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1D95" w14:textId="3EF0169E" w:rsidR="001C5219" w:rsidRDefault="00965DFE">
      <w:r>
        <w:rPr>
          <w:noProof/>
        </w:rPr>
        <w:drawing>
          <wp:anchor distT="0" distB="0" distL="114300" distR="114300" simplePos="0" relativeHeight="251660288" behindDoc="1" locked="0" layoutInCell="1" allowOverlap="1" wp14:anchorId="4FDFFD19" wp14:editId="2FE8C6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57450" cy="2457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 w14:paraId="5371EF6E" w14:textId="3EE012E9" w:rsidR="00965DFE" w:rsidRDefault="00965DFE"/>
    <w:p w14:paraId="35423BC1" w14:textId="48FB1D0D" w:rsidR="00965DFE" w:rsidRDefault="00965DFE"/>
    <w:p w14:paraId="64964F91" w14:textId="5316D5A4" w:rsidR="00965DFE" w:rsidRDefault="00965D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EE532" wp14:editId="3ED3AB7E">
                <wp:simplePos x="0" y="0"/>
                <wp:positionH relativeFrom="column">
                  <wp:posOffset>2747645</wp:posOffset>
                </wp:positionH>
                <wp:positionV relativeFrom="paragraph">
                  <wp:posOffset>191135</wp:posOffset>
                </wp:positionV>
                <wp:extent cx="290195" cy="385445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85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9FD1" id="Rectangle 9" o:spid="_x0000_s1026" style="position:absolute;margin-left:216.35pt;margin-top:15.05pt;width:22.8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" filled="f" strokecolor="#4472c4 [3204]" strokeweight="1.5pt"/>
            </w:pict>
          </mc:Fallback>
        </mc:AlternateContent>
      </w:r>
    </w:p>
    <w:p w14:paraId="7D77F3AE" w14:textId="7DCC5743" w:rsidR="00965DFE" w:rsidRDefault="00965DFE"/>
    <w:p w14:paraId="233CABB0" w14:textId="69934CA3" w:rsidR="00965DFE" w:rsidRDefault="00965DFE"/>
    <w:p w14:paraId="52EFF0EA" w14:textId="59FA29D5" w:rsidR="00965DFE" w:rsidRDefault="00965DFE"/>
    <w:p w14:paraId="58C52A14" w14:textId="25FEE314" w:rsidR="00965DFE" w:rsidRDefault="00965DFE" w:rsidP="00965DFE">
      <w:pPr>
        <w:jc w:val="center"/>
      </w:pPr>
      <w:r>
        <w:t>Map showing the current rural area type of</w:t>
      </w:r>
      <w:r w:rsidR="00B625EA">
        <w:t xml:space="preserve"> the townsland</w:t>
      </w:r>
      <w:r>
        <w:t xml:space="preserve"> Dunabrattin (outlined in blue). A vast majority is classed as a “Stronger Rural Area” with a small section marginally classed as “Areas Under Urban Pressure”.</w:t>
      </w:r>
    </w:p>
    <w:p w14:paraId="135920D3" w14:textId="5D4D07C8" w:rsidR="00965DFE" w:rsidRDefault="00965DFE" w:rsidP="00965DFE">
      <w:pPr>
        <w:jc w:val="center"/>
      </w:pPr>
    </w:p>
    <w:p w14:paraId="6F306848" w14:textId="6166774D" w:rsidR="00965DFE" w:rsidRDefault="00965DFE" w:rsidP="00965DFE">
      <w:pPr>
        <w:jc w:val="center"/>
      </w:pPr>
      <w:r>
        <w:t xml:space="preserve">I propose to include the areas of Dunabrattin, which are </w:t>
      </w:r>
      <w:r w:rsidR="00B625EA">
        <w:t>marginally in the area under urban pressure</w:t>
      </w:r>
      <w:r>
        <w:t>, to be included in the area type “Stronger Rural Area”</w:t>
      </w:r>
    </w:p>
    <w:sectPr w:rsidR="009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03"/>
    <w:rsid w:val="001C5219"/>
    <w:rsid w:val="00965DFE"/>
    <w:rsid w:val="00B625EA"/>
    <w:rsid w:val="00C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4B9D"/>
  <w15:chartTrackingRefBased/>
  <w15:docId w15:val="{C422EBFE-612B-4313-94C1-80159AEE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Aoife</dc:creator>
  <cp:keywords/>
  <dc:description/>
  <cp:lastModifiedBy>Mooney, Aoife</cp:lastModifiedBy>
  <cp:revision>1</cp:revision>
  <dcterms:created xsi:type="dcterms:W3CDTF">2021-08-30T06:14:00Z</dcterms:created>
  <dcterms:modified xsi:type="dcterms:W3CDTF">2021-08-30T06:36:00Z</dcterms:modified>
</cp:coreProperties>
</file>