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FC72EB" w14:textId="0233FB11" w:rsidR="0017355F" w:rsidRDefault="00FE5271" w:rsidP="0017355F">
      <w:pPr>
        <w:tabs>
          <w:tab w:val="left" w:pos="851"/>
        </w:tabs>
        <w:jc w:val="center"/>
        <w:rPr>
          <w:i/>
          <w:iCs/>
          <w:sz w:val="20"/>
        </w:rPr>
      </w:pPr>
      <w:r>
        <w:rPr>
          <w:noProof/>
          <w:lang w:val="en-IE" w:eastAsia="en-IE"/>
        </w:rPr>
        <w:drawing>
          <wp:anchor distT="0" distB="0" distL="114300" distR="114300" simplePos="0" relativeHeight="251656192" behindDoc="1" locked="0" layoutInCell="1" allowOverlap="1" wp14:anchorId="17DCC9A9" wp14:editId="01BCDE85">
            <wp:simplePos x="0" y="0"/>
            <wp:positionH relativeFrom="column">
              <wp:posOffset>1832610</wp:posOffset>
            </wp:positionH>
            <wp:positionV relativeFrom="paragraph">
              <wp:posOffset>-142875</wp:posOffset>
            </wp:positionV>
            <wp:extent cx="2655570" cy="922020"/>
            <wp:effectExtent l="19050" t="0" r="0" b="0"/>
            <wp:wrapNone/>
            <wp:docPr id="145" name="Picture 0" descr="Waterford2014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aterford2014_Logo.jpg"/>
                    <pic:cNvPicPr>
                      <a:picLocks noChangeAspect="1" noChangeArrowheads="1"/>
                    </pic:cNvPicPr>
                  </pic:nvPicPr>
                  <pic:blipFill>
                    <a:blip r:embed="rId11" cstate="print"/>
                    <a:srcRect/>
                    <a:stretch>
                      <a:fillRect/>
                    </a:stretch>
                  </pic:blipFill>
                  <pic:spPr bwMode="auto">
                    <a:xfrm>
                      <a:off x="0" y="0"/>
                      <a:ext cx="2655570" cy="922020"/>
                    </a:xfrm>
                    <a:prstGeom prst="rect">
                      <a:avLst/>
                    </a:prstGeom>
                    <a:noFill/>
                    <a:ln w="9525">
                      <a:noFill/>
                      <a:miter lim="800000"/>
                      <a:headEnd/>
                      <a:tailEnd/>
                    </a:ln>
                  </pic:spPr>
                </pic:pic>
              </a:graphicData>
            </a:graphic>
          </wp:anchor>
        </w:drawing>
      </w:r>
    </w:p>
    <w:p w14:paraId="75D17C2E" w14:textId="77777777" w:rsidR="0017355F" w:rsidRPr="00E61458" w:rsidRDefault="0017355F" w:rsidP="0017355F">
      <w:pPr>
        <w:tabs>
          <w:tab w:val="left" w:pos="851"/>
        </w:tabs>
        <w:jc w:val="center"/>
        <w:rPr>
          <w:i/>
          <w:iCs/>
          <w:sz w:val="20"/>
        </w:rPr>
      </w:pPr>
    </w:p>
    <w:p w14:paraId="0095F69D" w14:textId="77777777" w:rsidR="00142F10" w:rsidRDefault="00142F10" w:rsidP="00142F10"/>
    <w:p w14:paraId="142288EE" w14:textId="77777777" w:rsidR="00142F10" w:rsidRDefault="00142F10" w:rsidP="00142F10"/>
    <w:p w14:paraId="6F1E04F8" w14:textId="20B24230" w:rsidR="00142F10" w:rsidRPr="00B74698" w:rsidRDefault="00B74698" w:rsidP="00E209AA">
      <w:pPr>
        <w:pStyle w:val="Header"/>
        <w:jc w:val="center"/>
        <w:rPr>
          <w:rFonts w:ascii="Calibri" w:hAnsi="Calibri"/>
          <w:b/>
          <w:iCs/>
          <w:sz w:val="40"/>
          <w:szCs w:val="40"/>
        </w:rPr>
      </w:pPr>
      <w:r w:rsidRPr="00B74698">
        <w:rPr>
          <w:rFonts w:ascii="Calibri" w:hAnsi="Calibri"/>
          <w:b/>
          <w:iCs/>
          <w:sz w:val="40"/>
          <w:szCs w:val="40"/>
        </w:rPr>
        <w:t>Planning Report</w:t>
      </w:r>
      <w:r w:rsidR="00E209AA">
        <w:rPr>
          <w:rFonts w:ascii="Calibri" w:hAnsi="Calibri"/>
          <w:b/>
          <w:iCs/>
          <w:sz w:val="40"/>
          <w:szCs w:val="40"/>
        </w:rPr>
        <w:t xml:space="preserve"> </w:t>
      </w:r>
      <w:r w:rsidR="00142F10" w:rsidRPr="00B74698">
        <w:rPr>
          <w:rFonts w:ascii="Calibri" w:hAnsi="Calibri"/>
          <w:b/>
          <w:iCs/>
          <w:sz w:val="40"/>
          <w:szCs w:val="40"/>
        </w:rPr>
        <w:t>For</w:t>
      </w:r>
    </w:p>
    <w:p w14:paraId="21D5A326" w14:textId="438B0CD7" w:rsidR="00B74698" w:rsidRDefault="00B74698" w:rsidP="00415E35">
      <w:pPr>
        <w:pStyle w:val="Header"/>
        <w:jc w:val="center"/>
        <w:rPr>
          <w:rFonts w:ascii="Calibri" w:hAnsi="Calibri"/>
          <w:b/>
          <w:iCs/>
          <w:sz w:val="40"/>
          <w:szCs w:val="40"/>
        </w:rPr>
      </w:pPr>
      <w:r w:rsidRPr="00B74698">
        <w:rPr>
          <w:rFonts w:ascii="Calibri" w:hAnsi="Calibri"/>
          <w:b/>
          <w:iCs/>
          <w:sz w:val="40"/>
          <w:szCs w:val="40"/>
        </w:rPr>
        <w:t>Mount Congreve</w:t>
      </w:r>
      <w:r w:rsidR="00E209AA">
        <w:rPr>
          <w:rFonts w:ascii="Calibri" w:hAnsi="Calibri"/>
          <w:b/>
          <w:iCs/>
          <w:sz w:val="40"/>
          <w:szCs w:val="40"/>
        </w:rPr>
        <w:t xml:space="preserve"> Lodges and</w:t>
      </w:r>
      <w:r w:rsidRPr="00B74698">
        <w:rPr>
          <w:rFonts w:ascii="Calibri" w:hAnsi="Calibri"/>
          <w:b/>
          <w:iCs/>
          <w:sz w:val="40"/>
          <w:szCs w:val="40"/>
        </w:rPr>
        <w:t xml:space="preserve"> </w:t>
      </w:r>
    </w:p>
    <w:p w14:paraId="6AB71F71" w14:textId="27C5B182" w:rsidR="0048192F" w:rsidRDefault="00D42E52" w:rsidP="00415E35">
      <w:pPr>
        <w:pStyle w:val="Header"/>
        <w:jc w:val="center"/>
        <w:rPr>
          <w:rFonts w:ascii="Calibri" w:hAnsi="Calibri"/>
          <w:b/>
          <w:iCs/>
          <w:sz w:val="40"/>
          <w:szCs w:val="40"/>
        </w:rPr>
      </w:pPr>
      <w:r>
        <w:rPr>
          <w:rFonts w:ascii="Calibri" w:hAnsi="Calibri"/>
          <w:b/>
          <w:iCs/>
          <w:sz w:val="40"/>
          <w:szCs w:val="40"/>
        </w:rPr>
        <w:t>Eco-Pod Accommodation</w:t>
      </w:r>
      <w:r w:rsidR="00C43AFB">
        <w:rPr>
          <w:rFonts w:ascii="Calibri" w:hAnsi="Calibri"/>
          <w:b/>
          <w:iCs/>
          <w:sz w:val="40"/>
          <w:szCs w:val="40"/>
        </w:rPr>
        <w:t xml:space="preserve"> &amp; </w:t>
      </w:r>
      <w:r w:rsidR="00A21F65">
        <w:rPr>
          <w:rFonts w:ascii="Calibri" w:hAnsi="Calibri"/>
          <w:b/>
          <w:iCs/>
          <w:sz w:val="40"/>
          <w:szCs w:val="40"/>
        </w:rPr>
        <w:t>Ancillary Works</w:t>
      </w:r>
    </w:p>
    <w:p w14:paraId="6F970C90" w14:textId="2ACF86A6" w:rsidR="00415E35" w:rsidRDefault="00900FFE" w:rsidP="00415E35">
      <w:r w:rsidRPr="00390519">
        <w:rPr>
          <w:noProof/>
        </w:rPr>
        <w:drawing>
          <wp:anchor distT="0" distB="0" distL="114300" distR="114300" simplePos="0" relativeHeight="251662336" behindDoc="0" locked="0" layoutInCell="1" allowOverlap="1" wp14:anchorId="1336706F" wp14:editId="7BFC9FAD">
            <wp:simplePos x="0" y="0"/>
            <wp:positionH relativeFrom="column">
              <wp:posOffset>302149</wp:posOffset>
            </wp:positionH>
            <wp:positionV relativeFrom="paragraph">
              <wp:posOffset>138182</wp:posOffset>
            </wp:positionV>
            <wp:extent cx="5742432" cy="3642504"/>
            <wp:effectExtent l="19050" t="19050" r="0" b="0"/>
            <wp:wrapNone/>
            <wp:docPr id="191234379" name="Picture 191234379" descr="A large building surrounded by trees and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34379" name="Picture 191234379" descr="A large building surrounded by trees and a riv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42432" cy="3642504"/>
                    </a:xfrm>
                    <a:prstGeom prst="rect">
                      <a:avLst/>
                    </a:prstGeom>
                    <a:ln w="19050">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48A7B1E5" w14:textId="58F0D95C" w:rsidR="00A159F2" w:rsidRDefault="00A159F2" w:rsidP="00A159F2"/>
    <w:p w14:paraId="64607555" w14:textId="039C7E3A" w:rsidR="00A159F2" w:rsidRDefault="00A159F2" w:rsidP="00A159F2"/>
    <w:p w14:paraId="6382213B" w14:textId="37C1C7C4" w:rsidR="00A159F2" w:rsidRDefault="00A159F2" w:rsidP="00A159F2"/>
    <w:p w14:paraId="1241CF18" w14:textId="77777777" w:rsidR="00A159F2" w:rsidRDefault="00A159F2" w:rsidP="00A159F2"/>
    <w:p w14:paraId="01B28C76" w14:textId="77777777" w:rsidR="00A159F2" w:rsidRDefault="00A159F2" w:rsidP="00A159F2"/>
    <w:p w14:paraId="39C33BF2" w14:textId="77777777" w:rsidR="00A159F2" w:rsidRDefault="00A159F2" w:rsidP="00A159F2"/>
    <w:p w14:paraId="2D96BF69" w14:textId="77777777" w:rsidR="00415E35" w:rsidRPr="0054676E" w:rsidRDefault="00415E35" w:rsidP="00415E35">
      <w:pPr>
        <w:rPr>
          <w:b/>
        </w:rPr>
      </w:pPr>
    </w:p>
    <w:p w14:paraId="0B39F4CB" w14:textId="77777777" w:rsidR="00142F10" w:rsidRDefault="00142F10" w:rsidP="00142F10"/>
    <w:p w14:paraId="4970B476" w14:textId="77777777" w:rsidR="00142F10" w:rsidRDefault="00142F10" w:rsidP="00142F10"/>
    <w:p w14:paraId="6826DBC4" w14:textId="77777777" w:rsidR="00142F10" w:rsidRDefault="00142F10" w:rsidP="00142F10"/>
    <w:p w14:paraId="5C4FDB7C" w14:textId="77777777" w:rsidR="00900FFE" w:rsidRDefault="00900FFE" w:rsidP="00142F10"/>
    <w:p w14:paraId="50A1F48A" w14:textId="77777777" w:rsidR="00900FFE" w:rsidRDefault="00900FFE" w:rsidP="00142F10"/>
    <w:p w14:paraId="5FDE7CC9" w14:textId="77777777" w:rsidR="00900FFE" w:rsidRDefault="00900FFE" w:rsidP="00142F10"/>
    <w:p w14:paraId="35C9E38B" w14:textId="77777777" w:rsidR="00142F10" w:rsidRDefault="00142F10" w:rsidP="00142F10"/>
    <w:p w14:paraId="1D2B1035" w14:textId="77777777" w:rsidR="00507121" w:rsidRPr="0017355F" w:rsidRDefault="00507121" w:rsidP="00507121">
      <w:pPr>
        <w:spacing w:line="240" w:lineRule="auto"/>
        <w:ind w:left="426" w:right="5"/>
        <w:rPr>
          <w:rFonts w:ascii="Calibri" w:hAnsi="Calibri"/>
          <w:szCs w:val="24"/>
        </w:rPr>
      </w:pPr>
    </w:p>
    <w:p w14:paraId="18198A63" w14:textId="77777777" w:rsidR="0017355F" w:rsidRDefault="0017355F" w:rsidP="00507121">
      <w:pPr>
        <w:spacing w:line="240" w:lineRule="auto"/>
        <w:ind w:left="426" w:right="5"/>
        <w:rPr>
          <w:rFonts w:ascii="SCCLogo" w:hAnsi="SCCLogo"/>
          <w:sz w:val="36"/>
        </w:rPr>
        <w:sectPr w:rsidR="0017355F" w:rsidSect="0017355F">
          <w:headerReference w:type="default" r:id="rId13"/>
          <w:footerReference w:type="default" r:id="rId14"/>
          <w:pgSz w:w="11907" w:h="16840" w:code="9"/>
          <w:pgMar w:top="1134" w:right="1134" w:bottom="1134" w:left="1134" w:header="851" w:footer="641"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noEndnote/>
          <w:titlePg/>
        </w:sectPr>
      </w:pPr>
    </w:p>
    <w:p w14:paraId="26DEB63B" w14:textId="77777777" w:rsidR="00675C43" w:rsidRDefault="00675C43" w:rsidP="00507121">
      <w:pPr>
        <w:tabs>
          <w:tab w:val="left" w:pos="709"/>
        </w:tabs>
        <w:spacing w:line="240" w:lineRule="auto"/>
        <w:ind w:right="5"/>
        <w:rPr>
          <w:sz w:val="12"/>
        </w:rPr>
      </w:pPr>
    </w:p>
    <w:p w14:paraId="4901CD19" w14:textId="77777777" w:rsidR="00B96984" w:rsidRPr="00AF1956" w:rsidRDefault="00B96984" w:rsidP="00B96984">
      <w:pPr>
        <w:pStyle w:val="TOCHeading"/>
        <w:jc w:val="center"/>
        <w:rPr>
          <w:rFonts w:ascii="Calibri" w:hAnsi="Calibri" w:cs="Calibri"/>
          <w:color w:val="auto"/>
          <w:sz w:val="24"/>
          <w:szCs w:val="24"/>
        </w:rPr>
      </w:pPr>
      <w:bookmarkStart w:id="0" w:name="_Toc469208295"/>
      <w:bookmarkStart w:id="1" w:name="_Toc469208383"/>
      <w:bookmarkStart w:id="2" w:name="_Toc469379913"/>
      <w:bookmarkStart w:id="3" w:name="_Toc531498297"/>
      <w:r w:rsidRPr="00AF1956">
        <w:rPr>
          <w:rFonts w:ascii="Calibri" w:hAnsi="Calibri" w:cs="Calibri"/>
          <w:color w:val="auto"/>
          <w:sz w:val="24"/>
          <w:szCs w:val="24"/>
        </w:rPr>
        <w:t>Contents</w:t>
      </w:r>
    </w:p>
    <w:p w14:paraId="1FAA61C6" w14:textId="1CAAC845" w:rsidR="004F354D" w:rsidRDefault="00222DAC">
      <w:pPr>
        <w:pStyle w:val="TOC1"/>
        <w:tabs>
          <w:tab w:val="left" w:pos="480"/>
        </w:tabs>
        <w:rPr>
          <w:rFonts w:asciiTheme="minorHAnsi" w:eastAsiaTheme="minorEastAsia" w:hAnsiTheme="minorHAnsi" w:cstheme="minorBidi"/>
          <w:b w:val="0"/>
          <w:caps w:val="0"/>
          <w:noProof/>
          <w:kern w:val="2"/>
          <w:sz w:val="24"/>
          <w:szCs w:val="24"/>
          <w:lang w:val="en-IE" w:eastAsia="en-IE"/>
          <w14:ligatures w14:val="standardContextual"/>
        </w:rPr>
      </w:pPr>
      <w:r w:rsidRPr="00AF1956">
        <w:rPr>
          <w:rFonts w:ascii="Calibri" w:hAnsi="Calibri" w:cs="Calibri"/>
          <w:b w:val="0"/>
        </w:rPr>
        <w:fldChar w:fldCharType="begin"/>
      </w:r>
      <w:r w:rsidR="00B96984" w:rsidRPr="00AF1956">
        <w:rPr>
          <w:rFonts w:ascii="Calibri" w:hAnsi="Calibri" w:cs="Calibri"/>
          <w:b w:val="0"/>
        </w:rPr>
        <w:instrText xml:space="preserve"> TOC \o "1-3" \h \z \u </w:instrText>
      </w:r>
      <w:r w:rsidRPr="00AF1956">
        <w:rPr>
          <w:rFonts w:ascii="Calibri" w:hAnsi="Calibri" w:cs="Calibri"/>
          <w:b w:val="0"/>
        </w:rPr>
        <w:fldChar w:fldCharType="separate"/>
      </w:r>
      <w:hyperlink w:anchor="_Toc164151698" w:history="1">
        <w:r w:rsidR="004F354D" w:rsidRPr="009E1CFA">
          <w:rPr>
            <w:rStyle w:val="Hyperlink"/>
            <w:noProof/>
          </w:rPr>
          <w:t>1.</w:t>
        </w:r>
        <w:r w:rsidR="004F354D">
          <w:rPr>
            <w:rFonts w:asciiTheme="minorHAnsi" w:eastAsiaTheme="minorEastAsia" w:hAnsiTheme="minorHAnsi" w:cstheme="minorBidi"/>
            <w:b w:val="0"/>
            <w:caps w:val="0"/>
            <w:noProof/>
            <w:kern w:val="2"/>
            <w:sz w:val="24"/>
            <w:szCs w:val="24"/>
            <w:lang w:val="en-IE" w:eastAsia="en-IE"/>
            <w14:ligatures w14:val="standardContextual"/>
          </w:rPr>
          <w:tab/>
        </w:r>
        <w:r w:rsidR="004F354D" w:rsidRPr="009E1CFA">
          <w:rPr>
            <w:rStyle w:val="Hyperlink"/>
            <w:rFonts w:ascii="Calibri" w:hAnsi="Calibri"/>
            <w:noProof/>
          </w:rPr>
          <w:t>INTRODUCTION &amp; Overview</w:t>
        </w:r>
        <w:r w:rsidR="004F354D">
          <w:rPr>
            <w:noProof/>
            <w:webHidden/>
          </w:rPr>
          <w:tab/>
        </w:r>
        <w:r w:rsidR="004F354D">
          <w:rPr>
            <w:noProof/>
            <w:webHidden/>
          </w:rPr>
          <w:fldChar w:fldCharType="begin"/>
        </w:r>
        <w:r w:rsidR="004F354D">
          <w:rPr>
            <w:noProof/>
            <w:webHidden/>
          </w:rPr>
          <w:instrText xml:space="preserve"> PAGEREF _Toc164151698 \h </w:instrText>
        </w:r>
        <w:r w:rsidR="004F354D">
          <w:rPr>
            <w:noProof/>
            <w:webHidden/>
          </w:rPr>
        </w:r>
        <w:r w:rsidR="004F354D">
          <w:rPr>
            <w:noProof/>
            <w:webHidden/>
          </w:rPr>
          <w:fldChar w:fldCharType="separate"/>
        </w:r>
        <w:r w:rsidR="004F354D">
          <w:rPr>
            <w:noProof/>
            <w:webHidden/>
          </w:rPr>
          <w:t>1</w:t>
        </w:r>
        <w:r w:rsidR="004F354D">
          <w:rPr>
            <w:noProof/>
            <w:webHidden/>
          </w:rPr>
          <w:fldChar w:fldCharType="end"/>
        </w:r>
      </w:hyperlink>
    </w:p>
    <w:p w14:paraId="6675A266" w14:textId="5A35EFE5" w:rsidR="004F354D" w:rsidRDefault="009835A0">
      <w:pPr>
        <w:pStyle w:val="TOC1"/>
        <w:tabs>
          <w:tab w:val="left" w:pos="480"/>
        </w:tabs>
        <w:rPr>
          <w:rFonts w:asciiTheme="minorHAnsi" w:eastAsiaTheme="minorEastAsia" w:hAnsiTheme="minorHAnsi" w:cstheme="minorBidi"/>
          <w:b w:val="0"/>
          <w:caps w:val="0"/>
          <w:noProof/>
          <w:kern w:val="2"/>
          <w:sz w:val="24"/>
          <w:szCs w:val="24"/>
          <w:lang w:val="en-IE" w:eastAsia="en-IE"/>
          <w14:ligatures w14:val="standardContextual"/>
        </w:rPr>
      </w:pPr>
      <w:hyperlink w:anchor="_Toc164151699" w:history="1">
        <w:r w:rsidR="004F354D" w:rsidRPr="009E1CFA">
          <w:rPr>
            <w:rStyle w:val="Hyperlink"/>
            <w:noProof/>
          </w:rPr>
          <w:t>2.</w:t>
        </w:r>
        <w:r w:rsidR="004F354D">
          <w:rPr>
            <w:rFonts w:asciiTheme="minorHAnsi" w:eastAsiaTheme="minorEastAsia" w:hAnsiTheme="minorHAnsi" w:cstheme="minorBidi"/>
            <w:b w:val="0"/>
            <w:caps w:val="0"/>
            <w:noProof/>
            <w:kern w:val="2"/>
            <w:sz w:val="24"/>
            <w:szCs w:val="24"/>
            <w:lang w:val="en-IE" w:eastAsia="en-IE"/>
            <w14:ligatures w14:val="standardContextual"/>
          </w:rPr>
          <w:tab/>
        </w:r>
        <w:r w:rsidR="004F354D" w:rsidRPr="009E1CFA">
          <w:rPr>
            <w:rStyle w:val="Hyperlink"/>
            <w:rFonts w:ascii="Calibri" w:hAnsi="Calibri"/>
            <w:noProof/>
          </w:rPr>
          <w:t>Planning &amp; Zoning</w:t>
        </w:r>
        <w:r w:rsidR="004F354D">
          <w:rPr>
            <w:noProof/>
            <w:webHidden/>
          </w:rPr>
          <w:tab/>
        </w:r>
        <w:r w:rsidR="004F354D">
          <w:rPr>
            <w:noProof/>
            <w:webHidden/>
          </w:rPr>
          <w:fldChar w:fldCharType="begin"/>
        </w:r>
        <w:r w:rsidR="004F354D">
          <w:rPr>
            <w:noProof/>
            <w:webHidden/>
          </w:rPr>
          <w:instrText xml:space="preserve"> PAGEREF _Toc164151699 \h </w:instrText>
        </w:r>
        <w:r w:rsidR="004F354D">
          <w:rPr>
            <w:noProof/>
            <w:webHidden/>
          </w:rPr>
        </w:r>
        <w:r w:rsidR="004F354D">
          <w:rPr>
            <w:noProof/>
            <w:webHidden/>
          </w:rPr>
          <w:fldChar w:fldCharType="separate"/>
        </w:r>
        <w:r w:rsidR="004F354D">
          <w:rPr>
            <w:noProof/>
            <w:webHidden/>
          </w:rPr>
          <w:t>2</w:t>
        </w:r>
        <w:r w:rsidR="004F354D">
          <w:rPr>
            <w:noProof/>
            <w:webHidden/>
          </w:rPr>
          <w:fldChar w:fldCharType="end"/>
        </w:r>
      </w:hyperlink>
    </w:p>
    <w:p w14:paraId="49E4149C" w14:textId="6D27247C" w:rsidR="004F354D" w:rsidRDefault="009835A0">
      <w:pPr>
        <w:pStyle w:val="TOC1"/>
        <w:tabs>
          <w:tab w:val="left" w:pos="480"/>
        </w:tabs>
        <w:rPr>
          <w:rFonts w:asciiTheme="minorHAnsi" w:eastAsiaTheme="minorEastAsia" w:hAnsiTheme="minorHAnsi" w:cstheme="minorBidi"/>
          <w:b w:val="0"/>
          <w:caps w:val="0"/>
          <w:noProof/>
          <w:kern w:val="2"/>
          <w:sz w:val="24"/>
          <w:szCs w:val="24"/>
          <w:lang w:val="en-IE" w:eastAsia="en-IE"/>
          <w14:ligatures w14:val="standardContextual"/>
        </w:rPr>
      </w:pPr>
      <w:hyperlink w:anchor="_Toc164151700" w:history="1">
        <w:r w:rsidR="004F354D" w:rsidRPr="009E1CFA">
          <w:rPr>
            <w:rStyle w:val="Hyperlink"/>
            <w:noProof/>
          </w:rPr>
          <w:t>3.</w:t>
        </w:r>
        <w:r w:rsidR="004F354D">
          <w:rPr>
            <w:rFonts w:asciiTheme="minorHAnsi" w:eastAsiaTheme="minorEastAsia" w:hAnsiTheme="minorHAnsi" w:cstheme="minorBidi"/>
            <w:b w:val="0"/>
            <w:caps w:val="0"/>
            <w:noProof/>
            <w:kern w:val="2"/>
            <w:sz w:val="24"/>
            <w:szCs w:val="24"/>
            <w:lang w:val="en-IE" w:eastAsia="en-IE"/>
            <w14:ligatures w14:val="standardContextual"/>
          </w:rPr>
          <w:tab/>
        </w:r>
        <w:r w:rsidR="004F354D" w:rsidRPr="009E1CFA">
          <w:rPr>
            <w:rStyle w:val="Hyperlink"/>
            <w:rFonts w:ascii="Calibri" w:hAnsi="Calibri"/>
            <w:noProof/>
          </w:rPr>
          <w:t>Project Scope</w:t>
        </w:r>
        <w:r w:rsidR="004F354D">
          <w:rPr>
            <w:noProof/>
            <w:webHidden/>
          </w:rPr>
          <w:tab/>
        </w:r>
        <w:r w:rsidR="004F354D">
          <w:rPr>
            <w:noProof/>
            <w:webHidden/>
          </w:rPr>
          <w:fldChar w:fldCharType="begin"/>
        </w:r>
        <w:r w:rsidR="004F354D">
          <w:rPr>
            <w:noProof/>
            <w:webHidden/>
          </w:rPr>
          <w:instrText xml:space="preserve"> PAGEREF _Toc164151700 \h </w:instrText>
        </w:r>
        <w:r w:rsidR="004F354D">
          <w:rPr>
            <w:noProof/>
            <w:webHidden/>
          </w:rPr>
        </w:r>
        <w:r w:rsidR="004F354D">
          <w:rPr>
            <w:noProof/>
            <w:webHidden/>
          </w:rPr>
          <w:fldChar w:fldCharType="separate"/>
        </w:r>
        <w:r w:rsidR="004F354D">
          <w:rPr>
            <w:noProof/>
            <w:webHidden/>
          </w:rPr>
          <w:t>2</w:t>
        </w:r>
        <w:r w:rsidR="004F354D">
          <w:rPr>
            <w:noProof/>
            <w:webHidden/>
          </w:rPr>
          <w:fldChar w:fldCharType="end"/>
        </w:r>
      </w:hyperlink>
    </w:p>
    <w:p w14:paraId="4DF775E5" w14:textId="5C72A75B" w:rsidR="004F354D" w:rsidRDefault="009835A0">
      <w:pPr>
        <w:pStyle w:val="TOC1"/>
        <w:tabs>
          <w:tab w:val="left" w:pos="480"/>
        </w:tabs>
        <w:rPr>
          <w:rFonts w:asciiTheme="minorHAnsi" w:eastAsiaTheme="minorEastAsia" w:hAnsiTheme="minorHAnsi" w:cstheme="minorBidi"/>
          <w:b w:val="0"/>
          <w:caps w:val="0"/>
          <w:noProof/>
          <w:kern w:val="2"/>
          <w:sz w:val="24"/>
          <w:szCs w:val="24"/>
          <w:lang w:val="en-IE" w:eastAsia="en-IE"/>
          <w14:ligatures w14:val="standardContextual"/>
        </w:rPr>
      </w:pPr>
      <w:hyperlink w:anchor="_Toc164151701" w:history="1">
        <w:r w:rsidR="004F354D" w:rsidRPr="009E1CFA">
          <w:rPr>
            <w:rStyle w:val="Hyperlink"/>
            <w:noProof/>
          </w:rPr>
          <w:t>4.</w:t>
        </w:r>
        <w:r w:rsidR="004F354D">
          <w:rPr>
            <w:rFonts w:asciiTheme="minorHAnsi" w:eastAsiaTheme="minorEastAsia" w:hAnsiTheme="minorHAnsi" w:cstheme="minorBidi"/>
            <w:b w:val="0"/>
            <w:caps w:val="0"/>
            <w:noProof/>
            <w:kern w:val="2"/>
            <w:sz w:val="24"/>
            <w:szCs w:val="24"/>
            <w:lang w:val="en-IE" w:eastAsia="en-IE"/>
            <w14:ligatures w14:val="standardContextual"/>
          </w:rPr>
          <w:tab/>
        </w:r>
        <w:r w:rsidR="004F354D" w:rsidRPr="009E1CFA">
          <w:rPr>
            <w:rStyle w:val="Hyperlink"/>
            <w:rFonts w:ascii="Calibri" w:hAnsi="Calibri"/>
            <w:noProof/>
          </w:rPr>
          <w:t>Proposed Works Details</w:t>
        </w:r>
        <w:r w:rsidR="004F354D">
          <w:rPr>
            <w:noProof/>
            <w:webHidden/>
          </w:rPr>
          <w:tab/>
        </w:r>
        <w:r w:rsidR="004F354D">
          <w:rPr>
            <w:noProof/>
            <w:webHidden/>
          </w:rPr>
          <w:fldChar w:fldCharType="begin"/>
        </w:r>
        <w:r w:rsidR="004F354D">
          <w:rPr>
            <w:noProof/>
            <w:webHidden/>
          </w:rPr>
          <w:instrText xml:space="preserve"> PAGEREF _Toc164151701 \h </w:instrText>
        </w:r>
        <w:r w:rsidR="004F354D">
          <w:rPr>
            <w:noProof/>
            <w:webHidden/>
          </w:rPr>
        </w:r>
        <w:r w:rsidR="004F354D">
          <w:rPr>
            <w:noProof/>
            <w:webHidden/>
          </w:rPr>
          <w:fldChar w:fldCharType="separate"/>
        </w:r>
        <w:r w:rsidR="004F354D">
          <w:rPr>
            <w:noProof/>
            <w:webHidden/>
          </w:rPr>
          <w:t>3</w:t>
        </w:r>
        <w:r w:rsidR="004F354D">
          <w:rPr>
            <w:noProof/>
            <w:webHidden/>
          </w:rPr>
          <w:fldChar w:fldCharType="end"/>
        </w:r>
      </w:hyperlink>
    </w:p>
    <w:p w14:paraId="2972A823" w14:textId="3D99664E" w:rsidR="004F354D" w:rsidRDefault="009835A0">
      <w:pPr>
        <w:pStyle w:val="TOC1"/>
        <w:tabs>
          <w:tab w:val="left" w:pos="480"/>
        </w:tabs>
        <w:rPr>
          <w:rFonts w:asciiTheme="minorHAnsi" w:eastAsiaTheme="minorEastAsia" w:hAnsiTheme="minorHAnsi" w:cstheme="minorBidi"/>
          <w:b w:val="0"/>
          <w:caps w:val="0"/>
          <w:noProof/>
          <w:kern w:val="2"/>
          <w:sz w:val="24"/>
          <w:szCs w:val="24"/>
          <w:lang w:val="en-IE" w:eastAsia="en-IE"/>
          <w14:ligatures w14:val="standardContextual"/>
        </w:rPr>
      </w:pPr>
      <w:hyperlink w:anchor="_Toc164151702" w:history="1">
        <w:r w:rsidR="004F354D" w:rsidRPr="009E1CFA">
          <w:rPr>
            <w:rStyle w:val="Hyperlink"/>
            <w:noProof/>
          </w:rPr>
          <w:t>5.</w:t>
        </w:r>
        <w:r w:rsidR="004F354D">
          <w:rPr>
            <w:rFonts w:asciiTheme="minorHAnsi" w:eastAsiaTheme="minorEastAsia" w:hAnsiTheme="minorHAnsi" w:cstheme="minorBidi"/>
            <w:b w:val="0"/>
            <w:caps w:val="0"/>
            <w:noProof/>
            <w:kern w:val="2"/>
            <w:sz w:val="24"/>
            <w:szCs w:val="24"/>
            <w:lang w:val="en-IE" w:eastAsia="en-IE"/>
            <w14:ligatures w14:val="standardContextual"/>
          </w:rPr>
          <w:tab/>
        </w:r>
        <w:r w:rsidR="004F354D" w:rsidRPr="009E1CFA">
          <w:rPr>
            <w:rStyle w:val="Hyperlink"/>
            <w:rFonts w:ascii="Calibri" w:hAnsi="Calibri"/>
            <w:noProof/>
          </w:rPr>
          <w:t>Impact on Existing Estate &amp; Gardens</w:t>
        </w:r>
        <w:r w:rsidR="004F354D">
          <w:rPr>
            <w:noProof/>
            <w:webHidden/>
          </w:rPr>
          <w:tab/>
        </w:r>
        <w:r w:rsidR="004F354D">
          <w:rPr>
            <w:noProof/>
            <w:webHidden/>
          </w:rPr>
          <w:fldChar w:fldCharType="begin"/>
        </w:r>
        <w:r w:rsidR="004F354D">
          <w:rPr>
            <w:noProof/>
            <w:webHidden/>
          </w:rPr>
          <w:instrText xml:space="preserve"> PAGEREF _Toc164151702 \h </w:instrText>
        </w:r>
        <w:r w:rsidR="004F354D">
          <w:rPr>
            <w:noProof/>
            <w:webHidden/>
          </w:rPr>
        </w:r>
        <w:r w:rsidR="004F354D">
          <w:rPr>
            <w:noProof/>
            <w:webHidden/>
          </w:rPr>
          <w:fldChar w:fldCharType="separate"/>
        </w:r>
        <w:r w:rsidR="004F354D">
          <w:rPr>
            <w:noProof/>
            <w:webHidden/>
          </w:rPr>
          <w:t>3</w:t>
        </w:r>
        <w:r w:rsidR="004F354D">
          <w:rPr>
            <w:noProof/>
            <w:webHidden/>
          </w:rPr>
          <w:fldChar w:fldCharType="end"/>
        </w:r>
      </w:hyperlink>
    </w:p>
    <w:p w14:paraId="2EA9074E" w14:textId="63FEBB61" w:rsidR="004F354D" w:rsidRDefault="009835A0">
      <w:pPr>
        <w:pStyle w:val="TOC1"/>
        <w:rPr>
          <w:rFonts w:asciiTheme="minorHAnsi" w:eastAsiaTheme="minorEastAsia" w:hAnsiTheme="minorHAnsi" w:cstheme="minorBidi"/>
          <w:b w:val="0"/>
          <w:caps w:val="0"/>
          <w:noProof/>
          <w:kern w:val="2"/>
          <w:sz w:val="24"/>
          <w:szCs w:val="24"/>
          <w:lang w:val="en-IE" w:eastAsia="en-IE"/>
          <w14:ligatures w14:val="standardContextual"/>
        </w:rPr>
      </w:pPr>
      <w:hyperlink w:anchor="_Toc164151703" w:history="1">
        <w:r w:rsidR="004F354D" w:rsidRPr="009E1CFA">
          <w:rPr>
            <w:rStyle w:val="Hyperlink"/>
            <w:rFonts w:ascii="Calibri" w:hAnsi="Calibri"/>
            <w:noProof/>
          </w:rPr>
          <w:t>Appendix A – Location of Pods &amp; Infrastructure</w:t>
        </w:r>
        <w:r w:rsidR="004F354D">
          <w:rPr>
            <w:noProof/>
            <w:webHidden/>
          </w:rPr>
          <w:tab/>
        </w:r>
        <w:r w:rsidR="004F354D">
          <w:rPr>
            <w:noProof/>
            <w:webHidden/>
          </w:rPr>
          <w:fldChar w:fldCharType="begin"/>
        </w:r>
        <w:r w:rsidR="004F354D">
          <w:rPr>
            <w:noProof/>
            <w:webHidden/>
          </w:rPr>
          <w:instrText xml:space="preserve"> PAGEREF _Toc164151703 \h </w:instrText>
        </w:r>
        <w:r w:rsidR="004F354D">
          <w:rPr>
            <w:noProof/>
            <w:webHidden/>
          </w:rPr>
        </w:r>
        <w:r w:rsidR="004F354D">
          <w:rPr>
            <w:noProof/>
            <w:webHidden/>
          </w:rPr>
          <w:fldChar w:fldCharType="separate"/>
        </w:r>
        <w:r w:rsidR="004F354D">
          <w:rPr>
            <w:noProof/>
            <w:webHidden/>
          </w:rPr>
          <w:t>5</w:t>
        </w:r>
        <w:r w:rsidR="004F354D">
          <w:rPr>
            <w:noProof/>
            <w:webHidden/>
          </w:rPr>
          <w:fldChar w:fldCharType="end"/>
        </w:r>
      </w:hyperlink>
    </w:p>
    <w:p w14:paraId="258A04D8" w14:textId="5AF90864" w:rsidR="004F354D" w:rsidRDefault="009835A0">
      <w:pPr>
        <w:pStyle w:val="TOC1"/>
        <w:rPr>
          <w:rFonts w:asciiTheme="minorHAnsi" w:eastAsiaTheme="minorEastAsia" w:hAnsiTheme="minorHAnsi" w:cstheme="minorBidi"/>
          <w:b w:val="0"/>
          <w:caps w:val="0"/>
          <w:noProof/>
          <w:kern w:val="2"/>
          <w:sz w:val="24"/>
          <w:szCs w:val="24"/>
          <w:lang w:val="en-IE" w:eastAsia="en-IE"/>
          <w14:ligatures w14:val="standardContextual"/>
        </w:rPr>
      </w:pPr>
      <w:hyperlink w:anchor="_Toc164151704" w:history="1">
        <w:r w:rsidR="004F354D" w:rsidRPr="009E1CFA">
          <w:rPr>
            <w:rStyle w:val="Hyperlink"/>
            <w:rFonts w:ascii="Calibri" w:hAnsi="Calibri"/>
            <w:noProof/>
          </w:rPr>
          <w:t>Appendix B – ‘Eco-Pod’ Details</w:t>
        </w:r>
        <w:r w:rsidR="004F354D">
          <w:rPr>
            <w:noProof/>
            <w:webHidden/>
          </w:rPr>
          <w:tab/>
        </w:r>
        <w:r w:rsidR="004F354D">
          <w:rPr>
            <w:noProof/>
            <w:webHidden/>
          </w:rPr>
          <w:fldChar w:fldCharType="begin"/>
        </w:r>
        <w:r w:rsidR="004F354D">
          <w:rPr>
            <w:noProof/>
            <w:webHidden/>
          </w:rPr>
          <w:instrText xml:space="preserve"> PAGEREF _Toc164151704 \h </w:instrText>
        </w:r>
        <w:r w:rsidR="004F354D">
          <w:rPr>
            <w:noProof/>
            <w:webHidden/>
          </w:rPr>
        </w:r>
        <w:r w:rsidR="004F354D">
          <w:rPr>
            <w:noProof/>
            <w:webHidden/>
          </w:rPr>
          <w:fldChar w:fldCharType="separate"/>
        </w:r>
        <w:r w:rsidR="004F354D">
          <w:rPr>
            <w:noProof/>
            <w:webHidden/>
          </w:rPr>
          <w:t>7</w:t>
        </w:r>
        <w:r w:rsidR="004F354D">
          <w:rPr>
            <w:noProof/>
            <w:webHidden/>
          </w:rPr>
          <w:fldChar w:fldCharType="end"/>
        </w:r>
      </w:hyperlink>
    </w:p>
    <w:p w14:paraId="3AE88D37" w14:textId="08DEDBA7" w:rsidR="004F354D" w:rsidRDefault="009835A0">
      <w:pPr>
        <w:pStyle w:val="TOC1"/>
        <w:rPr>
          <w:rFonts w:asciiTheme="minorHAnsi" w:eastAsiaTheme="minorEastAsia" w:hAnsiTheme="minorHAnsi" w:cstheme="minorBidi"/>
          <w:b w:val="0"/>
          <w:caps w:val="0"/>
          <w:noProof/>
          <w:kern w:val="2"/>
          <w:sz w:val="24"/>
          <w:szCs w:val="24"/>
          <w:lang w:val="en-IE" w:eastAsia="en-IE"/>
          <w14:ligatures w14:val="standardContextual"/>
        </w:rPr>
      </w:pPr>
      <w:hyperlink w:anchor="_Toc164151705" w:history="1">
        <w:r w:rsidR="004F354D" w:rsidRPr="009E1CFA">
          <w:rPr>
            <w:rStyle w:val="Hyperlink"/>
            <w:rFonts w:ascii="Calibri" w:hAnsi="Calibri"/>
            <w:noProof/>
          </w:rPr>
          <w:t>Appendix C – Screening Reports for Appropriate Assessment and Environment Impact</w:t>
        </w:r>
        <w:r w:rsidR="004F354D">
          <w:rPr>
            <w:noProof/>
            <w:webHidden/>
          </w:rPr>
          <w:tab/>
        </w:r>
        <w:r w:rsidR="004F354D">
          <w:rPr>
            <w:noProof/>
            <w:webHidden/>
          </w:rPr>
          <w:fldChar w:fldCharType="begin"/>
        </w:r>
        <w:r w:rsidR="004F354D">
          <w:rPr>
            <w:noProof/>
            <w:webHidden/>
          </w:rPr>
          <w:instrText xml:space="preserve"> PAGEREF _Toc164151705 \h </w:instrText>
        </w:r>
        <w:r w:rsidR="004F354D">
          <w:rPr>
            <w:noProof/>
            <w:webHidden/>
          </w:rPr>
        </w:r>
        <w:r w:rsidR="004F354D">
          <w:rPr>
            <w:noProof/>
            <w:webHidden/>
          </w:rPr>
          <w:fldChar w:fldCharType="separate"/>
        </w:r>
        <w:r w:rsidR="004F354D">
          <w:rPr>
            <w:noProof/>
            <w:webHidden/>
          </w:rPr>
          <w:t>14</w:t>
        </w:r>
        <w:r w:rsidR="004F354D">
          <w:rPr>
            <w:noProof/>
            <w:webHidden/>
          </w:rPr>
          <w:fldChar w:fldCharType="end"/>
        </w:r>
      </w:hyperlink>
    </w:p>
    <w:p w14:paraId="067E3A0C" w14:textId="367C36F6" w:rsidR="004F354D" w:rsidRDefault="009835A0">
      <w:pPr>
        <w:pStyle w:val="TOC1"/>
        <w:rPr>
          <w:rFonts w:asciiTheme="minorHAnsi" w:eastAsiaTheme="minorEastAsia" w:hAnsiTheme="minorHAnsi" w:cstheme="minorBidi"/>
          <w:b w:val="0"/>
          <w:caps w:val="0"/>
          <w:noProof/>
          <w:kern w:val="2"/>
          <w:sz w:val="24"/>
          <w:szCs w:val="24"/>
          <w:lang w:val="en-IE" w:eastAsia="en-IE"/>
          <w14:ligatures w14:val="standardContextual"/>
        </w:rPr>
      </w:pPr>
      <w:hyperlink w:anchor="_Toc164151706" w:history="1">
        <w:r w:rsidR="004F354D" w:rsidRPr="009E1CFA">
          <w:rPr>
            <w:rStyle w:val="Hyperlink"/>
            <w:rFonts w:ascii="Calibri" w:hAnsi="Calibri"/>
            <w:noProof/>
          </w:rPr>
          <w:t>Appendix D – Architectural Heritage Impact Assessment</w:t>
        </w:r>
        <w:r w:rsidR="004F354D">
          <w:rPr>
            <w:noProof/>
            <w:webHidden/>
          </w:rPr>
          <w:tab/>
        </w:r>
        <w:r w:rsidR="004F354D">
          <w:rPr>
            <w:noProof/>
            <w:webHidden/>
          </w:rPr>
          <w:fldChar w:fldCharType="begin"/>
        </w:r>
        <w:r w:rsidR="004F354D">
          <w:rPr>
            <w:noProof/>
            <w:webHidden/>
          </w:rPr>
          <w:instrText xml:space="preserve"> PAGEREF _Toc164151706 \h </w:instrText>
        </w:r>
        <w:r w:rsidR="004F354D">
          <w:rPr>
            <w:noProof/>
            <w:webHidden/>
          </w:rPr>
        </w:r>
        <w:r w:rsidR="004F354D">
          <w:rPr>
            <w:noProof/>
            <w:webHidden/>
          </w:rPr>
          <w:fldChar w:fldCharType="separate"/>
        </w:r>
        <w:r w:rsidR="004F354D">
          <w:rPr>
            <w:noProof/>
            <w:webHidden/>
          </w:rPr>
          <w:t>31</w:t>
        </w:r>
        <w:r w:rsidR="004F354D">
          <w:rPr>
            <w:noProof/>
            <w:webHidden/>
          </w:rPr>
          <w:fldChar w:fldCharType="end"/>
        </w:r>
      </w:hyperlink>
    </w:p>
    <w:p w14:paraId="33858147" w14:textId="73DDB079" w:rsidR="004F354D" w:rsidRDefault="009835A0">
      <w:pPr>
        <w:pStyle w:val="TOC1"/>
        <w:rPr>
          <w:rFonts w:asciiTheme="minorHAnsi" w:eastAsiaTheme="minorEastAsia" w:hAnsiTheme="minorHAnsi" w:cstheme="minorBidi"/>
          <w:b w:val="0"/>
          <w:caps w:val="0"/>
          <w:noProof/>
          <w:kern w:val="2"/>
          <w:sz w:val="24"/>
          <w:szCs w:val="24"/>
          <w:lang w:val="en-IE" w:eastAsia="en-IE"/>
          <w14:ligatures w14:val="standardContextual"/>
        </w:rPr>
      </w:pPr>
      <w:hyperlink w:anchor="_Toc164151707" w:history="1">
        <w:r w:rsidR="004F354D" w:rsidRPr="009E1CFA">
          <w:rPr>
            <w:rStyle w:val="Hyperlink"/>
            <w:rFonts w:ascii="Calibri" w:hAnsi="Calibri"/>
            <w:noProof/>
          </w:rPr>
          <w:t>Appendix E – Part 8 Drawings</w:t>
        </w:r>
        <w:r w:rsidR="004F354D">
          <w:rPr>
            <w:noProof/>
            <w:webHidden/>
          </w:rPr>
          <w:tab/>
        </w:r>
        <w:r w:rsidR="004F354D">
          <w:rPr>
            <w:noProof/>
            <w:webHidden/>
          </w:rPr>
          <w:fldChar w:fldCharType="begin"/>
        </w:r>
        <w:r w:rsidR="004F354D">
          <w:rPr>
            <w:noProof/>
            <w:webHidden/>
          </w:rPr>
          <w:instrText xml:space="preserve"> PAGEREF _Toc164151707 \h </w:instrText>
        </w:r>
        <w:r w:rsidR="004F354D">
          <w:rPr>
            <w:noProof/>
            <w:webHidden/>
          </w:rPr>
        </w:r>
        <w:r w:rsidR="004F354D">
          <w:rPr>
            <w:noProof/>
            <w:webHidden/>
          </w:rPr>
          <w:fldChar w:fldCharType="separate"/>
        </w:r>
        <w:r w:rsidR="004F354D">
          <w:rPr>
            <w:noProof/>
            <w:webHidden/>
          </w:rPr>
          <w:t>32</w:t>
        </w:r>
        <w:r w:rsidR="004F354D">
          <w:rPr>
            <w:noProof/>
            <w:webHidden/>
          </w:rPr>
          <w:fldChar w:fldCharType="end"/>
        </w:r>
      </w:hyperlink>
    </w:p>
    <w:p w14:paraId="317BF50F" w14:textId="23BD4CFF" w:rsidR="00BB6CBC" w:rsidRPr="009F3C41" w:rsidRDefault="00222DAC" w:rsidP="009F3C41">
      <w:pPr>
        <w:spacing w:before="60" w:line="300" w:lineRule="auto"/>
        <w:rPr>
          <w:rFonts w:ascii="Cambria" w:hAnsi="Cambria"/>
          <w:sz w:val="22"/>
          <w:szCs w:val="22"/>
        </w:rPr>
      </w:pPr>
      <w:r w:rsidRPr="00AF1956">
        <w:rPr>
          <w:rFonts w:ascii="Calibri" w:hAnsi="Calibri" w:cs="Calibri"/>
          <w:sz w:val="20"/>
        </w:rPr>
        <w:fldChar w:fldCharType="end"/>
      </w:r>
    </w:p>
    <w:tbl>
      <w:tblPr>
        <w:tblW w:w="9053" w:type="dxa"/>
        <w:tblInd w:w="392"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17"/>
        <w:gridCol w:w="1560"/>
        <w:gridCol w:w="1758"/>
        <w:gridCol w:w="1681"/>
        <w:gridCol w:w="1402"/>
        <w:gridCol w:w="1235"/>
      </w:tblGrid>
      <w:tr w:rsidR="001B71B2" w:rsidRPr="000A4C11" w14:paraId="76531510" w14:textId="77777777" w:rsidTr="72C54C74">
        <w:trPr>
          <w:trHeight w:val="567"/>
        </w:trPr>
        <w:tc>
          <w:tcPr>
            <w:tcW w:w="1417" w:type="dxa"/>
            <w:tcBorders>
              <w:top w:val="single" w:sz="12" w:space="0" w:color="auto"/>
              <w:bottom w:val="single" w:sz="12" w:space="0" w:color="auto"/>
              <w:right w:val="single" w:sz="4" w:space="0" w:color="auto"/>
            </w:tcBorders>
            <w:vAlign w:val="center"/>
          </w:tcPr>
          <w:p w14:paraId="7B74FD4A" w14:textId="77777777" w:rsidR="001B71B2" w:rsidRPr="00EA7B21" w:rsidRDefault="001B71B2" w:rsidP="00055B33">
            <w:pPr>
              <w:jc w:val="center"/>
              <w:rPr>
                <w:rFonts w:asciiTheme="minorHAnsi" w:hAnsiTheme="minorHAnsi" w:cstheme="minorHAnsi"/>
                <w:b/>
                <w:sz w:val="20"/>
              </w:rPr>
            </w:pPr>
            <w:r w:rsidRPr="00EA7B21">
              <w:rPr>
                <w:rFonts w:asciiTheme="minorHAnsi" w:hAnsiTheme="minorHAnsi" w:cstheme="minorHAnsi"/>
                <w:b/>
                <w:sz w:val="20"/>
              </w:rPr>
              <w:t>Revision No.</w:t>
            </w:r>
          </w:p>
        </w:tc>
        <w:tc>
          <w:tcPr>
            <w:tcW w:w="1560" w:type="dxa"/>
            <w:tcBorders>
              <w:top w:val="single" w:sz="12" w:space="0" w:color="auto"/>
              <w:left w:val="single" w:sz="4" w:space="0" w:color="auto"/>
              <w:bottom w:val="single" w:sz="12" w:space="0" w:color="auto"/>
              <w:right w:val="single" w:sz="4" w:space="0" w:color="auto"/>
            </w:tcBorders>
            <w:vAlign w:val="center"/>
          </w:tcPr>
          <w:p w14:paraId="5225EC9A" w14:textId="77777777" w:rsidR="001B71B2" w:rsidRPr="00EA7B21" w:rsidRDefault="001B71B2" w:rsidP="00055B33">
            <w:pPr>
              <w:jc w:val="center"/>
              <w:rPr>
                <w:rFonts w:asciiTheme="minorHAnsi" w:hAnsiTheme="minorHAnsi" w:cstheme="minorHAnsi"/>
                <w:b/>
                <w:sz w:val="20"/>
              </w:rPr>
            </w:pPr>
            <w:r w:rsidRPr="00EA7B21">
              <w:rPr>
                <w:rFonts w:asciiTheme="minorHAnsi" w:hAnsiTheme="minorHAnsi" w:cstheme="minorHAnsi"/>
                <w:b/>
                <w:sz w:val="20"/>
              </w:rPr>
              <w:t>Prepared by</w:t>
            </w:r>
          </w:p>
        </w:tc>
        <w:tc>
          <w:tcPr>
            <w:tcW w:w="1758" w:type="dxa"/>
            <w:tcBorders>
              <w:top w:val="single" w:sz="12" w:space="0" w:color="auto"/>
              <w:left w:val="single" w:sz="4" w:space="0" w:color="auto"/>
              <w:bottom w:val="single" w:sz="12" w:space="0" w:color="auto"/>
              <w:right w:val="single" w:sz="4" w:space="0" w:color="auto"/>
            </w:tcBorders>
            <w:vAlign w:val="center"/>
          </w:tcPr>
          <w:p w14:paraId="13F2BF5E" w14:textId="77777777" w:rsidR="001B71B2" w:rsidRPr="00EA7B21" w:rsidRDefault="001B71B2" w:rsidP="00055B33">
            <w:pPr>
              <w:jc w:val="center"/>
              <w:rPr>
                <w:rFonts w:asciiTheme="minorHAnsi" w:hAnsiTheme="minorHAnsi" w:cstheme="minorHAnsi"/>
                <w:b/>
                <w:sz w:val="20"/>
              </w:rPr>
            </w:pPr>
            <w:r w:rsidRPr="00EA7B21">
              <w:rPr>
                <w:rFonts w:asciiTheme="minorHAnsi" w:hAnsiTheme="minorHAnsi" w:cstheme="minorHAnsi"/>
                <w:b/>
                <w:sz w:val="20"/>
              </w:rPr>
              <w:t>Checked</w:t>
            </w:r>
          </w:p>
        </w:tc>
        <w:tc>
          <w:tcPr>
            <w:tcW w:w="1681" w:type="dxa"/>
            <w:tcBorders>
              <w:top w:val="single" w:sz="12" w:space="0" w:color="auto"/>
              <w:left w:val="single" w:sz="4" w:space="0" w:color="auto"/>
              <w:bottom w:val="single" w:sz="12" w:space="0" w:color="auto"/>
              <w:right w:val="single" w:sz="4" w:space="0" w:color="auto"/>
            </w:tcBorders>
            <w:vAlign w:val="center"/>
          </w:tcPr>
          <w:p w14:paraId="62A43072" w14:textId="77777777" w:rsidR="001B71B2" w:rsidRPr="00EA7B21" w:rsidRDefault="001B71B2" w:rsidP="00055B33">
            <w:pPr>
              <w:jc w:val="center"/>
              <w:rPr>
                <w:rFonts w:asciiTheme="minorHAnsi" w:hAnsiTheme="minorHAnsi" w:cstheme="minorHAnsi"/>
                <w:b/>
                <w:sz w:val="20"/>
              </w:rPr>
            </w:pPr>
            <w:r w:rsidRPr="00EA7B21">
              <w:rPr>
                <w:rFonts w:asciiTheme="minorHAnsi" w:hAnsiTheme="minorHAnsi" w:cstheme="minorHAnsi"/>
                <w:b/>
                <w:sz w:val="20"/>
              </w:rPr>
              <w:t>Approved</w:t>
            </w:r>
          </w:p>
        </w:tc>
        <w:tc>
          <w:tcPr>
            <w:tcW w:w="1402" w:type="dxa"/>
            <w:tcBorders>
              <w:top w:val="single" w:sz="12" w:space="0" w:color="auto"/>
              <w:left w:val="single" w:sz="4" w:space="0" w:color="auto"/>
              <w:bottom w:val="single" w:sz="12" w:space="0" w:color="auto"/>
            </w:tcBorders>
            <w:vAlign w:val="center"/>
          </w:tcPr>
          <w:p w14:paraId="4FE36133" w14:textId="77777777" w:rsidR="001B71B2" w:rsidRPr="00EA7B21" w:rsidRDefault="001B71B2" w:rsidP="00055B33">
            <w:pPr>
              <w:jc w:val="center"/>
              <w:rPr>
                <w:rFonts w:asciiTheme="minorHAnsi" w:hAnsiTheme="minorHAnsi" w:cstheme="minorHAnsi"/>
                <w:b/>
                <w:sz w:val="20"/>
              </w:rPr>
            </w:pPr>
            <w:r w:rsidRPr="00EA7B21">
              <w:rPr>
                <w:rFonts w:asciiTheme="minorHAnsi" w:hAnsiTheme="minorHAnsi" w:cstheme="minorHAnsi"/>
                <w:b/>
                <w:sz w:val="20"/>
              </w:rPr>
              <w:t>Date</w:t>
            </w:r>
          </w:p>
        </w:tc>
        <w:tc>
          <w:tcPr>
            <w:tcW w:w="1235" w:type="dxa"/>
            <w:tcBorders>
              <w:top w:val="single" w:sz="12" w:space="0" w:color="auto"/>
              <w:left w:val="single" w:sz="4" w:space="0" w:color="auto"/>
              <w:bottom w:val="single" w:sz="12" w:space="0" w:color="auto"/>
            </w:tcBorders>
            <w:vAlign w:val="center"/>
          </w:tcPr>
          <w:p w14:paraId="6114CEEC" w14:textId="77777777" w:rsidR="001B71B2" w:rsidRPr="00EA7B21" w:rsidRDefault="001B71B2" w:rsidP="00055B33">
            <w:pPr>
              <w:jc w:val="center"/>
              <w:rPr>
                <w:rFonts w:asciiTheme="minorHAnsi" w:hAnsiTheme="minorHAnsi" w:cstheme="minorHAnsi"/>
                <w:b/>
                <w:sz w:val="20"/>
              </w:rPr>
            </w:pPr>
            <w:r w:rsidRPr="00EA7B21">
              <w:rPr>
                <w:rFonts w:asciiTheme="minorHAnsi" w:hAnsiTheme="minorHAnsi" w:cstheme="minorHAnsi"/>
                <w:b/>
                <w:sz w:val="20"/>
              </w:rPr>
              <w:t>Status</w:t>
            </w:r>
          </w:p>
        </w:tc>
      </w:tr>
      <w:tr w:rsidR="001B71B2" w:rsidRPr="000A4C11" w14:paraId="6DFD90F4" w14:textId="77777777" w:rsidTr="72C54C74">
        <w:trPr>
          <w:trHeight w:val="454"/>
        </w:trPr>
        <w:tc>
          <w:tcPr>
            <w:tcW w:w="1417" w:type="dxa"/>
            <w:tcBorders>
              <w:top w:val="single" w:sz="12" w:space="0" w:color="auto"/>
              <w:bottom w:val="single" w:sz="4" w:space="0" w:color="auto"/>
              <w:right w:val="single" w:sz="4" w:space="0" w:color="auto"/>
            </w:tcBorders>
            <w:vAlign w:val="center"/>
          </w:tcPr>
          <w:p w14:paraId="6C5C0524" w14:textId="402B8ED5" w:rsidR="001B71B2" w:rsidRPr="00EA7B21" w:rsidRDefault="00C87584" w:rsidP="000F4E34">
            <w:pPr>
              <w:jc w:val="center"/>
              <w:rPr>
                <w:rFonts w:asciiTheme="minorHAnsi" w:hAnsiTheme="minorHAnsi" w:cstheme="minorHAnsi"/>
                <w:sz w:val="20"/>
              </w:rPr>
            </w:pPr>
            <w:r w:rsidRPr="00EA7B21">
              <w:rPr>
                <w:rFonts w:asciiTheme="minorHAnsi" w:hAnsiTheme="minorHAnsi" w:cstheme="minorHAnsi"/>
                <w:sz w:val="20"/>
              </w:rPr>
              <w:t>-</w:t>
            </w:r>
          </w:p>
        </w:tc>
        <w:tc>
          <w:tcPr>
            <w:tcW w:w="1560" w:type="dxa"/>
            <w:tcBorders>
              <w:top w:val="single" w:sz="12" w:space="0" w:color="auto"/>
              <w:left w:val="single" w:sz="4" w:space="0" w:color="auto"/>
              <w:bottom w:val="single" w:sz="4" w:space="0" w:color="auto"/>
              <w:right w:val="single" w:sz="4" w:space="0" w:color="auto"/>
            </w:tcBorders>
            <w:vAlign w:val="center"/>
          </w:tcPr>
          <w:p w14:paraId="213E1983" w14:textId="0A36C58C" w:rsidR="001B71B2" w:rsidRPr="00EA7B21" w:rsidRDefault="006B02CA" w:rsidP="000F4E34">
            <w:pPr>
              <w:jc w:val="center"/>
              <w:rPr>
                <w:rFonts w:asciiTheme="minorHAnsi" w:hAnsiTheme="minorHAnsi" w:cstheme="minorHAnsi"/>
                <w:sz w:val="20"/>
              </w:rPr>
            </w:pPr>
            <w:r>
              <w:rPr>
                <w:rFonts w:asciiTheme="minorHAnsi" w:hAnsiTheme="minorHAnsi" w:cstheme="minorHAnsi"/>
                <w:sz w:val="20"/>
              </w:rPr>
              <w:t>VOS</w:t>
            </w:r>
          </w:p>
        </w:tc>
        <w:tc>
          <w:tcPr>
            <w:tcW w:w="1758" w:type="dxa"/>
            <w:tcBorders>
              <w:top w:val="single" w:sz="12" w:space="0" w:color="auto"/>
              <w:left w:val="single" w:sz="4" w:space="0" w:color="auto"/>
              <w:bottom w:val="single" w:sz="4" w:space="0" w:color="auto"/>
              <w:right w:val="single" w:sz="4" w:space="0" w:color="auto"/>
            </w:tcBorders>
            <w:vAlign w:val="center"/>
          </w:tcPr>
          <w:p w14:paraId="66656B90" w14:textId="0E4D320E" w:rsidR="001B71B2" w:rsidRPr="00EA7B21" w:rsidRDefault="006B02CA" w:rsidP="000F4E34">
            <w:pPr>
              <w:jc w:val="center"/>
              <w:rPr>
                <w:rFonts w:asciiTheme="minorHAnsi" w:hAnsiTheme="minorHAnsi" w:cstheme="minorHAnsi"/>
                <w:sz w:val="20"/>
              </w:rPr>
            </w:pPr>
            <w:r>
              <w:rPr>
                <w:rFonts w:asciiTheme="minorHAnsi" w:hAnsiTheme="minorHAnsi" w:cstheme="minorHAnsi"/>
                <w:sz w:val="20"/>
              </w:rPr>
              <w:t>PF</w:t>
            </w:r>
          </w:p>
        </w:tc>
        <w:tc>
          <w:tcPr>
            <w:tcW w:w="1681" w:type="dxa"/>
            <w:tcBorders>
              <w:top w:val="single" w:sz="12" w:space="0" w:color="auto"/>
              <w:left w:val="single" w:sz="4" w:space="0" w:color="auto"/>
              <w:bottom w:val="single" w:sz="4" w:space="0" w:color="auto"/>
              <w:right w:val="single" w:sz="4" w:space="0" w:color="auto"/>
            </w:tcBorders>
            <w:vAlign w:val="center"/>
          </w:tcPr>
          <w:p w14:paraId="5BDC5D42" w14:textId="126CB777" w:rsidR="001B71B2" w:rsidRPr="00EA7B21" w:rsidRDefault="006B02CA" w:rsidP="000F4E34">
            <w:pPr>
              <w:jc w:val="center"/>
              <w:rPr>
                <w:rFonts w:asciiTheme="minorHAnsi" w:hAnsiTheme="minorHAnsi" w:cstheme="minorHAnsi"/>
                <w:sz w:val="20"/>
              </w:rPr>
            </w:pPr>
            <w:r>
              <w:rPr>
                <w:rFonts w:asciiTheme="minorHAnsi" w:hAnsiTheme="minorHAnsi" w:cstheme="minorHAnsi"/>
                <w:sz w:val="20"/>
              </w:rPr>
              <w:t>-</w:t>
            </w:r>
          </w:p>
        </w:tc>
        <w:tc>
          <w:tcPr>
            <w:tcW w:w="1402" w:type="dxa"/>
            <w:tcBorders>
              <w:top w:val="single" w:sz="12" w:space="0" w:color="auto"/>
              <w:left w:val="single" w:sz="4" w:space="0" w:color="auto"/>
              <w:bottom w:val="single" w:sz="4" w:space="0" w:color="auto"/>
            </w:tcBorders>
            <w:vAlign w:val="center"/>
          </w:tcPr>
          <w:p w14:paraId="2FF2A709" w14:textId="557E88A2" w:rsidR="001B71B2" w:rsidRPr="00EA7B21" w:rsidRDefault="006B02CA" w:rsidP="00AF1956">
            <w:pPr>
              <w:jc w:val="center"/>
              <w:rPr>
                <w:rFonts w:asciiTheme="minorHAnsi" w:hAnsiTheme="minorHAnsi" w:cstheme="minorHAnsi"/>
                <w:sz w:val="20"/>
              </w:rPr>
            </w:pPr>
            <w:r>
              <w:rPr>
                <w:rFonts w:asciiTheme="minorHAnsi" w:hAnsiTheme="minorHAnsi" w:cstheme="minorHAnsi"/>
                <w:sz w:val="20"/>
              </w:rPr>
              <w:t>1</w:t>
            </w:r>
            <w:r w:rsidR="00F83451">
              <w:rPr>
                <w:rFonts w:asciiTheme="minorHAnsi" w:hAnsiTheme="minorHAnsi" w:cstheme="minorHAnsi"/>
                <w:sz w:val="20"/>
              </w:rPr>
              <w:t>8</w:t>
            </w:r>
            <w:r w:rsidR="00C87584" w:rsidRPr="00EA7B21">
              <w:rPr>
                <w:rFonts w:asciiTheme="minorHAnsi" w:hAnsiTheme="minorHAnsi" w:cstheme="minorHAnsi"/>
                <w:sz w:val="20"/>
              </w:rPr>
              <w:t>/</w:t>
            </w:r>
            <w:r w:rsidR="006E3186" w:rsidRPr="00EA7B21">
              <w:rPr>
                <w:rFonts w:asciiTheme="minorHAnsi" w:hAnsiTheme="minorHAnsi" w:cstheme="minorHAnsi"/>
                <w:sz w:val="20"/>
              </w:rPr>
              <w:t>0</w:t>
            </w:r>
            <w:r>
              <w:rPr>
                <w:rFonts w:asciiTheme="minorHAnsi" w:hAnsiTheme="minorHAnsi" w:cstheme="minorHAnsi"/>
                <w:sz w:val="20"/>
              </w:rPr>
              <w:t>4</w:t>
            </w:r>
            <w:r w:rsidR="00C87584" w:rsidRPr="00EA7B21">
              <w:rPr>
                <w:rFonts w:asciiTheme="minorHAnsi" w:hAnsiTheme="minorHAnsi" w:cstheme="minorHAnsi"/>
                <w:sz w:val="20"/>
              </w:rPr>
              <w:t>/202</w:t>
            </w:r>
            <w:r w:rsidR="00900FFE">
              <w:rPr>
                <w:rFonts w:asciiTheme="minorHAnsi" w:hAnsiTheme="minorHAnsi" w:cstheme="minorHAnsi"/>
                <w:sz w:val="20"/>
              </w:rPr>
              <w:t>4</w:t>
            </w:r>
          </w:p>
        </w:tc>
        <w:tc>
          <w:tcPr>
            <w:tcW w:w="1235" w:type="dxa"/>
            <w:tcBorders>
              <w:top w:val="single" w:sz="12" w:space="0" w:color="auto"/>
              <w:left w:val="single" w:sz="4" w:space="0" w:color="auto"/>
              <w:bottom w:val="single" w:sz="4" w:space="0" w:color="auto"/>
            </w:tcBorders>
            <w:vAlign w:val="center"/>
          </w:tcPr>
          <w:p w14:paraId="0AFED9FE" w14:textId="392242ED" w:rsidR="001B71B2" w:rsidRPr="00EA7B21" w:rsidRDefault="00CF1C6F" w:rsidP="00A21A4C">
            <w:pPr>
              <w:jc w:val="center"/>
              <w:rPr>
                <w:rFonts w:asciiTheme="minorHAnsi" w:hAnsiTheme="minorHAnsi" w:cstheme="minorHAnsi"/>
                <w:sz w:val="20"/>
              </w:rPr>
            </w:pPr>
            <w:r>
              <w:rPr>
                <w:rFonts w:asciiTheme="minorHAnsi" w:hAnsiTheme="minorHAnsi" w:cstheme="minorHAnsi"/>
                <w:sz w:val="20"/>
              </w:rPr>
              <w:t>Final</w:t>
            </w:r>
          </w:p>
        </w:tc>
      </w:tr>
      <w:tr w:rsidR="001B71B2" w:rsidRPr="000A4C11" w14:paraId="544F3AF7" w14:textId="77777777" w:rsidTr="72C54C74">
        <w:trPr>
          <w:trHeight w:val="454"/>
        </w:trPr>
        <w:tc>
          <w:tcPr>
            <w:tcW w:w="1417" w:type="dxa"/>
            <w:tcBorders>
              <w:top w:val="single" w:sz="4" w:space="0" w:color="auto"/>
              <w:bottom w:val="single" w:sz="4" w:space="0" w:color="auto"/>
              <w:right w:val="single" w:sz="4" w:space="0" w:color="auto"/>
            </w:tcBorders>
            <w:vAlign w:val="center"/>
          </w:tcPr>
          <w:p w14:paraId="33AEDCDF" w14:textId="77777777" w:rsidR="001B71B2" w:rsidRPr="00EA7B21" w:rsidRDefault="001B71B2" w:rsidP="170E0D43">
            <w:pPr>
              <w:jc w:val="center"/>
              <w:rPr>
                <w:rFonts w:asciiTheme="minorHAnsi" w:hAnsiTheme="minorHAnsi" w:cstheme="minorHAnsi"/>
                <w:sz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565C3725" w14:textId="77777777" w:rsidR="170E0D43" w:rsidRPr="00EA7B21" w:rsidRDefault="170E0D43" w:rsidP="170E0D43">
            <w:pPr>
              <w:jc w:val="center"/>
              <w:rPr>
                <w:rFonts w:asciiTheme="minorHAnsi" w:hAnsiTheme="minorHAnsi" w:cstheme="minorHAnsi"/>
                <w:sz w:val="20"/>
              </w:rPr>
            </w:pPr>
          </w:p>
        </w:tc>
        <w:tc>
          <w:tcPr>
            <w:tcW w:w="1758" w:type="dxa"/>
            <w:tcBorders>
              <w:top w:val="single" w:sz="4" w:space="0" w:color="auto"/>
              <w:left w:val="single" w:sz="4" w:space="0" w:color="auto"/>
              <w:bottom w:val="single" w:sz="4" w:space="0" w:color="auto"/>
              <w:right w:val="single" w:sz="4" w:space="0" w:color="auto"/>
            </w:tcBorders>
            <w:vAlign w:val="center"/>
          </w:tcPr>
          <w:p w14:paraId="2ABC6201" w14:textId="77777777" w:rsidR="170E0D43" w:rsidRPr="00EA7B21" w:rsidRDefault="170E0D43" w:rsidP="170E0D43">
            <w:pPr>
              <w:jc w:val="center"/>
              <w:rPr>
                <w:rFonts w:asciiTheme="minorHAnsi" w:hAnsiTheme="minorHAnsi" w:cstheme="minorHAnsi"/>
                <w:sz w:val="20"/>
              </w:rPr>
            </w:pPr>
          </w:p>
        </w:tc>
        <w:tc>
          <w:tcPr>
            <w:tcW w:w="1681" w:type="dxa"/>
            <w:tcBorders>
              <w:top w:val="single" w:sz="4" w:space="0" w:color="auto"/>
              <w:left w:val="single" w:sz="4" w:space="0" w:color="auto"/>
              <w:bottom w:val="single" w:sz="4" w:space="0" w:color="auto"/>
              <w:right w:val="single" w:sz="4" w:space="0" w:color="auto"/>
            </w:tcBorders>
            <w:vAlign w:val="center"/>
          </w:tcPr>
          <w:p w14:paraId="180898DB" w14:textId="77777777" w:rsidR="170E0D43" w:rsidRPr="00EA7B21" w:rsidRDefault="170E0D43" w:rsidP="170E0D43">
            <w:pPr>
              <w:jc w:val="center"/>
              <w:rPr>
                <w:rFonts w:asciiTheme="minorHAnsi" w:hAnsiTheme="minorHAnsi" w:cstheme="minorHAnsi"/>
                <w:sz w:val="20"/>
              </w:rPr>
            </w:pPr>
          </w:p>
        </w:tc>
        <w:tc>
          <w:tcPr>
            <w:tcW w:w="1402" w:type="dxa"/>
            <w:tcBorders>
              <w:top w:val="single" w:sz="4" w:space="0" w:color="auto"/>
              <w:left w:val="single" w:sz="4" w:space="0" w:color="auto"/>
              <w:bottom w:val="single" w:sz="4" w:space="0" w:color="auto"/>
            </w:tcBorders>
            <w:vAlign w:val="center"/>
          </w:tcPr>
          <w:p w14:paraId="1CDCD0E5" w14:textId="77777777" w:rsidR="001B71B2" w:rsidRPr="00EA7B21" w:rsidRDefault="001B71B2" w:rsidP="170E0D43">
            <w:pPr>
              <w:rPr>
                <w:rFonts w:asciiTheme="minorHAnsi" w:hAnsiTheme="minorHAnsi" w:cstheme="minorHAnsi"/>
                <w:sz w:val="20"/>
              </w:rPr>
            </w:pPr>
          </w:p>
        </w:tc>
        <w:tc>
          <w:tcPr>
            <w:tcW w:w="1235" w:type="dxa"/>
            <w:tcBorders>
              <w:top w:val="single" w:sz="4" w:space="0" w:color="auto"/>
              <w:left w:val="single" w:sz="4" w:space="0" w:color="auto"/>
              <w:bottom w:val="single" w:sz="4" w:space="0" w:color="auto"/>
            </w:tcBorders>
            <w:vAlign w:val="center"/>
          </w:tcPr>
          <w:p w14:paraId="5E4691AB" w14:textId="77777777" w:rsidR="001B71B2" w:rsidRPr="00EA7B21" w:rsidRDefault="001B71B2" w:rsidP="170E0D43">
            <w:pPr>
              <w:jc w:val="center"/>
              <w:rPr>
                <w:rFonts w:asciiTheme="minorHAnsi" w:hAnsiTheme="minorHAnsi" w:cstheme="minorHAnsi"/>
                <w:sz w:val="20"/>
              </w:rPr>
            </w:pPr>
          </w:p>
        </w:tc>
      </w:tr>
      <w:tr w:rsidR="001B71B2" w:rsidRPr="000A4C11" w14:paraId="5BCDA40E" w14:textId="77777777" w:rsidTr="72C54C74">
        <w:trPr>
          <w:trHeight w:val="454"/>
        </w:trPr>
        <w:tc>
          <w:tcPr>
            <w:tcW w:w="1417" w:type="dxa"/>
            <w:tcBorders>
              <w:top w:val="single" w:sz="4" w:space="0" w:color="auto"/>
              <w:bottom w:val="single" w:sz="12" w:space="0" w:color="auto"/>
              <w:right w:val="single" w:sz="4" w:space="0" w:color="auto"/>
            </w:tcBorders>
            <w:vAlign w:val="center"/>
          </w:tcPr>
          <w:p w14:paraId="7E95FA81" w14:textId="77777777" w:rsidR="001B71B2" w:rsidRPr="00EA7B21" w:rsidRDefault="001B71B2" w:rsidP="00055B33">
            <w:pPr>
              <w:jc w:val="center"/>
              <w:rPr>
                <w:rFonts w:asciiTheme="minorHAnsi" w:hAnsiTheme="minorHAnsi" w:cstheme="minorHAnsi"/>
                <w:sz w:val="20"/>
              </w:rPr>
            </w:pPr>
          </w:p>
        </w:tc>
        <w:tc>
          <w:tcPr>
            <w:tcW w:w="1560" w:type="dxa"/>
            <w:tcBorders>
              <w:top w:val="single" w:sz="4" w:space="0" w:color="auto"/>
              <w:left w:val="single" w:sz="4" w:space="0" w:color="auto"/>
              <w:bottom w:val="single" w:sz="12" w:space="0" w:color="auto"/>
              <w:right w:val="single" w:sz="4" w:space="0" w:color="auto"/>
            </w:tcBorders>
            <w:vAlign w:val="center"/>
          </w:tcPr>
          <w:p w14:paraId="5AB832D4" w14:textId="77777777" w:rsidR="001B71B2" w:rsidRPr="00EA7B21" w:rsidRDefault="001B71B2" w:rsidP="00D641A2">
            <w:pPr>
              <w:rPr>
                <w:rFonts w:asciiTheme="minorHAnsi" w:hAnsiTheme="minorHAnsi" w:cstheme="minorHAnsi"/>
                <w:sz w:val="20"/>
              </w:rPr>
            </w:pPr>
          </w:p>
        </w:tc>
        <w:tc>
          <w:tcPr>
            <w:tcW w:w="1758" w:type="dxa"/>
            <w:tcBorders>
              <w:top w:val="single" w:sz="4" w:space="0" w:color="auto"/>
              <w:left w:val="single" w:sz="4" w:space="0" w:color="auto"/>
              <w:bottom w:val="single" w:sz="12" w:space="0" w:color="auto"/>
              <w:right w:val="single" w:sz="4" w:space="0" w:color="auto"/>
            </w:tcBorders>
            <w:vAlign w:val="center"/>
          </w:tcPr>
          <w:p w14:paraId="6782D48B" w14:textId="77777777" w:rsidR="001B71B2" w:rsidRPr="00EA7B21" w:rsidRDefault="001B71B2" w:rsidP="00D641A2">
            <w:pPr>
              <w:rPr>
                <w:rFonts w:asciiTheme="minorHAnsi" w:hAnsiTheme="minorHAnsi" w:cstheme="minorHAnsi"/>
                <w:sz w:val="20"/>
              </w:rPr>
            </w:pPr>
          </w:p>
        </w:tc>
        <w:tc>
          <w:tcPr>
            <w:tcW w:w="1681" w:type="dxa"/>
            <w:tcBorders>
              <w:top w:val="single" w:sz="4" w:space="0" w:color="auto"/>
              <w:left w:val="single" w:sz="4" w:space="0" w:color="auto"/>
              <w:bottom w:val="single" w:sz="12" w:space="0" w:color="auto"/>
              <w:right w:val="single" w:sz="4" w:space="0" w:color="auto"/>
            </w:tcBorders>
            <w:vAlign w:val="center"/>
          </w:tcPr>
          <w:p w14:paraId="2120B70F" w14:textId="77777777" w:rsidR="001B71B2" w:rsidRPr="00EA7B21" w:rsidRDefault="001B71B2" w:rsidP="00D641A2">
            <w:pPr>
              <w:rPr>
                <w:rFonts w:asciiTheme="minorHAnsi" w:hAnsiTheme="minorHAnsi" w:cstheme="minorHAnsi"/>
                <w:sz w:val="20"/>
              </w:rPr>
            </w:pPr>
          </w:p>
        </w:tc>
        <w:tc>
          <w:tcPr>
            <w:tcW w:w="1402" w:type="dxa"/>
            <w:tcBorders>
              <w:top w:val="single" w:sz="4" w:space="0" w:color="auto"/>
              <w:left w:val="single" w:sz="4" w:space="0" w:color="auto"/>
              <w:bottom w:val="single" w:sz="12" w:space="0" w:color="auto"/>
            </w:tcBorders>
            <w:vAlign w:val="center"/>
          </w:tcPr>
          <w:p w14:paraId="7F1B76C3" w14:textId="77777777" w:rsidR="001B71B2" w:rsidRPr="00EA7B21" w:rsidRDefault="001B71B2" w:rsidP="00D641A2">
            <w:pPr>
              <w:rPr>
                <w:rFonts w:asciiTheme="minorHAnsi" w:hAnsiTheme="minorHAnsi" w:cstheme="minorHAnsi"/>
                <w:sz w:val="20"/>
              </w:rPr>
            </w:pPr>
          </w:p>
        </w:tc>
        <w:tc>
          <w:tcPr>
            <w:tcW w:w="1235" w:type="dxa"/>
            <w:tcBorders>
              <w:top w:val="single" w:sz="4" w:space="0" w:color="auto"/>
              <w:left w:val="single" w:sz="4" w:space="0" w:color="auto"/>
              <w:bottom w:val="single" w:sz="12" w:space="0" w:color="auto"/>
            </w:tcBorders>
            <w:vAlign w:val="center"/>
          </w:tcPr>
          <w:p w14:paraId="5BA81F82" w14:textId="77777777" w:rsidR="001B71B2" w:rsidRPr="00EA7B21" w:rsidRDefault="001B71B2" w:rsidP="00D641A2">
            <w:pPr>
              <w:rPr>
                <w:rFonts w:asciiTheme="minorHAnsi" w:hAnsiTheme="minorHAnsi" w:cstheme="minorHAnsi"/>
                <w:sz w:val="20"/>
              </w:rPr>
            </w:pPr>
          </w:p>
        </w:tc>
      </w:tr>
    </w:tbl>
    <w:p w14:paraId="7B1B8127" w14:textId="77777777" w:rsidR="00055B33" w:rsidRDefault="00055B33" w:rsidP="00055B33"/>
    <w:p w14:paraId="6936ADBA" w14:textId="77777777" w:rsidR="00055B33" w:rsidRDefault="00055B33" w:rsidP="00055B33"/>
    <w:p w14:paraId="71B39C72" w14:textId="77777777" w:rsidR="00055B33" w:rsidRDefault="00055B33" w:rsidP="00055B33"/>
    <w:p w14:paraId="1285C67D" w14:textId="77777777" w:rsidR="00055B33" w:rsidRPr="00055B33" w:rsidRDefault="00055B33" w:rsidP="00055B33"/>
    <w:p w14:paraId="311C73AA" w14:textId="77777777" w:rsidR="00683830" w:rsidRDefault="00683830" w:rsidP="00683830">
      <w:pPr>
        <w:rPr>
          <w:rFonts w:ascii="Calibri" w:hAnsi="Calibri"/>
          <w:szCs w:val="24"/>
        </w:rPr>
        <w:sectPr w:rsidR="00683830" w:rsidSect="00BB6CBC">
          <w:headerReference w:type="default" r:id="rId15"/>
          <w:footerReference w:type="default" r:id="rId16"/>
          <w:headerReference w:type="first" r:id="rId17"/>
          <w:footerReference w:type="first" r:id="rId18"/>
          <w:pgSz w:w="11907" w:h="16840" w:code="9"/>
          <w:pgMar w:top="1134" w:right="1134" w:bottom="1134" w:left="1134" w:header="709" w:footer="432" w:gutter="0"/>
          <w:pgNumType w:start="1"/>
          <w:cols w:space="720"/>
          <w:noEndnote/>
          <w:titlePg/>
        </w:sectPr>
      </w:pPr>
    </w:p>
    <w:p w14:paraId="2B8E1AD3" w14:textId="77777777" w:rsidR="00BB6CBC" w:rsidRPr="00BB6CBC" w:rsidRDefault="00BB6CBC" w:rsidP="00BB6CBC">
      <w:pPr>
        <w:pStyle w:val="Heading1"/>
        <w:numPr>
          <w:ilvl w:val="0"/>
          <w:numId w:val="0"/>
        </w:numPr>
        <w:spacing w:before="0" w:after="0" w:line="240" w:lineRule="auto"/>
        <w:rPr>
          <w:rFonts w:ascii="Calibri" w:hAnsi="Calibri"/>
          <w:sz w:val="16"/>
          <w:szCs w:val="16"/>
        </w:rPr>
      </w:pPr>
    </w:p>
    <w:p w14:paraId="05A7D0DF" w14:textId="31B0FDCD" w:rsidR="00675C43" w:rsidRDefault="00675C43" w:rsidP="002C14E1">
      <w:pPr>
        <w:pStyle w:val="Heading1"/>
        <w:tabs>
          <w:tab w:val="clear" w:pos="4188"/>
          <w:tab w:val="num" w:pos="567"/>
        </w:tabs>
        <w:spacing w:before="0" w:after="0" w:line="300" w:lineRule="auto"/>
        <w:ind w:left="567" w:hanging="567"/>
        <w:rPr>
          <w:rFonts w:ascii="Calibri" w:hAnsi="Calibri"/>
          <w:sz w:val="24"/>
          <w:szCs w:val="24"/>
        </w:rPr>
      </w:pPr>
      <w:bookmarkStart w:id="4" w:name="_Toc528246381"/>
      <w:bookmarkStart w:id="5" w:name="_Toc164151698"/>
      <w:r w:rsidRPr="002C14E1">
        <w:rPr>
          <w:rFonts w:ascii="Calibri" w:hAnsi="Calibri"/>
          <w:sz w:val="24"/>
          <w:szCs w:val="24"/>
        </w:rPr>
        <w:t>INTRODUCTION</w:t>
      </w:r>
      <w:bookmarkEnd w:id="0"/>
      <w:bookmarkEnd w:id="1"/>
      <w:bookmarkEnd w:id="2"/>
      <w:bookmarkEnd w:id="3"/>
      <w:bookmarkEnd w:id="4"/>
      <w:r w:rsidR="009E60A3">
        <w:rPr>
          <w:rFonts w:ascii="Calibri" w:hAnsi="Calibri"/>
          <w:sz w:val="24"/>
          <w:szCs w:val="24"/>
        </w:rPr>
        <w:t xml:space="preserve"> &amp; Overview</w:t>
      </w:r>
      <w:bookmarkEnd w:id="5"/>
    </w:p>
    <w:p w14:paraId="13D4846C" w14:textId="6E86B168" w:rsidR="006D1913" w:rsidRDefault="009D49EF" w:rsidP="00C40496">
      <w:pPr>
        <w:spacing w:line="300" w:lineRule="exact"/>
        <w:ind w:left="567"/>
        <w:jc w:val="both"/>
        <w:rPr>
          <w:rFonts w:ascii="Calibri" w:hAnsi="Calibri"/>
          <w:sz w:val="22"/>
          <w:szCs w:val="22"/>
        </w:rPr>
      </w:pPr>
      <w:r>
        <w:rPr>
          <w:rFonts w:ascii="Calibri" w:hAnsi="Calibri"/>
          <w:sz w:val="22"/>
          <w:szCs w:val="22"/>
        </w:rPr>
        <w:t xml:space="preserve">The redevelopment works </w:t>
      </w:r>
      <w:r w:rsidR="00A5022A">
        <w:rPr>
          <w:rFonts w:ascii="Calibri" w:hAnsi="Calibri"/>
          <w:sz w:val="22"/>
          <w:szCs w:val="22"/>
        </w:rPr>
        <w:t>at</w:t>
      </w:r>
      <w:r>
        <w:rPr>
          <w:rFonts w:ascii="Calibri" w:hAnsi="Calibri"/>
          <w:sz w:val="22"/>
          <w:szCs w:val="22"/>
        </w:rPr>
        <w:t xml:space="preserve"> </w:t>
      </w:r>
      <w:r w:rsidR="00A5022A">
        <w:rPr>
          <w:rFonts w:ascii="Calibri" w:hAnsi="Calibri"/>
          <w:sz w:val="22"/>
          <w:szCs w:val="22"/>
        </w:rPr>
        <w:t xml:space="preserve">Mount Congreve Estate and Gardens has been ongoing since </w:t>
      </w:r>
      <w:r w:rsidR="005559AB">
        <w:rPr>
          <w:rFonts w:ascii="Calibri" w:hAnsi="Calibri"/>
          <w:sz w:val="22"/>
          <w:szCs w:val="22"/>
        </w:rPr>
        <w:t>mid-2020</w:t>
      </w:r>
      <w:r w:rsidR="00BA2FA5">
        <w:rPr>
          <w:rFonts w:ascii="Calibri" w:hAnsi="Calibri"/>
          <w:sz w:val="22"/>
          <w:szCs w:val="22"/>
        </w:rPr>
        <w:t xml:space="preserve">. </w:t>
      </w:r>
      <w:r w:rsidR="00B62D6B">
        <w:rPr>
          <w:rFonts w:ascii="Calibri" w:hAnsi="Calibri"/>
          <w:sz w:val="22"/>
          <w:szCs w:val="22"/>
        </w:rPr>
        <w:t>A total of €7.2</w:t>
      </w:r>
      <w:r w:rsidR="007410F5">
        <w:rPr>
          <w:rFonts w:ascii="Calibri" w:hAnsi="Calibri"/>
          <w:sz w:val="22"/>
          <w:szCs w:val="22"/>
        </w:rPr>
        <w:t>m</w:t>
      </w:r>
      <w:r w:rsidR="00904464">
        <w:rPr>
          <w:rFonts w:ascii="Calibri" w:hAnsi="Calibri"/>
          <w:sz w:val="22"/>
          <w:szCs w:val="22"/>
        </w:rPr>
        <w:t xml:space="preserve"> </w:t>
      </w:r>
      <w:r w:rsidR="00B62D6B">
        <w:rPr>
          <w:rFonts w:ascii="Calibri" w:hAnsi="Calibri"/>
          <w:sz w:val="22"/>
          <w:szCs w:val="22"/>
        </w:rPr>
        <w:t xml:space="preserve">has </w:t>
      </w:r>
      <w:r w:rsidR="0067734A">
        <w:rPr>
          <w:rFonts w:ascii="Calibri" w:hAnsi="Calibri"/>
          <w:sz w:val="22"/>
          <w:szCs w:val="22"/>
        </w:rPr>
        <w:t xml:space="preserve">now </w:t>
      </w:r>
      <w:r w:rsidR="00B62D6B">
        <w:rPr>
          <w:rFonts w:ascii="Calibri" w:hAnsi="Calibri"/>
          <w:sz w:val="22"/>
          <w:szCs w:val="22"/>
        </w:rPr>
        <w:t xml:space="preserve">been </w:t>
      </w:r>
      <w:r w:rsidR="0067734A">
        <w:rPr>
          <w:rFonts w:ascii="Calibri" w:hAnsi="Calibri"/>
          <w:sz w:val="22"/>
          <w:szCs w:val="22"/>
        </w:rPr>
        <w:t>invested</w:t>
      </w:r>
      <w:r w:rsidR="00B62D6B">
        <w:rPr>
          <w:rFonts w:ascii="Calibri" w:hAnsi="Calibri"/>
          <w:sz w:val="22"/>
          <w:szCs w:val="22"/>
        </w:rPr>
        <w:t xml:space="preserve"> </w:t>
      </w:r>
      <w:r w:rsidR="00A7296E">
        <w:rPr>
          <w:rFonts w:ascii="Calibri" w:hAnsi="Calibri"/>
          <w:sz w:val="22"/>
          <w:szCs w:val="22"/>
        </w:rPr>
        <w:t xml:space="preserve">with funding being provided by </w:t>
      </w:r>
      <w:r w:rsidR="00557813">
        <w:rPr>
          <w:rFonts w:ascii="Calibri" w:hAnsi="Calibri"/>
          <w:sz w:val="22"/>
          <w:szCs w:val="22"/>
        </w:rPr>
        <w:t xml:space="preserve">the </w:t>
      </w:r>
      <w:r w:rsidR="00912F56" w:rsidRPr="00912F56">
        <w:rPr>
          <w:rFonts w:ascii="Calibri" w:hAnsi="Calibri"/>
          <w:sz w:val="22"/>
          <w:szCs w:val="22"/>
        </w:rPr>
        <w:t>Department of Rural and Community Development</w:t>
      </w:r>
      <w:r w:rsidR="00D404FD">
        <w:rPr>
          <w:rFonts w:ascii="Calibri" w:hAnsi="Calibri"/>
          <w:sz w:val="22"/>
          <w:szCs w:val="22"/>
        </w:rPr>
        <w:t>’s</w:t>
      </w:r>
      <w:r w:rsidR="00342BFD" w:rsidRPr="00342BFD">
        <w:rPr>
          <w:rFonts w:ascii="Calibri" w:hAnsi="Calibri"/>
          <w:sz w:val="22"/>
          <w:szCs w:val="22"/>
        </w:rPr>
        <w:t xml:space="preserve"> R</w:t>
      </w:r>
      <w:r w:rsidR="00D404FD">
        <w:rPr>
          <w:rFonts w:ascii="Calibri" w:hAnsi="Calibri"/>
          <w:sz w:val="22"/>
          <w:szCs w:val="22"/>
        </w:rPr>
        <w:t xml:space="preserve">ural </w:t>
      </w:r>
      <w:r w:rsidR="00C13571">
        <w:rPr>
          <w:rFonts w:ascii="Calibri" w:hAnsi="Calibri"/>
          <w:sz w:val="22"/>
          <w:szCs w:val="22"/>
        </w:rPr>
        <w:t>Regeneration</w:t>
      </w:r>
      <w:r w:rsidR="00D404FD">
        <w:rPr>
          <w:rFonts w:ascii="Calibri" w:hAnsi="Calibri"/>
          <w:sz w:val="22"/>
          <w:szCs w:val="22"/>
        </w:rPr>
        <w:t xml:space="preserve"> Development </w:t>
      </w:r>
      <w:r w:rsidR="00C13571">
        <w:rPr>
          <w:rFonts w:ascii="Calibri" w:hAnsi="Calibri"/>
          <w:sz w:val="22"/>
          <w:szCs w:val="22"/>
        </w:rPr>
        <w:t>F</w:t>
      </w:r>
      <w:r w:rsidR="00D404FD">
        <w:rPr>
          <w:rFonts w:ascii="Calibri" w:hAnsi="Calibri"/>
          <w:sz w:val="22"/>
          <w:szCs w:val="22"/>
        </w:rPr>
        <w:t xml:space="preserve">und </w:t>
      </w:r>
      <w:r w:rsidR="00C13571">
        <w:rPr>
          <w:rFonts w:ascii="Calibri" w:hAnsi="Calibri"/>
          <w:sz w:val="22"/>
          <w:szCs w:val="22"/>
        </w:rPr>
        <w:t>(RRDF)</w:t>
      </w:r>
      <w:r w:rsidR="00A7296E">
        <w:rPr>
          <w:rFonts w:ascii="Calibri" w:hAnsi="Calibri"/>
          <w:sz w:val="22"/>
          <w:szCs w:val="22"/>
        </w:rPr>
        <w:t>, F</w:t>
      </w:r>
      <w:r w:rsidR="00F07BAF">
        <w:rPr>
          <w:rFonts w:ascii="Calibri" w:hAnsi="Calibri"/>
          <w:sz w:val="22"/>
          <w:szCs w:val="22"/>
        </w:rPr>
        <w:t>ailte</w:t>
      </w:r>
      <w:r w:rsidR="00A7296E">
        <w:rPr>
          <w:rFonts w:ascii="Calibri" w:hAnsi="Calibri"/>
          <w:sz w:val="22"/>
          <w:szCs w:val="22"/>
        </w:rPr>
        <w:t xml:space="preserve"> </w:t>
      </w:r>
      <w:r w:rsidR="00414058">
        <w:rPr>
          <w:rFonts w:ascii="Calibri" w:hAnsi="Calibri"/>
          <w:sz w:val="22"/>
          <w:szCs w:val="22"/>
        </w:rPr>
        <w:t>Ireland and</w:t>
      </w:r>
      <w:r w:rsidR="00F07BAF">
        <w:rPr>
          <w:rFonts w:ascii="Calibri" w:hAnsi="Calibri"/>
          <w:sz w:val="22"/>
          <w:szCs w:val="22"/>
        </w:rPr>
        <w:t xml:space="preserve"> ‘Matched Funding’ from Waterford City &amp; County Council.</w:t>
      </w:r>
    </w:p>
    <w:p w14:paraId="34701409" w14:textId="77777777" w:rsidR="006D1913" w:rsidRDefault="006D1913" w:rsidP="00C40496">
      <w:pPr>
        <w:spacing w:line="300" w:lineRule="exact"/>
        <w:ind w:left="567"/>
        <w:jc w:val="both"/>
        <w:rPr>
          <w:rFonts w:ascii="Calibri" w:hAnsi="Calibri"/>
          <w:sz w:val="22"/>
          <w:szCs w:val="22"/>
        </w:rPr>
      </w:pPr>
    </w:p>
    <w:p w14:paraId="1204A1AE" w14:textId="5AE8EA44" w:rsidR="00AF1956" w:rsidRDefault="007410F5" w:rsidP="00C40496">
      <w:pPr>
        <w:spacing w:line="300" w:lineRule="exact"/>
        <w:ind w:left="567"/>
        <w:jc w:val="both"/>
        <w:rPr>
          <w:rFonts w:ascii="Calibri" w:hAnsi="Calibri"/>
          <w:sz w:val="22"/>
          <w:szCs w:val="22"/>
        </w:rPr>
      </w:pPr>
      <w:r>
        <w:rPr>
          <w:rFonts w:ascii="Calibri" w:hAnsi="Calibri"/>
          <w:sz w:val="22"/>
          <w:szCs w:val="22"/>
        </w:rPr>
        <w:t>The works carried out to date include</w:t>
      </w:r>
      <w:r w:rsidR="007B3494">
        <w:rPr>
          <w:rFonts w:ascii="Calibri" w:hAnsi="Calibri"/>
          <w:sz w:val="22"/>
          <w:szCs w:val="22"/>
        </w:rPr>
        <w:t>s</w:t>
      </w:r>
      <w:r>
        <w:rPr>
          <w:rFonts w:ascii="Calibri" w:hAnsi="Calibri"/>
          <w:sz w:val="22"/>
          <w:szCs w:val="22"/>
        </w:rPr>
        <w:t xml:space="preserve"> the following:</w:t>
      </w:r>
    </w:p>
    <w:p w14:paraId="39CEEEF9" w14:textId="52B28B2A" w:rsidR="007410F5" w:rsidRDefault="007410F5" w:rsidP="00C40496">
      <w:pPr>
        <w:spacing w:line="300" w:lineRule="exact"/>
        <w:ind w:left="567"/>
        <w:jc w:val="both"/>
        <w:rPr>
          <w:rFonts w:ascii="Calibri" w:hAnsi="Calibri"/>
          <w:sz w:val="22"/>
          <w:szCs w:val="22"/>
        </w:rPr>
      </w:pPr>
    </w:p>
    <w:p w14:paraId="2691B9C1" w14:textId="3677FE50" w:rsidR="007410F5" w:rsidRDefault="007410F5" w:rsidP="007410F5">
      <w:pPr>
        <w:pStyle w:val="ListParagraph"/>
        <w:numPr>
          <w:ilvl w:val="0"/>
          <w:numId w:val="33"/>
        </w:numPr>
        <w:spacing w:line="300" w:lineRule="exact"/>
        <w:jc w:val="both"/>
      </w:pPr>
      <w:r>
        <w:t xml:space="preserve">Conversion of </w:t>
      </w:r>
      <w:r w:rsidR="00817AFA">
        <w:t xml:space="preserve">the eastern wing/old stables of </w:t>
      </w:r>
      <w:r w:rsidR="00756572">
        <w:t>M</w:t>
      </w:r>
      <w:r w:rsidR="00817AFA">
        <w:t xml:space="preserve">ain </w:t>
      </w:r>
      <w:r w:rsidR="00756572">
        <w:t>H</w:t>
      </w:r>
      <w:r w:rsidR="00817AFA">
        <w:t xml:space="preserve">ouse into a new </w:t>
      </w:r>
      <w:r w:rsidR="00756572">
        <w:t>Visitor’s Centre incorporating a new Café &amp; Retail Centre</w:t>
      </w:r>
      <w:r w:rsidR="002C336C">
        <w:t>.</w:t>
      </w:r>
    </w:p>
    <w:p w14:paraId="4BC4F337" w14:textId="02CFFD52" w:rsidR="00F806D7" w:rsidRDefault="008E0BF8" w:rsidP="007410F5">
      <w:pPr>
        <w:pStyle w:val="ListParagraph"/>
        <w:numPr>
          <w:ilvl w:val="0"/>
          <w:numId w:val="33"/>
        </w:numPr>
        <w:spacing w:line="300" w:lineRule="exact"/>
        <w:jc w:val="both"/>
      </w:pPr>
      <w:r>
        <w:t xml:space="preserve">Improved car parking </w:t>
      </w:r>
      <w:r w:rsidR="00254543">
        <w:t>facilities</w:t>
      </w:r>
      <w:r w:rsidR="00CF3D86">
        <w:t>.</w:t>
      </w:r>
    </w:p>
    <w:p w14:paraId="407E8587" w14:textId="6A62669F" w:rsidR="006A7CF7" w:rsidRDefault="008E0BF8" w:rsidP="007410F5">
      <w:pPr>
        <w:pStyle w:val="ListParagraph"/>
        <w:numPr>
          <w:ilvl w:val="0"/>
          <w:numId w:val="33"/>
        </w:numPr>
        <w:spacing w:line="300" w:lineRule="exact"/>
        <w:jc w:val="both"/>
      </w:pPr>
      <w:r>
        <w:t xml:space="preserve">Improvements to the </w:t>
      </w:r>
      <w:r w:rsidR="00462BAD">
        <w:t>wa</w:t>
      </w:r>
      <w:r w:rsidR="009C6EC6">
        <w:t>lkways</w:t>
      </w:r>
      <w:r w:rsidR="00462BAD">
        <w:t xml:space="preserve"> and pathways </w:t>
      </w:r>
      <w:r w:rsidR="009C6EC6">
        <w:t>throughout</w:t>
      </w:r>
      <w:r w:rsidR="00462BAD">
        <w:t xml:space="preserve"> the garden</w:t>
      </w:r>
      <w:r w:rsidR="009C6EC6">
        <w:t>s</w:t>
      </w:r>
      <w:r w:rsidR="0041519A">
        <w:t xml:space="preserve">, including surfacing, </w:t>
      </w:r>
      <w:proofErr w:type="gramStart"/>
      <w:r w:rsidR="0041519A">
        <w:t>maps</w:t>
      </w:r>
      <w:proofErr w:type="gramEnd"/>
      <w:r w:rsidR="0041519A">
        <w:t xml:space="preserve"> and </w:t>
      </w:r>
      <w:r w:rsidR="0039216E">
        <w:t>signage/</w:t>
      </w:r>
      <w:r w:rsidR="0041519A">
        <w:t>wayfinding</w:t>
      </w:r>
      <w:r w:rsidR="00254543">
        <w:t>.</w:t>
      </w:r>
    </w:p>
    <w:p w14:paraId="448683D3" w14:textId="0035DBC7" w:rsidR="00462BAD" w:rsidRDefault="0041519A" w:rsidP="007410F5">
      <w:pPr>
        <w:pStyle w:val="ListParagraph"/>
        <w:numPr>
          <w:ilvl w:val="0"/>
          <w:numId w:val="33"/>
        </w:numPr>
        <w:spacing w:line="300" w:lineRule="exact"/>
        <w:jc w:val="both"/>
      </w:pPr>
      <w:r>
        <w:t xml:space="preserve">Creation of an </w:t>
      </w:r>
      <w:r w:rsidR="001872BA">
        <w:t>Audio-Visual</w:t>
      </w:r>
      <w:r>
        <w:t xml:space="preserve"> Tour</w:t>
      </w:r>
      <w:r w:rsidR="001872BA">
        <w:t xml:space="preserve"> experience</w:t>
      </w:r>
      <w:r w:rsidR="00CF3D86">
        <w:t>.</w:t>
      </w:r>
    </w:p>
    <w:p w14:paraId="7AB95461" w14:textId="59B7E62E" w:rsidR="001872BA" w:rsidRDefault="00254543" w:rsidP="007410F5">
      <w:pPr>
        <w:pStyle w:val="ListParagraph"/>
        <w:numPr>
          <w:ilvl w:val="0"/>
          <w:numId w:val="33"/>
        </w:numPr>
        <w:spacing w:line="300" w:lineRule="exact"/>
        <w:jc w:val="both"/>
      </w:pPr>
      <w:r>
        <w:t>New Children’s playground.</w:t>
      </w:r>
    </w:p>
    <w:p w14:paraId="14DD957F" w14:textId="767568F3" w:rsidR="00B35416" w:rsidRDefault="00B35416" w:rsidP="007410F5">
      <w:pPr>
        <w:pStyle w:val="ListParagraph"/>
        <w:numPr>
          <w:ilvl w:val="0"/>
          <w:numId w:val="33"/>
        </w:numPr>
        <w:spacing w:line="300" w:lineRule="exact"/>
        <w:jc w:val="both"/>
      </w:pPr>
      <w:r>
        <w:t>Refurbishment of the Lower Gate Lodge for accommodation.</w:t>
      </w:r>
    </w:p>
    <w:p w14:paraId="318DD98F" w14:textId="53CDB448" w:rsidR="006D1913" w:rsidRDefault="006D1913" w:rsidP="006D1913">
      <w:pPr>
        <w:pStyle w:val="ListParagraph"/>
        <w:numPr>
          <w:ilvl w:val="0"/>
          <w:numId w:val="33"/>
        </w:numPr>
        <w:spacing w:line="300" w:lineRule="exact"/>
        <w:jc w:val="both"/>
      </w:pPr>
      <w:r>
        <w:t xml:space="preserve">Construction of an </w:t>
      </w:r>
      <w:r w:rsidR="002D5AE6">
        <w:t>‘I</w:t>
      </w:r>
      <w:r>
        <w:t xml:space="preserve">ntegrated </w:t>
      </w:r>
      <w:r w:rsidR="002D5AE6">
        <w:t>C</w:t>
      </w:r>
      <w:r>
        <w:t xml:space="preserve">onstructed </w:t>
      </w:r>
      <w:r w:rsidR="002D5AE6">
        <w:t>Wetlands’</w:t>
      </w:r>
      <w:r>
        <w:t>.</w:t>
      </w:r>
    </w:p>
    <w:p w14:paraId="79762467" w14:textId="18B8608C" w:rsidR="000A09FE" w:rsidRDefault="000A09FE" w:rsidP="006D1913">
      <w:pPr>
        <w:pStyle w:val="ListParagraph"/>
        <w:numPr>
          <w:ilvl w:val="0"/>
          <w:numId w:val="33"/>
        </w:numPr>
        <w:spacing w:line="300" w:lineRule="exact"/>
        <w:jc w:val="both"/>
      </w:pPr>
      <w:r>
        <w:t xml:space="preserve">Construction of a 75 space </w:t>
      </w:r>
      <w:r w:rsidR="00CB0C61">
        <w:t xml:space="preserve">‘Avenue </w:t>
      </w:r>
      <w:r w:rsidR="00B723FE">
        <w:t>Car P</w:t>
      </w:r>
      <w:r>
        <w:t>ark</w:t>
      </w:r>
      <w:r w:rsidR="00CB0C61">
        <w:t>’.</w:t>
      </w:r>
    </w:p>
    <w:p w14:paraId="56BB3932" w14:textId="6F9AC890" w:rsidR="00EB71EF" w:rsidRDefault="00EB71EF" w:rsidP="00C40496">
      <w:pPr>
        <w:spacing w:line="300" w:lineRule="exact"/>
        <w:ind w:left="567"/>
        <w:jc w:val="both"/>
        <w:rPr>
          <w:rFonts w:ascii="Calibri" w:hAnsi="Calibri"/>
          <w:sz w:val="22"/>
          <w:szCs w:val="22"/>
        </w:rPr>
      </w:pPr>
    </w:p>
    <w:p w14:paraId="200D2C38" w14:textId="6E73FF9C" w:rsidR="00B41579" w:rsidRDefault="00414058" w:rsidP="004738DD">
      <w:pPr>
        <w:spacing w:line="300" w:lineRule="exact"/>
        <w:ind w:left="567"/>
        <w:jc w:val="both"/>
        <w:rPr>
          <w:rFonts w:ascii="Calibri" w:hAnsi="Calibri"/>
          <w:sz w:val="22"/>
          <w:szCs w:val="22"/>
        </w:rPr>
      </w:pPr>
      <w:r>
        <w:rPr>
          <w:rFonts w:ascii="Calibri" w:hAnsi="Calibri"/>
          <w:sz w:val="22"/>
          <w:szCs w:val="22"/>
        </w:rPr>
        <w:t xml:space="preserve">It is now proposed to </w:t>
      </w:r>
      <w:r w:rsidR="001E59B8">
        <w:rPr>
          <w:rFonts w:ascii="Calibri" w:hAnsi="Calibri"/>
          <w:sz w:val="22"/>
          <w:szCs w:val="22"/>
        </w:rPr>
        <w:t xml:space="preserve">provide additional </w:t>
      </w:r>
      <w:r w:rsidR="00E5026E">
        <w:rPr>
          <w:rFonts w:ascii="Calibri" w:hAnsi="Calibri"/>
          <w:sz w:val="22"/>
          <w:szCs w:val="22"/>
        </w:rPr>
        <w:t>on-site</w:t>
      </w:r>
      <w:r w:rsidR="001E59B8">
        <w:rPr>
          <w:rFonts w:ascii="Calibri" w:hAnsi="Calibri"/>
          <w:sz w:val="22"/>
          <w:szCs w:val="22"/>
        </w:rPr>
        <w:t xml:space="preserve"> accommodation within the estate by </w:t>
      </w:r>
      <w:r w:rsidR="00E209AA">
        <w:rPr>
          <w:rFonts w:ascii="Calibri" w:hAnsi="Calibri"/>
          <w:sz w:val="22"/>
          <w:szCs w:val="22"/>
        </w:rPr>
        <w:t xml:space="preserve">refurbishing </w:t>
      </w:r>
      <w:r w:rsidR="00B35416">
        <w:rPr>
          <w:rFonts w:ascii="Calibri" w:hAnsi="Calibri"/>
          <w:sz w:val="22"/>
          <w:szCs w:val="22"/>
        </w:rPr>
        <w:t xml:space="preserve">the other </w:t>
      </w:r>
      <w:r w:rsidR="002A4F7C">
        <w:rPr>
          <w:rFonts w:ascii="Calibri" w:hAnsi="Calibri"/>
          <w:sz w:val="22"/>
          <w:szCs w:val="22"/>
        </w:rPr>
        <w:t>two</w:t>
      </w:r>
      <w:r w:rsidR="00B35416">
        <w:rPr>
          <w:rFonts w:ascii="Calibri" w:hAnsi="Calibri"/>
          <w:sz w:val="22"/>
          <w:szCs w:val="22"/>
        </w:rPr>
        <w:t xml:space="preserve"> Middle and Upper G</w:t>
      </w:r>
      <w:r w:rsidR="002A4F7C">
        <w:rPr>
          <w:rFonts w:ascii="Calibri" w:hAnsi="Calibri"/>
          <w:sz w:val="22"/>
          <w:szCs w:val="22"/>
        </w:rPr>
        <w:t xml:space="preserve">ate </w:t>
      </w:r>
      <w:r w:rsidR="00B35416">
        <w:rPr>
          <w:rFonts w:ascii="Calibri" w:hAnsi="Calibri"/>
          <w:sz w:val="22"/>
          <w:szCs w:val="22"/>
        </w:rPr>
        <w:t>L</w:t>
      </w:r>
      <w:r w:rsidR="00E209AA">
        <w:rPr>
          <w:rFonts w:ascii="Calibri" w:hAnsi="Calibri"/>
          <w:sz w:val="22"/>
          <w:szCs w:val="22"/>
        </w:rPr>
        <w:t xml:space="preserve">odges and </w:t>
      </w:r>
      <w:r w:rsidR="002A4F7C">
        <w:rPr>
          <w:rFonts w:ascii="Calibri" w:hAnsi="Calibri"/>
          <w:sz w:val="22"/>
          <w:szCs w:val="22"/>
        </w:rPr>
        <w:t>installing</w:t>
      </w:r>
      <w:r w:rsidR="001E59B8">
        <w:rPr>
          <w:rFonts w:ascii="Calibri" w:hAnsi="Calibri"/>
          <w:sz w:val="22"/>
          <w:szCs w:val="22"/>
        </w:rPr>
        <w:t xml:space="preserve"> </w:t>
      </w:r>
      <w:r w:rsidR="00DE1EA9">
        <w:rPr>
          <w:rFonts w:ascii="Calibri" w:hAnsi="Calibri"/>
          <w:sz w:val="22"/>
          <w:szCs w:val="22"/>
        </w:rPr>
        <w:t>5</w:t>
      </w:r>
      <w:r w:rsidR="005A73C7">
        <w:rPr>
          <w:rFonts w:ascii="Calibri" w:hAnsi="Calibri"/>
          <w:sz w:val="22"/>
          <w:szCs w:val="22"/>
        </w:rPr>
        <w:t>n</w:t>
      </w:r>
      <w:r w:rsidR="002A4F7C">
        <w:rPr>
          <w:rFonts w:ascii="Calibri" w:hAnsi="Calibri"/>
          <w:sz w:val="22"/>
          <w:szCs w:val="22"/>
        </w:rPr>
        <w:t>o.</w:t>
      </w:r>
      <w:r w:rsidR="00DE1EA9">
        <w:rPr>
          <w:rFonts w:ascii="Calibri" w:hAnsi="Calibri"/>
          <w:sz w:val="22"/>
          <w:szCs w:val="22"/>
        </w:rPr>
        <w:t xml:space="preserve"> Eco-Type Pods within</w:t>
      </w:r>
      <w:r w:rsidR="00E209AA">
        <w:rPr>
          <w:rFonts w:ascii="Calibri" w:hAnsi="Calibri"/>
          <w:sz w:val="22"/>
          <w:szCs w:val="22"/>
        </w:rPr>
        <w:t xml:space="preserve"> the grounds of the estate at the location shown in </w:t>
      </w:r>
      <w:r w:rsidR="002E088D">
        <w:rPr>
          <w:rFonts w:ascii="Calibri" w:hAnsi="Calibri"/>
          <w:sz w:val="22"/>
          <w:szCs w:val="22"/>
        </w:rPr>
        <w:t>F</w:t>
      </w:r>
      <w:r w:rsidR="003131D4">
        <w:rPr>
          <w:rFonts w:ascii="Calibri" w:hAnsi="Calibri"/>
          <w:sz w:val="22"/>
          <w:szCs w:val="22"/>
        </w:rPr>
        <w:t>igure 1.1</w:t>
      </w:r>
      <w:r w:rsidR="00E209AA">
        <w:rPr>
          <w:rFonts w:ascii="Calibri" w:hAnsi="Calibri"/>
          <w:sz w:val="22"/>
          <w:szCs w:val="22"/>
        </w:rPr>
        <w:t xml:space="preserve"> below</w:t>
      </w:r>
      <w:r w:rsidR="002E088D">
        <w:rPr>
          <w:rFonts w:ascii="Calibri" w:hAnsi="Calibri"/>
          <w:sz w:val="22"/>
          <w:szCs w:val="22"/>
        </w:rPr>
        <w:t xml:space="preserve"> and Appendix A</w:t>
      </w:r>
      <w:r w:rsidR="003131D4">
        <w:rPr>
          <w:rFonts w:ascii="Calibri" w:hAnsi="Calibri"/>
          <w:sz w:val="22"/>
          <w:szCs w:val="22"/>
        </w:rPr>
        <w:t xml:space="preserve">. </w:t>
      </w:r>
      <w:r w:rsidR="00E209AA">
        <w:rPr>
          <w:rFonts w:ascii="Calibri" w:hAnsi="Calibri"/>
          <w:sz w:val="22"/>
          <w:szCs w:val="22"/>
        </w:rPr>
        <w:t>The lodges will accommodate</w:t>
      </w:r>
      <w:r w:rsidR="002A4F7C">
        <w:rPr>
          <w:rFonts w:ascii="Calibri" w:hAnsi="Calibri"/>
          <w:sz w:val="22"/>
          <w:szCs w:val="22"/>
        </w:rPr>
        <w:t xml:space="preserve"> up to </w:t>
      </w:r>
      <w:r w:rsidR="00F83451">
        <w:rPr>
          <w:rFonts w:ascii="Calibri" w:hAnsi="Calibri"/>
          <w:sz w:val="22"/>
          <w:szCs w:val="22"/>
        </w:rPr>
        <w:t>6</w:t>
      </w:r>
      <w:r w:rsidR="002A4F7C">
        <w:rPr>
          <w:rFonts w:ascii="Calibri" w:hAnsi="Calibri"/>
          <w:sz w:val="22"/>
          <w:szCs w:val="22"/>
        </w:rPr>
        <w:t xml:space="preserve"> persons and</w:t>
      </w:r>
      <w:r w:rsidR="00E209AA">
        <w:rPr>
          <w:rFonts w:ascii="Calibri" w:hAnsi="Calibri"/>
          <w:sz w:val="22"/>
          <w:szCs w:val="22"/>
        </w:rPr>
        <w:t xml:space="preserve"> </w:t>
      </w:r>
      <w:r w:rsidR="002A4F7C">
        <w:rPr>
          <w:rFonts w:ascii="Calibri" w:hAnsi="Calibri"/>
          <w:sz w:val="22"/>
          <w:szCs w:val="22"/>
        </w:rPr>
        <w:t>t</w:t>
      </w:r>
      <w:r w:rsidR="002A4CAE">
        <w:rPr>
          <w:rFonts w:ascii="Calibri" w:hAnsi="Calibri"/>
          <w:sz w:val="22"/>
          <w:szCs w:val="22"/>
        </w:rPr>
        <w:t>he ‘Pods’ will accommodate up to 1</w:t>
      </w:r>
      <w:r w:rsidR="00F83451">
        <w:rPr>
          <w:rFonts w:ascii="Calibri" w:hAnsi="Calibri"/>
          <w:sz w:val="22"/>
          <w:szCs w:val="22"/>
        </w:rPr>
        <w:t>6</w:t>
      </w:r>
      <w:r w:rsidR="002A4CAE">
        <w:rPr>
          <w:rFonts w:ascii="Calibri" w:hAnsi="Calibri"/>
          <w:sz w:val="22"/>
          <w:szCs w:val="22"/>
        </w:rPr>
        <w:t xml:space="preserve"> persons and consist of </w:t>
      </w:r>
      <w:r w:rsidR="00060352">
        <w:rPr>
          <w:rFonts w:ascii="Calibri" w:hAnsi="Calibri"/>
          <w:sz w:val="22"/>
          <w:szCs w:val="22"/>
        </w:rPr>
        <w:t>3</w:t>
      </w:r>
      <w:r w:rsidR="00926514">
        <w:rPr>
          <w:rFonts w:ascii="Calibri" w:hAnsi="Calibri"/>
          <w:sz w:val="22"/>
          <w:szCs w:val="22"/>
        </w:rPr>
        <w:t xml:space="preserve"> x family units </w:t>
      </w:r>
      <w:r w:rsidR="006241A1">
        <w:rPr>
          <w:rFonts w:ascii="Calibri" w:hAnsi="Calibri"/>
          <w:sz w:val="22"/>
          <w:szCs w:val="22"/>
        </w:rPr>
        <w:t xml:space="preserve">and </w:t>
      </w:r>
      <w:r w:rsidR="00060352">
        <w:rPr>
          <w:rFonts w:ascii="Calibri" w:hAnsi="Calibri"/>
          <w:sz w:val="22"/>
          <w:szCs w:val="22"/>
        </w:rPr>
        <w:t>2</w:t>
      </w:r>
      <w:r w:rsidR="006241A1">
        <w:rPr>
          <w:rFonts w:ascii="Calibri" w:hAnsi="Calibri"/>
          <w:sz w:val="22"/>
          <w:szCs w:val="22"/>
        </w:rPr>
        <w:t xml:space="preserve"> x smaller ones </w:t>
      </w:r>
      <w:r w:rsidR="008C2E5C">
        <w:rPr>
          <w:rFonts w:ascii="Calibri" w:hAnsi="Calibri"/>
          <w:sz w:val="22"/>
          <w:szCs w:val="22"/>
        </w:rPr>
        <w:t>for couples.</w:t>
      </w:r>
      <w:r w:rsidR="00A24432">
        <w:rPr>
          <w:rFonts w:ascii="Calibri" w:hAnsi="Calibri"/>
          <w:sz w:val="22"/>
          <w:szCs w:val="22"/>
        </w:rPr>
        <w:t xml:space="preserve"> </w:t>
      </w:r>
      <w:r w:rsidR="006360D7">
        <w:rPr>
          <w:rFonts w:ascii="Calibri" w:hAnsi="Calibri"/>
          <w:sz w:val="22"/>
          <w:szCs w:val="22"/>
        </w:rPr>
        <w:t>Plans for the gate lodges and f</w:t>
      </w:r>
      <w:r w:rsidR="00A24432">
        <w:rPr>
          <w:rFonts w:ascii="Calibri" w:hAnsi="Calibri"/>
          <w:sz w:val="22"/>
          <w:szCs w:val="22"/>
        </w:rPr>
        <w:t xml:space="preserve">urther details </w:t>
      </w:r>
      <w:r w:rsidR="000C7488">
        <w:rPr>
          <w:rFonts w:ascii="Calibri" w:hAnsi="Calibri"/>
          <w:sz w:val="22"/>
          <w:szCs w:val="22"/>
        </w:rPr>
        <w:t xml:space="preserve">(indicative only) </w:t>
      </w:r>
      <w:r w:rsidR="00A24432">
        <w:rPr>
          <w:rFonts w:ascii="Calibri" w:hAnsi="Calibri"/>
          <w:sz w:val="22"/>
          <w:szCs w:val="22"/>
        </w:rPr>
        <w:t xml:space="preserve">of the </w:t>
      </w:r>
      <w:r w:rsidR="000C7488">
        <w:rPr>
          <w:rFonts w:ascii="Calibri" w:hAnsi="Calibri"/>
          <w:sz w:val="22"/>
          <w:szCs w:val="22"/>
        </w:rPr>
        <w:t xml:space="preserve">style and type of </w:t>
      </w:r>
      <w:r w:rsidR="00A24432">
        <w:rPr>
          <w:rFonts w:ascii="Calibri" w:hAnsi="Calibri"/>
          <w:sz w:val="22"/>
          <w:szCs w:val="22"/>
        </w:rPr>
        <w:t xml:space="preserve">Pods </w:t>
      </w:r>
      <w:r w:rsidR="000C7488">
        <w:rPr>
          <w:rFonts w:ascii="Calibri" w:hAnsi="Calibri"/>
          <w:sz w:val="22"/>
          <w:szCs w:val="22"/>
        </w:rPr>
        <w:t xml:space="preserve">being proposed </w:t>
      </w:r>
      <w:r w:rsidR="00A24432">
        <w:rPr>
          <w:rFonts w:ascii="Calibri" w:hAnsi="Calibri"/>
          <w:sz w:val="22"/>
          <w:szCs w:val="22"/>
        </w:rPr>
        <w:t>are included in Appendi</w:t>
      </w:r>
      <w:r w:rsidR="00D1075F">
        <w:rPr>
          <w:rFonts w:ascii="Calibri" w:hAnsi="Calibri"/>
          <w:sz w:val="22"/>
          <w:szCs w:val="22"/>
        </w:rPr>
        <w:t>ces B and</w:t>
      </w:r>
      <w:r w:rsidR="00A24432">
        <w:rPr>
          <w:rFonts w:ascii="Calibri" w:hAnsi="Calibri"/>
          <w:sz w:val="22"/>
          <w:szCs w:val="22"/>
        </w:rPr>
        <w:t xml:space="preserve"> </w:t>
      </w:r>
      <w:r w:rsidR="000C7488">
        <w:rPr>
          <w:rFonts w:ascii="Calibri" w:hAnsi="Calibri"/>
          <w:sz w:val="22"/>
          <w:szCs w:val="22"/>
        </w:rPr>
        <w:t>C</w:t>
      </w:r>
      <w:r w:rsidR="006B7863">
        <w:rPr>
          <w:rFonts w:ascii="Calibri" w:hAnsi="Calibri"/>
          <w:sz w:val="22"/>
          <w:szCs w:val="22"/>
        </w:rPr>
        <w:t>.</w:t>
      </w:r>
    </w:p>
    <w:p w14:paraId="678E1AB6" w14:textId="6CAB4BAE" w:rsidR="00EB71EF" w:rsidRDefault="00EB71EF" w:rsidP="00C40496">
      <w:pPr>
        <w:spacing w:line="300" w:lineRule="exact"/>
        <w:ind w:left="567"/>
        <w:jc w:val="both"/>
        <w:rPr>
          <w:rFonts w:ascii="Calibri" w:hAnsi="Calibri"/>
          <w:sz w:val="22"/>
          <w:szCs w:val="22"/>
        </w:rPr>
      </w:pPr>
    </w:p>
    <w:p w14:paraId="17A8C779" w14:textId="0283308D" w:rsidR="001842AA" w:rsidRDefault="005C3250" w:rsidP="00C40496">
      <w:pPr>
        <w:spacing w:line="300" w:lineRule="exact"/>
        <w:ind w:left="567"/>
        <w:jc w:val="both"/>
        <w:rPr>
          <w:rFonts w:ascii="Calibri" w:hAnsi="Calibri"/>
          <w:sz w:val="22"/>
          <w:szCs w:val="22"/>
        </w:rPr>
      </w:pPr>
      <w:r w:rsidRPr="00DB55BB">
        <w:rPr>
          <w:rFonts w:ascii="Calibri" w:hAnsi="Calibri"/>
          <w:noProof/>
          <w:sz w:val="22"/>
          <w:szCs w:val="22"/>
        </w:rPr>
        <w:drawing>
          <wp:anchor distT="0" distB="0" distL="114300" distR="114300" simplePos="0" relativeHeight="251663360" behindDoc="0" locked="0" layoutInCell="1" allowOverlap="1" wp14:anchorId="469DC071" wp14:editId="23E26D5B">
            <wp:simplePos x="0" y="0"/>
            <wp:positionH relativeFrom="column">
              <wp:posOffset>371276</wp:posOffset>
            </wp:positionH>
            <wp:positionV relativeFrom="paragraph">
              <wp:posOffset>50325</wp:posOffset>
            </wp:positionV>
            <wp:extent cx="5823079" cy="3439950"/>
            <wp:effectExtent l="0" t="0" r="6350" b="8255"/>
            <wp:wrapNone/>
            <wp:docPr id="1971515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515841"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5823079" cy="3439950"/>
                    </a:xfrm>
                    <a:prstGeom prst="rect">
                      <a:avLst/>
                    </a:prstGeom>
                  </pic:spPr>
                </pic:pic>
              </a:graphicData>
            </a:graphic>
            <wp14:sizeRelH relativeFrom="margin">
              <wp14:pctWidth>0</wp14:pctWidth>
            </wp14:sizeRelH>
            <wp14:sizeRelV relativeFrom="margin">
              <wp14:pctHeight>0</wp14:pctHeight>
            </wp14:sizeRelV>
          </wp:anchor>
        </w:drawing>
      </w:r>
    </w:p>
    <w:p w14:paraId="7B02BE44" w14:textId="77777777" w:rsidR="00DB55BB" w:rsidRDefault="00DB55BB" w:rsidP="00C40496">
      <w:pPr>
        <w:spacing w:line="300" w:lineRule="exact"/>
        <w:ind w:left="567"/>
        <w:jc w:val="both"/>
        <w:rPr>
          <w:rFonts w:ascii="Calibri" w:hAnsi="Calibri"/>
          <w:sz w:val="22"/>
          <w:szCs w:val="22"/>
        </w:rPr>
      </w:pPr>
    </w:p>
    <w:p w14:paraId="7ADAE1F8" w14:textId="06FC41E3" w:rsidR="001842AA" w:rsidRDefault="001842AA" w:rsidP="00C40496">
      <w:pPr>
        <w:spacing w:line="300" w:lineRule="exact"/>
        <w:ind w:left="567"/>
        <w:jc w:val="both"/>
        <w:rPr>
          <w:rFonts w:ascii="Calibri" w:hAnsi="Calibri"/>
          <w:sz w:val="22"/>
          <w:szCs w:val="22"/>
        </w:rPr>
      </w:pPr>
    </w:p>
    <w:p w14:paraId="6781C2A3" w14:textId="3E455633" w:rsidR="001842AA" w:rsidRDefault="001842AA" w:rsidP="00C40496">
      <w:pPr>
        <w:spacing w:line="300" w:lineRule="exact"/>
        <w:ind w:left="567"/>
        <w:jc w:val="both"/>
        <w:rPr>
          <w:rFonts w:ascii="Calibri" w:hAnsi="Calibri"/>
          <w:sz w:val="22"/>
          <w:szCs w:val="22"/>
        </w:rPr>
      </w:pPr>
    </w:p>
    <w:p w14:paraId="51D709E2" w14:textId="3FC8413C" w:rsidR="001842AA" w:rsidRDefault="00A24432" w:rsidP="00C40496">
      <w:pPr>
        <w:spacing w:line="300" w:lineRule="exact"/>
        <w:ind w:left="567"/>
        <w:jc w:val="both"/>
        <w:rPr>
          <w:rFonts w:ascii="Calibri" w:hAnsi="Calibri"/>
          <w:sz w:val="22"/>
          <w:szCs w:val="22"/>
        </w:rPr>
      </w:pPr>
      <w:r>
        <w:rPr>
          <w:rFonts w:ascii="Calibri" w:hAnsi="Calibri"/>
          <w:sz w:val="22"/>
          <w:szCs w:val="22"/>
        </w:rPr>
        <w:t>.</w:t>
      </w:r>
    </w:p>
    <w:p w14:paraId="25D12F96" w14:textId="651B4D41" w:rsidR="001842AA" w:rsidRDefault="001842AA" w:rsidP="00C40496">
      <w:pPr>
        <w:spacing w:line="300" w:lineRule="exact"/>
        <w:ind w:left="567"/>
        <w:jc w:val="both"/>
        <w:rPr>
          <w:rFonts w:ascii="Calibri" w:hAnsi="Calibri"/>
          <w:sz w:val="22"/>
          <w:szCs w:val="22"/>
        </w:rPr>
      </w:pPr>
    </w:p>
    <w:p w14:paraId="636FA68E" w14:textId="4D557DA9" w:rsidR="001842AA" w:rsidRDefault="001842AA" w:rsidP="00C40496">
      <w:pPr>
        <w:spacing w:line="300" w:lineRule="exact"/>
        <w:ind w:left="567"/>
        <w:jc w:val="both"/>
        <w:rPr>
          <w:rFonts w:ascii="Calibri" w:hAnsi="Calibri"/>
          <w:sz w:val="22"/>
          <w:szCs w:val="22"/>
        </w:rPr>
      </w:pPr>
    </w:p>
    <w:p w14:paraId="63C2A1B2" w14:textId="3CC219AF" w:rsidR="001842AA" w:rsidRDefault="001842AA" w:rsidP="00C40496">
      <w:pPr>
        <w:spacing w:line="300" w:lineRule="exact"/>
        <w:ind w:left="567"/>
        <w:jc w:val="both"/>
        <w:rPr>
          <w:rFonts w:ascii="Calibri" w:hAnsi="Calibri"/>
          <w:sz w:val="22"/>
          <w:szCs w:val="22"/>
        </w:rPr>
      </w:pPr>
    </w:p>
    <w:p w14:paraId="7D601740" w14:textId="6A68F9CB" w:rsidR="001842AA" w:rsidRDefault="001842AA" w:rsidP="00C40496">
      <w:pPr>
        <w:spacing w:line="300" w:lineRule="exact"/>
        <w:ind w:left="567"/>
        <w:jc w:val="both"/>
        <w:rPr>
          <w:rFonts w:ascii="Calibri" w:hAnsi="Calibri"/>
          <w:sz w:val="22"/>
          <w:szCs w:val="22"/>
        </w:rPr>
      </w:pPr>
    </w:p>
    <w:p w14:paraId="5843D136" w14:textId="3CBDF71C" w:rsidR="001842AA" w:rsidRDefault="001842AA" w:rsidP="00C40496">
      <w:pPr>
        <w:spacing w:line="300" w:lineRule="exact"/>
        <w:ind w:left="567"/>
        <w:jc w:val="both"/>
        <w:rPr>
          <w:rFonts w:ascii="Calibri" w:hAnsi="Calibri"/>
          <w:sz w:val="22"/>
          <w:szCs w:val="22"/>
        </w:rPr>
      </w:pPr>
    </w:p>
    <w:p w14:paraId="5EBDB5A0" w14:textId="2EEDADC4" w:rsidR="001842AA" w:rsidRDefault="001842AA" w:rsidP="00C40496">
      <w:pPr>
        <w:spacing w:line="300" w:lineRule="exact"/>
        <w:ind w:left="567"/>
        <w:jc w:val="both"/>
        <w:rPr>
          <w:rFonts w:ascii="Calibri" w:hAnsi="Calibri"/>
          <w:sz w:val="22"/>
          <w:szCs w:val="22"/>
        </w:rPr>
      </w:pPr>
    </w:p>
    <w:p w14:paraId="6F300E98" w14:textId="5E89FECD" w:rsidR="001842AA" w:rsidRDefault="001842AA" w:rsidP="00C40496">
      <w:pPr>
        <w:spacing w:line="300" w:lineRule="exact"/>
        <w:ind w:left="567"/>
        <w:jc w:val="both"/>
        <w:rPr>
          <w:rFonts w:ascii="Calibri" w:hAnsi="Calibri"/>
          <w:sz w:val="22"/>
          <w:szCs w:val="22"/>
        </w:rPr>
      </w:pPr>
    </w:p>
    <w:p w14:paraId="7C72CF89" w14:textId="244259CB" w:rsidR="001842AA" w:rsidRDefault="001842AA" w:rsidP="00C40496">
      <w:pPr>
        <w:spacing w:line="300" w:lineRule="exact"/>
        <w:ind w:left="567"/>
        <w:jc w:val="both"/>
        <w:rPr>
          <w:rFonts w:ascii="Calibri" w:hAnsi="Calibri"/>
          <w:sz w:val="22"/>
          <w:szCs w:val="22"/>
        </w:rPr>
      </w:pPr>
    </w:p>
    <w:p w14:paraId="5BCEC3DA" w14:textId="263C773C" w:rsidR="001842AA" w:rsidRDefault="001842AA" w:rsidP="00C40496">
      <w:pPr>
        <w:spacing w:line="300" w:lineRule="exact"/>
        <w:ind w:left="567"/>
        <w:jc w:val="both"/>
        <w:rPr>
          <w:rFonts w:ascii="Calibri" w:hAnsi="Calibri"/>
          <w:sz w:val="22"/>
          <w:szCs w:val="22"/>
        </w:rPr>
      </w:pPr>
    </w:p>
    <w:p w14:paraId="78B707FE" w14:textId="20BA9B41" w:rsidR="001842AA" w:rsidRDefault="001842AA" w:rsidP="00C40496">
      <w:pPr>
        <w:spacing w:line="300" w:lineRule="exact"/>
        <w:ind w:left="567"/>
        <w:jc w:val="both"/>
        <w:rPr>
          <w:rFonts w:ascii="Calibri" w:hAnsi="Calibri"/>
          <w:sz w:val="22"/>
          <w:szCs w:val="22"/>
        </w:rPr>
      </w:pPr>
    </w:p>
    <w:p w14:paraId="31E2C962" w14:textId="645473FD" w:rsidR="001842AA" w:rsidRDefault="001842AA" w:rsidP="00C40496">
      <w:pPr>
        <w:spacing w:line="300" w:lineRule="exact"/>
        <w:ind w:left="567"/>
        <w:jc w:val="both"/>
        <w:rPr>
          <w:rFonts w:ascii="Calibri" w:hAnsi="Calibri"/>
          <w:sz w:val="22"/>
          <w:szCs w:val="22"/>
        </w:rPr>
      </w:pPr>
    </w:p>
    <w:p w14:paraId="16F2A461" w14:textId="7598CD30" w:rsidR="001842AA" w:rsidRDefault="001842AA" w:rsidP="00C40496">
      <w:pPr>
        <w:spacing w:line="300" w:lineRule="exact"/>
        <w:ind w:left="567"/>
        <w:jc w:val="both"/>
        <w:rPr>
          <w:rFonts w:ascii="Calibri" w:hAnsi="Calibri"/>
          <w:sz w:val="22"/>
          <w:szCs w:val="22"/>
        </w:rPr>
      </w:pPr>
    </w:p>
    <w:p w14:paraId="0204B43C" w14:textId="098316C6" w:rsidR="001842AA" w:rsidRDefault="001842AA" w:rsidP="00C40496">
      <w:pPr>
        <w:spacing w:line="300" w:lineRule="exact"/>
        <w:ind w:left="567"/>
        <w:jc w:val="both"/>
        <w:rPr>
          <w:rFonts w:ascii="Calibri" w:hAnsi="Calibri"/>
          <w:sz w:val="22"/>
          <w:szCs w:val="22"/>
        </w:rPr>
      </w:pPr>
    </w:p>
    <w:p w14:paraId="050D6D85" w14:textId="4D3778A5" w:rsidR="001842AA" w:rsidRDefault="001842AA" w:rsidP="00C40496">
      <w:pPr>
        <w:spacing w:line="300" w:lineRule="exact"/>
        <w:ind w:left="567"/>
        <w:jc w:val="both"/>
        <w:rPr>
          <w:rFonts w:ascii="Calibri" w:hAnsi="Calibri"/>
          <w:sz w:val="22"/>
          <w:szCs w:val="22"/>
        </w:rPr>
      </w:pPr>
    </w:p>
    <w:p w14:paraId="457A06A0" w14:textId="06C738C7" w:rsidR="001842AA" w:rsidRPr="00387FD3" w:rsidRDefault="00387FD3" w:rsidP="00C40496">
      <w:pPr>
        <w:spacing w:line="300" w:lineRule="exact"/>
        <w:ind w:left="567"/>
        <w:jc w:val="both"/>
        <w:rPr>
          <w:rFonts w:ascii="Calibri" w:hAnsi="Calibri"/>
          <w:b/>
          <w:bCs/>
          <w:sz w:val="18"/>
          <w:szCs w:val="18"/>
        </w:rPr>
      </w:pPr>
      <w:r w:rsidRPr="00387FD3">
        <w:rPr>
          <w:rFonts w:ascii="Calibri" w:hAnsi="Calibri"/>
          <w:b/>
          <w:bCs/>
          <w:sz w:val="18"/>
          <w:szCs w:val="18"/>
        </w:rPr>
        <w:t xml:space="preserve">Fig 1.1 – </w:t>
      </w:r>
      <w:r w:rsidR="00970F16">
        <w:rPr>
          <w:rFonts w:ascii="Calibri" w:hAnsi="Calibri"/>
          <w:b/>
          <w:bCs/>
          <w:sz w:val="18"/>
          <w:szCs w:val="18"/>
        </w:rPr>
        <w:t xml:space="preserve">Proposed locations </w:t>
      </w:r>
    </w:p>
    <w:p w14:paraId="51A3B95E" w14:textId="77777777" w:rsidR="00AB2257" w:rsidRDefault="00AB2257" w:rsidP="00204818">
      <w:pPr>
        <w:pStyle w:val="Normal-PF"/>
        <w:jc w:val="both"/>
        <w:sectPr w:rsidR="00AB2257" w:rsidSect="00BB6CBC">
          <w:footerReference w:type="first" r:id="rId20"/>
          <w:pgSz w:w="11907" w:h="16840" w:code="9"/>
          <w:pgMar w:top="1134" w:right="1134" w:bottom="1134" w:left="1134" w:header="709" w:footer="432" w:gutter="0"/>
          <w:pgNumType w:start="1"/>
          <w:cols w:space="720"/>
          <w:noEndnote/>
          <w:titlePg/>
        </w:sectPr>
      </w:pPr>
    </w:p>
    <w:p w14:paraId="110B31A7" w14:textId="77777777" w:rsidR="00AB2257" w:rsidRDefault="00AB2257" w:rsidP="007B1D12">
      <w:pPr>
        <w:pStyle w:val="Normal-PF"/>
        <w:ind w:left="567" w:hanging="283"/>
        <w:rPr>
          <w:noProof/>
          <w:lang w:val="en-IE" w:eastAsia="en-IE"/>
        </w:rPr>
      </w:pPr>
    </w:p>
    <w:p w14:paraId="1AA7A983" w14:textId="2806D109" w:rsidR="00190144" w:rsidRPr="00190144" w:rsidRDefault="006738E7" w:rsidP="00190144">
      <w:pPr>
        <w:pStyle w:val="Heading1"/>
        <w:tabs>
          <w:tab w:val="clear" w:pos="4188"/>
          <w:tab w:val="num" w:pos="567"/>
        </w:tabs>
        <w:spacing w:before="0" w:after="0" w:line="300" w:lineRule="auto"/>
        <w:ind w:left="567" w:hanging="567"/>
        <w:rPr>
          <w:rFonts w:ascii="Calibri" w:hAnsi="Calibri"/>
          <w:sz w:val="24"/>
          <w:szCs w:val="24"/>
        </w:rPr>
      </w:pPr>
      <w:bookmarkStart w:id="6" w:name="_Toc164151699"/>
      <w:bookmarkStart w:id="7" w:name="_Toc526431179"/>
      <w:r>
        <w:rPr>
          <w:rFonts w:ascii="Calibri" w:hAnsi="Calibri"/>
          <w:sz w:val="24"/>
          <w:szCs w:val="24"/>
        </w:rPr>
        <w:t xml:space="preserve">Planning </w:t>
      </w:r>
      <w:r w:rsidR="00774D97">
        <w:rPr>
          <w:rFonts w:ascii="Calibri" w:hAnsi="Calibri"/>
          <w:sz w:val="24"/>
          <w:szCs w:val="24"/>
        </w:rPr>
        <w:t>&amp; Zoning</w:t>
      </w:r>
      <w:bookmarkEnd w:id="6"/>
      <w:r w:rsidR="00774D97">
        <w:rPr>
          <w:rFonts w:ascii="Calibri" w:hAnsi="Calibri"/>
          <w:sz w:val="24"/>
          <w:szCs w:val="24"/>
        </w:rPr>
        <w:t xml:space="preserve"> </w:t>
      </w:r>
    </w:p>
    <w:p w14:paraId="0080375A" w14:textId="6257C9A7" w:rsidR="00BD4E7E" w:rsidRDefault="00BD4E7E" w:rsidP="00BD4E7E">
      <w:pPr>
        <w:pStyle w:val="BodyText0"/>
        <w:ind w:left="567"/>
        <w:rPr>
          <w:rFonts w:asciiTheme="minorHAnsi" w:hAnsiTheme="minorHAnsi" w:cstheme="minorHAnsi"/>
        </w:rPr>
      </w:pPr>
      <w:r w:rsidRPr="00525201">
        <w:rPr>
          <w:rFonts w:asciiTheme="minorHAnsi" w:hAnsiTheme="minorHAnsi" w:cstheme="minorHAnsi"/>
        </w:rPr>
        <w:t>The proposed development will be carried out in the townland of Mount Congreve</w:t>
      </w:r>
      <w:r w:rsidR="00443400" w:rsidRPr="00525201">
        <w:rPr>
          <w:rFonts w:asciiTheme="minorHAnsi" w:hAnsiTheme="minorHAnsi" w:cstheme="minorHAnsi"/>
        </w:rPr>
        <w:t xml:space="preserve">. In the </w:t>
      </w:r>
      <w:r w:rsidR="00A64B15">
        <w:rPr>
          <w:rFonts w:asciiTheme="minorHAnsi" w:hAnsiTheme="minorHAnsi" w:cstheme="minorHAnsi"/>
        </w:rPr>
        <w:t xml:space="preserve">recently adopted </w:t>
      </w:r>
      <w:bookmarkStart w:id="8" w:name="_Hlk121862622"/>
      <w:r w:rsidR="00443400" w:rsidRPr="00525201">
        <w:rPr>
          <w:rFonts w:asciiTheme="minorHAnsi" w:hAnsiTheme="minorHAnsi" w:cstheme="minorHAnsi"/>
        </w:rPr>
        <w:t>Waterford City &amp; Co</w:t>
      </w:r>
      <w:r w:rsidR="001823A8">
        <w:rPr>
          <w:rFonts w:asciiTheme="minorHAnsi" w:hAnsiTheme="minorHAnsi" w:cstheme="minorHAnsi"/>
        </w:rPr>
        <w:t>.</w:t>
      </w:r>
      <w:r w:rsidR="00443400" w:rsidRPr="00525201">
        <w:rPr>
          <w:rFonts w:asciiTheme="minorHAnsi" w:hAnsiTheme="minorHAnsi" w:cstheme="minorHAnsi"/>
        </w:rPr>
        <w:t xml:space="preserve"> Co</w:t>
      </w:r>
      <w:bookmarkEnd w:id="8"/>
      <w:r w:rsidR="00443400" w:rsidRPr="00525201">
        <w:rPr>
          <w:rFonts w:asciiTheme="minorHAnsi" w:hAnsiTheme="minorHAnsi" w:cstheme="minorHAnsi"/>
        </w:rPr>
        <w:t xml:space="preserve">. </w:t>
      </w:r>
      <w:r w:rsidR="00A64B15" w:rsidRPr="00525201">
        <w:rPr>
          <w:rFonts w:asciiTheme="minorHAnsi" w:hAnsiTheme="minorHAnsi" w:cstheme="minorHAnsi"/>
        </w:rPr>
        <w:t xml:space="preserve">2022 to 2028 </w:t>
      </w:r>
      <w:r w:rsidR="00443400" w:rsidRPr="00525201">
        <w:rPr>
          <w:rFonts w:asciiTheme="minorHAnsi" w:hAnsiTheme="minorHAnsi" w:cstheme="minorHAnsi"/>
        </w:rPr>
        <w:t>Development Plan</w:t>
      </w:r>
      <w:r w:rsidR="00774D97" w:rsidRPr="00525201">
        <w:rPr>
          <w:rFonts w:asciiTheme="minorHAnsi" w:hAnsiTheme="minorHAnsi" w:cstheme="minorHAnsi"/>
        </w:rPr>
        <w:t xml:space="preserve">, </w:t>
      </w:r>
      <w:r w:rsidR="00051994">
        <w:rPr>
          <w:rFonts w:asciiTheme="minorHAnsi" w:hAnsiTheme="minorHAnsi" w:cstheme="minorHAnsi"/>
        </w:rPr>
        <w:t>t</w:t>
      </w:r>
      <w:r w:rsidR="00686F14" w:rsidRPr="00525201">
        <w:rPr>
          <w:rFonts w:asciiTheme="minorHAnsi" w:hAnsiTheme="minorHAnsi" w:cstheme="minorHAnsi"/>
        </w:rPr>
        <w:t xml:space="preserve">he </w:t>
      </w:r>
      <w:r w:rsidR="00774D97" w:rsidRPr="00525201">
        <w:rPr>
          <w:rFonts w:asciiTheme="minorHAnsi" w:hAnsiTheme="minorHAnsi" w:cstheme="minorHAnsi"/>
        </w:rPr>
        <w:t xml:space="preserve">Mount Congreve </w:t>
      </w:r>
      <w:r w:rsidR="00686F14" w:rsidRPr="00525201">
        <w:rPr>
          <w:rFonts w:asciiTheme="minorHAnsi" w:hAnsiTheme="minorHAnsi" w:cstheme="minorHAnsi"/>
        </w:rPr>
        <w:t xml:space="preserve">Estate and Gardens are </w:t>
      </w:r>
      <w:r w:rsidR="002A4437" w:rsidRPr="00525201">
        <w:rPr>
          <w:rFonts w:asciiTheme="minorHAnsi" w:hAnsiTheme="minorHAnsi" w:cstheme="minorHAnsi"/>
        </w:rPr>
        <w:t xml:space="preserve">zoned as </w:t>
      </w:r>
      <w:r w:rsidR="00615379" w:rsidRPr="00525201">
        <w:rPr>
          <w:rFonts w:asciiTheme="minorHAnsi" w:hAnsiTheme="minorHAnsi" w:cstheme="minorHAnsi"/>
        </w:rPr>
        <w:t>‘TM</w:t>
      </w:r>
      <w:r w:rsidR="00247913" w:rsidRPr="00525201">
        <w:rPr>
          <w:rFonts w:asciiTheme="minorHAnsi" w:hAnsiTheme="minorHAnsi" w:cstheme="minorHAnsi"/>
        </w:rPr>
        <w:t xml:space="preserve"> – Tourism’</w:t>
      </w:r>
      <w:r w:rsidR="00434F00" w:rsidRPr="00525201">
        <w:rPr>
          <w:rFonts w:asciiTheme="minorHAnsi" w:hAnsiTheme="minorHAnsi" w:cstheme="minorHAnsi"/>
        </w:rPr>
        <w:t xml:space="preserve"> and</w:t>
      </w:r>
      <w:r w:rsidR="00A42DEC" w:rsidRPr="00525201">
        <w:rPr>
          <w:rFonts w:asciiTheme="minorHAnsi" w:hAnsiTheme="minorHAnsi" w:cstheme="minorHAnsi"/>
        </w:rPr>
        <w:t xml:space="preserve"> </w:t>
      </w:r>
      <w:r w:rsidR="003E448C" w:rsidRPr="00525201">
        <w:rPr>
          <w:rFonts w:asciiTheme="minorHAnsi" w:hAnsiTheme="minorHAnsi" w:cstheme="minorHAnsi"/>
        </w:rPr>
        <w:t xml:space="preserve">has </w:t>
      </w:r>
      <w:r w:rsidR="00686F14" w:rsidRPr="00525201">
        <w:rPr>
          <w:rFonts w:asciiTheme="minorHAnsi" w:hAnsiTheme="minorHAnsi" w:cstheme="minorHAnsi"/>
        </w:rPr>
        <w:t xml:space="preserve">been given </w:t>
      </w:r>
      <w:r w:rsidR="004F1B66" w:rsidRPr="00525201">
        <w:rPr>
          <w:rFonts w:asciiTheme="minorHAnsi" w:hAnsiTheme="minorHAnsi" w:cstheme="minorHAnsi"/>
        </w:rPr>
        <w:t xml:space="preserve">a </w:t>
      </w:r>
      <w:r w:rsidR="00A42DEC" w:rsidRPr="00525201">
        <w:rPr>
          <w:rFonts w:asciiTheme="minorHAnsi" w:hAnsiTheme="minorHAnsi" w:cstheme="minorHAnsi"/>
        </w:rPr>
        <w:t xml:space="preserve">Specific Development Object </w:t>
      </w:r>
      <w:r w:rsidR="00FD651B" w:rsidRPr="00C01588">
        <w:rPr>
          <w:rFonts w:asciiTheme="minorHAnsi" w:hAnsiTheme="minorHAnsi" w:cstheme="minorHAnsi"/>
          <w:b/>
          <w:bCs/>
        </w:rPr>
        <w:t>WCD017</w:t>
      </w:r>
      <w:r w:rsidR="00FD651B" w:rsidRPr="00525201">
        <w:rPr>
          <w:rFonts w:asciiTheme="minorHAnsi" w:hAnsiTheme="minorHAnsi" w:cstheme="minorHAnsi"/>
        </w:rPr>
        <w:t xml:space="preserve"> which </w:t>
      </w:r>
      <w:r w:rsidR="00197201" w:rsidRPr="00525201">
        <w:rPr>
          <w:rFonts w:asciiTheme="minorHAnsi" w:hAnsiTheme="minorHAnsi" w:cstheme="minorHAnsi"/>
        </w:rPr>
        <w:t xml:space="preserve">states that </w:t>
      </w:r>
      <w:r w:rsidR="00051994" w:rsidRPr="00525201">
        <w:rPr>
          <w:rFonts w:asciiTheme="minorHAnsi" w:hAnsiTheme="minorHAnsi" w:cstheme="minorHAnsi"/>
        </w:rPr>
        <w:t>Waterford City &amp; Co</w:t>
      </w:r>
      <w:r w:rsidR="001823A8">
        <w:rPr>
          <w:rFonts w:asciiTheme="minorHAnsi" w:hAnsiTheme="minorHAnsi" w:cstheme="minorHAnsi"/>
        </w:rPr>
        <w:t>.</w:t>
      </w:r>
      <w:r w:rsidR="00051994" w:rsidRPr="00525201">
        <w:rPr>
          <w:rFonts w:asciiTheme="minorHAnsi" w:hAnsiTheme="minorHAnsi" w:cstheme="minorHAnsi"/>
        </w:rPr>
        <w:t xml:space="preserve"> Co</w:t>
      </w:r>
      <w:r w:rsidR="001823A8">
        <w:rPr>
          <w:rFonts w:asciiTheme="minorHAnsi" w:hAnsiTheme="minorHAnsi" w:cstheme="minorHAnsi"/>
        </w:rPr>
        <w:t>.</w:t>
      </w:r>
      <w:r w:rsidR="00063E6C" w:rsidRPr="00525201">
        <w:rPr>
          <w:rFonts w:asciiTheme="minorHAnsi" w:hAnsiTheme="minorHAnsi" w:cstheme="minorHAnsi"/>
        </w:rPr>
        <w:t xml:space="preserve"> supports ‘</w:t>
      </w:r>
      <w:r w:rsidR="00063E6C" w:rsidRPr="00525201">
        <w:rPr>
          <w:rFonts w:asciiTheme="minorHAnsi" w:hAnsiTheme="minorHAnsi" w:cstheme="minorHAnsi"/>
          <w:i/>
          <w:iCs/>
        </w:rPr>
        <w:t xml:space="preserve">the sustainable development of the Mount Congreve Estate </w:t>
      </w:r>
      <w:r w:rsidR="00915F06" w:rsidRPr="00525201">
        <w:rPr>
          <w:rFonts w:asciiTheme="minorHAnsi" w:hAnsiTheme="minorHAnsi" w:cstheme="minorHAnsi"/>
          <w:i/>
          <w:iCs/>
        </w:rPr>
        <w:t xml:space="preserve">and Gardens as a major tourist asset for Waterford City and the </w:t>
      </w:r>
      <w:r w:rsidR="00051994" w:rsidRPr="00525201">
        <w:rPr>
          <w:rFonts w:asciiTheme="minorHAnsi" w:hAnsiTheme="minorHAnsi" w:cstheme="minorHAnsi"/>
          <w:i/>
          <w:iCs/>
        </w:rPr>
        <w:t>Southeast</w:t>
      </w:r>
      <w:r w:rsidR="00915F06" w:rsidRPr="00525201">
        <w:rPr>
          <w:rFonts w:asciiTheme="minorHAnsi" w:hAnsiTheme="minorHAnsi" w:cstheme="minorHAnsi"/>
          <w:i/>
          <w:iCs/>
        </w:rPr>
        <w:t xml:space="preserve"> region</w:t>
      </w:r>
      <w:r w:rsidR="00525201" w:rsidRPr="00525201">
        <w:rPr>
          <w:rFonts w:asciiTheme="minorHAnsi" w:hAnsiTheme="minorHAnsi" w:cstheme="minorHAnsi"/>
          <w:i/>
          <w:iCs/>
        </w:rPr>
        <w:t>’</w:t>
      </w:r>
      <w:r w:rsidR="00525201">
        <w:rPr>
          <w:rFonts w:asciiTheme="minorHAnsi" w:hAnsiTheme="minorHAnsi" w:cstheme="minorHAnsi"/>
        </w:rPr>
        <w:t xml:space="preserve">. </w:t>
      </w:r>
    </w:p>
    <w:p w14:paraId="73F896DD" w14:textId="22C0832A" w:rsidR="00DA44D2" w:rsidRDefault="00DA44D2" w:rsidP="00BD4E7E">
      <w:pPr>
        <w:pStyle w:val="BodyText0"/>
        <w:ind w:left="567"/>
        <w:rPr>
          <w:rFonts w:asciiTheme="minorHAnsi" w:hAnsiTheme="minorHAnsi" w:cstheme="minorHAnsi"/>
        </w:rPr>
      </w:pPr>
    </w:p>
    <w:p w14:paraId="4E74A4DE" w14:textId="3887D0D8" w:rsidR="00DA44D2" w:rsidRPr="00525201" w:rsidRDefault="00DA44D2" w:rsidP="00BD4E7E">
      <w:pPr>
        <w:pStyle w:val="BodyText0"/>
        <w:ind w:left="567"/>
        <w:rPr>
          <w:rFonts w:asciiTheme="minorHAnsi" w:hAnsiTheme="minorHAnsi" w:cstheme="minorHAnsi"/>
        </w:rPr>
      </w:pPr>
      <w:r>
        <w:rPr>
          <w:rFonts w:asciiTheme="minorHAnsi" w:hAnsiTheme="minorHAnsi" w:cstheme="minorHAnsi"/>
        </w:rPr>
        <w:t xml:space="preserve">Below </w:t>
      </w:r>
      <w:r w:rsidR="00D570C3">
        <w:rPr>
          <w:rFonts w:asciiTheme="minorHAnsi" w:hAnsiTheme="minorHAnsi" w:cstheme="minorHAnsi"/>
        </w:rPr>
        <w:t>is</w:t>
      </w:r>
      <w:r>
        <w:rPr>
          <w:rFonts w:asciiTheme="minorHAnsi" w:hAnsiTheme="minorHAnsi" w:cstheme="minorHAnsi"/>
        </w:rPr>
        <w:t xml:space="preserve"> a list of </w:t>
      </w:r>
      <w:r w:rsidR="00F40724">
        <w:rPr>
          <w:rFonts w:asciiTheme="minorHAnsi" w:hAnsiTheme="minorHAnsi" w:cstheme="minorHAnsi"/>
        </w:rPr>
        <w:t xml:space="preserve">policy/objective references </w:t>
      </w:r>
      <w:r w:rsidR="00481560">
        <w:rPr>
          <w:rFonts w:asciiTheme="minorHAnsi" w:hAnsiTheme="minorHAnsi" w:cstheme="minorHAnsi"/>
        </w:rPr>
        <w:t xml:space="preserve">from the </w:t>
      </w:r>
      <w:r w:rsidR="00481560" w:rsidRPr="00525201">
        <w:rPr>
          <w:rFonts w:asciiTheme="minorHAnsi" w:hAnsiTheme="minorHAnsi" w:cstheme="minorHAnsi"/>
        </w:rPr>
        <w:t>Waterford City &amp; Co</w:t>
      </w:r>
      <w:r w:rsidR="00824D69">
        <w:rPr>
          <w:rFonts w:asciiTheme="minorHAnsi" w:hAnsiTheme="minorHAnsi" w:cstheme="minorHAnsi"/>
        </w:rPr>
        <w:t>.</w:t>
      </w:r>
      <w:r w:rsidR="00481560" w:rsidRPr="00525201">
        <w:rPr>
          <w:rFonts w:asciiTheme="minorHAnsi" w:hAnsiTheme="minorHAnsi" w:cstheme="minorHAnsi"/>
        </w:rPr>
        <w:t xml:space="preserve"> Co. 2022 to 2028 Development Plan</w:t>
      </w:r>
      <w:r w:rsidR="00481560">
        <w:rPr>
          <w:rFonts w:asciiTheme="minorHAnsi" w:hAnsiTheme="minorHAnsi" w:cstheme="minorHAnsi"/>
        </w:rPr>
        <w:t xml:space="preserve"> that </w:t>
      </w:r>
      <w:r w:rsidR="00A3673B">
        <w:rPr>
          <w:rFonts w:asciiTheme="minorHAnsi" w:hAnsiTheme="minorHAnsi" w:cstheme="minorHAnsi"/>
        </w:rPr>
        <w:t xml:space="preserve">support </w:t>
      </w:r>
      <w:r w:rsidR="00741788">
        <w:rPr>
          <w:rFonts w:asciiTheme="minorHAnsi" w:hAnsiTheme="minorHAnsi" w:cstheme="minorHAnsi"/>
        </w:rPr>
        <w:t>and/</w:t>
      </w:r>
      <w:r w:rsidR="00A3673B">
        <w:rPr>
          <w:rFonts w:asciiTheme="minorHAnsi" w:hAnsiTheme="minorHAnsi" w:cstheme="minorHAnsi"/>
        </w:rPr>
        <w:t xml:space="preserve">or specifically </w:t>
      </w:r>
      <w:r w:rsidR="00556411">
        <w:rPr>
          <w:rFonts w:asciiTheme="minorHAnsi" w:hAnsiTheme="minorHAnsi" w:cstheme="minorHAnsi"/>
        </w:rPr>
        <w:t xml:space="preserve">reference </w:t>
      </w:r>
      <w:r w:rsidR="00DC3E7A">
        <w:rPr>
          <w:rFonts w:asciiTheme="minorHAnsi" w:hAnsiTheme="minorHAnsi" w:cstheme="minorHAnsi"/>
        </w:rPr>
        <w:t xml:space="preserve">the </w:t>
      </w:r>
      <w:r w:rsidR="00E35AD3">
        <w:rPr>
          <w:rFonts w:asciiTheme="minorHAnsi" w:hAnsiTheme="minorHAnsi" w:cstheme="minorHAnsi"/>
        </w:rPr>
        <w:t xml:space="preserve">development of tourism </w:t>
      </w:r>
      <w:r w:rsidR="00097C9D">
        <w:rPr>
          <w:rFonts w:asciiTheme="minorHAnsi" w:hAnsiTheme="minorHAnsi" w:cstheme="minorHAnsi"/>
        </w:rPr>
        <w:t xml:space="preserve">and/or </w:t>
      </w:r>
      <w:r w:rsidR="008A7888">
        <w:rPr>
          <w:rFonts w:asciiTheme="minorHAnsi" w:hAnsiTheme="minorHAnsi" w:cstheme="minorHAnsi"/>
        </w:rPr>
        <w:t xml:space="preserve">the </w:t>
      </w:r>
      <w:r w:rsidR="00097C9D">
        <w:rPr>
          <w:rFonts w:asciiTheme="minorHAnsi" w:hAnsiTheme="minorHAnsi" w:cstheme="minorHAnsi"/>
        </w:rPr>
        <w:t xml:space="preserve">Mount Congreve </w:t>
      </w:r>
      <w:r w:rsidR="008A7888">
        <w:rPr>
          <w:rFonts w:asciiTheme="minorHAnsi" w:hAnsiTheme="minorHAnsi" w:cstheme="minorHAnsi"/>
        </w:rPr>
        <w:t>Estate itself</w:t>
      </w:r>
      <w:r w:rsidR="009F7A03">
        <w:rPr>
          <w:rFonts w:asciiTheme="minorHAnsi" w:hAnsiTheme="minorHAnsi" w:cstheme="minorHAnsi"/>
        </w:rPr>
        <w:t>:</w:t>
      </w:r>
    </w:p>
    <w:p w14:paraId="2D1EC7C7" w14:textId="27B59E5F" w:rsidR="00190144" w:rsidRDefault="00190144" w:rsidP="00190144">
      <w:pPr>
        <w:spacing w:line="269" w:lineRule="auto"/>
        <w:ind w:firstLine="567"/>
        <w:jc w:val="both"/>
        <w:rPr>
          <w:rFonts w:ascii="Calibri" w:eastAsia="Arial" w:hAnsi="Calibri" w:cs="Calibri"/>
          <w:bCs/>
          <w:sz w:val="22"/>
          <w:szCs w:val="22"/>
        </w:rPr>
      </w:pPr>
    </w:p>
    <w:p w14:paraId="7D896B43" w14:textId="2A098AE5" w:rsidR="00044A35" w:rsidRDefault="00044A35" w:rsidP="00190144">
      <w:pPr>
        <w:spacing w:line="269" w:lineRule="auto"/>
        <w:ind w:firstLine="567"/>
        <w:jc w:val="both"/>
        <w:rPr>
          <w:rFonts w:ascii="Calibri" w:eastAsia="Arial" w:hAnsi="Calibri" w:cs="Calibri"/>
          <w:b/>
          <w:sz w:val="22"/>
          <w:szCs w:val="22"/>
        </w:rPr>
      </w:pPr>
      <w:r w:rsidRPr="007625E9">
        <w:rPr>
          <w:rFonts w:ascii="Calibri" w:eastAsia="Arial" w:hAnsi="Calibri" w:cs="Calibri"/>
          <w:b/>
          <w:sz w:val="22"/>
          <w:szCs w:val="22"/>
        </w:rPr>
        <w:t xml:space="preserve">Chapter </w:t>
      </w:r>
      <w:r w:rsidR="00F40724">
        <w:rPr>
          <w:rFonts w:ascii="Calibri" w:eastAsia="Arial" w:hAnsi="Calibri" w:cs="Calibri"/>
          <w:b/>
          <w:sz w:val="22"/>
          <w:szCs w:val="22"/>
        </w:rPr>
        <w:t>3</w:t>
      </w:r>
      <w:r w:rsidR="002D0A7E">
        <w:rPr>
          <w:rFonts w:ascii="Calibri" w:eastAsia="Arial" w:hAnsi="Calibri" w:cs="Calibri"/>
          <w:b/>
          <w:sz w:val="22"/>
          <w:szCs w:val="22"/>
        </w:rPr>
        <w:t xml:space="preserve"> </w:t>
      </w:r>
      <w:r w:rsidR="007625E9" w:rsidRPr="007625E9">
        <w:rPr>
          <w:rFonts w:ascii="Calibri" w:eastAsia="Arial" w:hAnsi="Calibri" w:cs="Calibri"/>
          <w:b/>
          <w:sz w:val="22"/>
          <w:szCs w:val="22"/>
        </w:rPr>
        <w:t xml:space="preserve">– </w:t>
      </w:r>
      <w:r w:rsidR="002D0A7E">
        <w:rPr>
          <w:rFonts w:ascii="Calibri" w:eastAsia="Arial" w:hAnsi="Calibri" w:cs="Calibri"/>
          <w:b/>
          <w:sz w:val="22"/>
          <w:szCs w:val="22"/>
        </w:rPr>
        <w:t>Waterford City &amp; MASP</w:t>
      </w:r>
    </w:p>
    <w:p w14:paraId="4B22465D" w14:textId="4F2CA2E4" w:rsidR="00862A81" w:rsidRPr="00BD53E6" w:rsidRDefault="00BD53E6" w:rsidP="00E321C4">
      <w:pPr>
        <w:spacing w:line="269" w:lineRule="auto"/>
        <w:ind w:left="567"/>
        <w:jc w:val="both"/>
        <w:rPr>
          <w:rFonts w:ascii="Calibri" w:eastAsia="Arial" w:hAnsi="Calibri" w:cs="Calibri"/>
          <w:bCs/>
          <w:sz w:val="22"/>
          <w:szCs w:val="22"/>
        </w:rPr>
      </w:pPr>
      <w:r>
        <w:rPr>
          <w:rFonts w:ascii="Calibri" w:eastAsia="Arial" w:hAnsi="Calibri" w:cs="Calibri"/>
          <w:bCs/>
          <w:sz w:val="22"/>
          <w:szCs w:val="22"/>
        </w:rPr>
        <w:t xml:space="preserve">Section 3.5 ‘Strategic Employment Locations’ </w:t>
      </w:r>
      <w:r w:rsidR="006B0319">
        <w:rPr>
          <w:rFonts w:ascii="Calibri" w:eastAsia="Arial" w:hAnsi="Calibri" w:cs="Calibri"/>
          <w:bCs/>
          <w:sz w:val="22"/>
          <w:szCs w:val="22"/>
        </w:rPr>
        <w:t xml:space="preserve">includes </w:t>
      </w:r>
      <w:r w:rsidR="00C57F90">
        <w:rPr>
          <w:rFonts w:ascii="Calibri" w:eastAsia="Arial" w:hAnsi="Calibri" w:cs="Calibri"/>
          <w:bCs/>
          <w:sz w:val="22"/>
          <w:szCs w:val="22"/>
        </w:rPr>
        <w:t xml:space="preserve">Mount Congreve as part of a ‘diverse </w:t>
      </w:r>
      <w:r w:rsidR="00E321C4">
        <w:rPr>
          <w:rFonts w:ascii="Calibri" w:eastAsia="Arial" w:hAnsi="Calibri" w:cs="Calibri"/>
          <w:bCs/>
          <w:sz w:val="22"/>
          <w:szCs w:val="22"/>
        </w:rPr>
        <w:t>economic base’.</w:t>
      </w:r>
    </w:p>
    <w:p w14:paraId="2659C672" w14:textId="77777777" w:rsidR="002D0A7E" w:rsidRDefault="002D0A7E" w:rsidP="00190144">
      <w:pPr>
        <w:spacing w:line="269" w:lineRule="auto"/>
        <w:ind w:firstLine="567"/>
        <w:jc w:val="both"/>
        <w:rPr>
          <w:rFonts w:ascii="Calibri" w:eastAsia="Arial" w:hAnsi="Calibri" w:cs="Calibri"/>
          <w:b/>
          <w:sz w:val="22"/>
          <w:szCs w:val="22"/>
        </w:rPr>
      </w:pPr>
    </w:p>
    <w:p w14:paraId="514DD816" w14:textId="53918046" w:rsidR="00110A09" w:rsidRPr="007625E9" w:rsidRDefault="00DA44D2" w:rsidP="00190144">
      <w:pPr>
        <w:spacing w:line="269" w:lineRule="auto"/>
        <w:ind w:firstLine="567"/>
        <w:jc w:val="both"/>
        <w:rPr>
          <w:rFonts w:ascii="Calibri" w:eastAsia="Arial" w:hAnsi="Calibri" w:cs="Calibri"/>
          <w:b/>
          <w:sz w:val="22"/>
          <w:szCs w:val="22"/>
        </w:rPr>
      </w:pPr>
      <w:r w:rsidRPr="007625E9">
        <w:rPr>
          <w:rFonts w:ascii="Calibri" w:eastAsia="Arial" w:hAnsi="Calibri" w:cs="Calibri"/>
          <w:b/>
          <w:sz w:val="22"/>
          <w:szCs w:val="22"/>
        </w:rPr>
        <w:t xml:space="preserve">Chapter </w:t>
      </w:r>
      <w:r w:rsidR="00CE5FDB">
        <w:rPr>
          <w:rFonts w:ascii="Calibri" w:eastAsia="Arial" w:hAnsi="Calibri" w:cs="Calibri"/>
          <w:b/>
          <w:sz w:val="22"/>
          <w:szCs w:val="22"/>
        </w:rPr>
        <w:t>4</w:t>
      </w:r>
      <w:r w:rsidR="002D0A7E">
        <w:rPr>
          <w:rFonts w:ascii="Calibri" w:eastAsia="Arial" w:hAnsi="Calibri" w:cs="Calibri"/>
          <w:b/>
          <w:sz w:val="22"/>
          <w:szCs w:val="22"/>
        </w:rPr>
        <w:t xml:space="preserve"> </w:t>
      </w:r>
      <w:r w:rsidR="00CE5FDB">
        <w:rPr>
          <w:rFonts w:ascii="Calibri" w:eastAsia="Arial" w:hAnsi="Calibri" w:cs="Calibri"/>
          <w:b/>
          <w:sz w:val="22"/>
          <w:szCs w:val="22"/>
        </w:rPr>
        <w:t>–</w:t>
      </w:r>
      <w:r>
        <w:rPr>
          <w:rFonts w:ascii="Calibri" w:eastAsia="Arial" w:hAnsi="Calibri" w:cs="Calibri"/>
          <w:b/>
          <w:sz w:val="22"/>
          <w:szCs w:val="22"/>
        </w:rPr>
        <w:t xml:space="preserve"> </w:t>
      </w:r>
      <w:r w:rsidR="00097C9D">
        <w:rPr>
          <w:rFonts w:ascii="Calibri" w:eastAsia="Arial" w:hAnsi="Calibri" w:cs="Calibri"/>
          <w:b/>
          <w:sz w:val="22"/>
          <w:szCs w:val="22"/>
        </w:rPr>
        <w:t>Eco</w:t>
      </w:r>
      <w:r w:rsidR="00CE5FDB">
        <w:rPr>
          <w:rFonts w:ascii="Calibri" w:eastAsia="Arial" w:hAnsi="Calibri" w:cs="Calibri"/>
          <w:b/>
          <w:sz w:val="22"/>
          <w:szCs w:val="22"/>
        </w:rPr>
        <w:t>nomy, Tourism, Education and Retail</w:t>
      </w:r>
    </w:p>
    <w:p w14:paraId="3A05529E" w14:textId="33C3D9F3" w:rsidR="00044A35" w:rsidRDefault="009F7A03" w:rsidP="0002508A">
      <w:pPr>
        <w:spacing w:line="269" w:lineRule="auto"/>
        <w:ind w:left="567"/>
        <w:jc w:val="both"/>
        <w:rPr>
          <w:rFonts w:ascii="Calibri" w:eastAsia="Arial" w:hAnsi="Calibri" w:cs="Calibri"/>
          <w:bCs/>
          <w:sz w:val="22"/>
          <w:szCs w:val="22"/>
        </w:rPr>
      </w:pPr>
      <w:r>
        <w:rPr>
          <w:rFonts w:ascii="Calibri" w:eastAsia="Arial" w:hAnsi="Calibri" w:cs="Calibri"/>
          <w:bCs/>
          <w:sz w:val="22"/>
          <w:szCs w:val="22"/>
        </w:rPr>
        <w:t xml:space="preserve">Development of tourism is </w:t>
      </w:r>
      <w:r w:rsidR="00153788">
        <w:rPr>
          <w:rFonts w:ascii="Calibri" w:eastAsia="Arial" w:hAnsi="Calibri" w:cs="Calibri"/>
          <w:bCs/>
          <w:sz w:val="22"/>
          <w:szCs w:val="22"/>
        </w:rPr>
        <w:t xml:space="preserve">included as one of the </w:t>
      </w:r>
      <w:r w:rsidR="00153788" w:rsidRPr="003759B6">
        <w:rPr>
          <w:rFonts w:ascii="Calibri" w:eastAsia="Arial" w:hAnsi="Calibri" w:cs="Calibri"/>
          <w:bCs/>
          <w:i/>
          <w:iCs/>
          <w:sz w:val="22"/>
          <w:szCs w:val="22"/>
        </w:rPr>
        <w:t>Strategic Objectives</w:t>
      </w:r>
      <w:r w:rsidR="00153788">
        <w:rPr>
          <w:rFonts w:ascii="Calibri" w:eastAsia="Arial" w:hAnsi="Calibri" w:cs="Calibri"/>
          <w:bCs/>
          <w:sz w:val="22"/>
          <w:szCs w:val="22"/>
        </w:rPr>
        <w:t xml:space="preserve">, specifically </w:t>
      </w:r>
      <w:r w:rsidR="00153788" w:rsidRPr="0002508A">
        <w:rPr>
          <w:rFonts w:ascii="Calibri" w:eastAsia="Arial" w:hAnsi="Calibri" w:cs="Calibri"/>
          <w:bCs/>
          <w:i/>
          <w:iCs/>
          <w:sz w:val="22"/>
          <w:szCs w:val="22"/>
        </w:rPr>
        <w:t xml:space="preserve">‘to develop, deliver and promote Waterford as a year-round </w:t>
      </w:r>
      <w:r w:rsidR="001D7AD9" w:rsidRPr="0002508A">
        <w:rPr>
          <w:rFonts w:ascii="Calibri" w:eastAsia="Arial" w:hAnsi="Calibri" w:cs="Calibri"/>
          <w:bCs/>
          <w:i/>
          <w:iCs/>
          <w:sz w:val="22"/>
          <w:szCs w:val="22"/>
        </w:rPr>
        <w:t>world class tourism destination with authentic, memorable experiences which attracts local</w:t>
      </w:r>
      <w:r w:rsidR="0002508A">
        <w:rPr>
          <w:rFonts w:ascii="Calibri" w:eastAsia="Arial" w:hAnsi="Calibri" w:cs="Calibri"/>
          <w:bCs/>
          <w:i/>
          <w:iCs/>
          <w:sz w:val="22"/>
          <w:szCs w:val="22"/>
        </w:rPr>
        <w:t>,</w:t>
      </w:r>
      <w:r w:rsidR="001D7AD9" w:rsidRPr="0002508A">
        <w:rPr>
          <w:rFonts w:ascii="Calibri" w:eastAsia="Arial" w:hAnsi="Calibri" w:cs="Calibri"/>
          <w:bCs/>
          <w:i/>
          <w:iCs/>
          <w:sz w:val="22"/>
          <w:szCs w:val="22"/>
        </w:rPr>
        <w:t xml:space="preserve"> regional</w:t>
      </w:r>
      <w:r w:rsidR="0002508A" w:rsidRPr="0002508A">
        <w:rPr>
          <w:rFonts w:ascii="Calibri" w:eastAsia="Arial" w:hAnsi="Calibri" w:cs="Calibri"/>
          <w:bCs/>
          <w:i/>
          <w:iCs/>
          <w:sz w:val="22"/>
          <w:szCs w:val="22"/>
        </w:rPr>
        <w:t xml:space="preserve">, </w:t>
      </w:r>
      <w:r w:rsidR="003759B6" w:rsidRPr="0002508A">
        <w:rPr>
          <w:rFonts w:ascii="Calibri" w:eastAsia="Arial" w:hAnsi="Calibri" w:cs="Calibri"/>
          <w:bCs/>
          <w:i/>
          <w:iCs/>
          <w:sz w:val="22"/>
          <w:szCs w:val="22"/>
        </w:rPr>
        <w:t>national,</w:t>
      </w:r>
      <w:r w:rsidR="0002508A" w:rsidRPr="0002508A">
        <w:rPr>
          <w:rFonts w:ascii="Calibri" w:eastAsia="Arial" w:hAnsi="Calibri" w:cs="Calibri"/>
          <w:bCs/>
          <w:i/>
          <w:iCs/>
          <w:sz w:val="22"/>
          <w:szCs w:val="22"/>
        </w:rPr>
        <w:t xml:space="preserve"> and international visitors....’</w:t>
      </w:r>
      <w:r w:rsidR="0002508A">
        <w:rPr>
          <w:rFonts w:ascii="Calibri" w:eastAsia="Arial" w:hAnsi="Calibri" w:cs="Calibri"/>
          <w:bCs/>
          <w:sz w:val="22"/>
          <w:szCs w:val="22"/>
        </w:rPr>
        <w:t xml:space="preserve"> </w:t>
      </w:r>
    </w:p>
    <w:p w14:paraId="114212B6" w14:textId="7B8D1956" w:rsidR="003759B6" w:rsidRDefault="003759B6" w:rsidP="0002508A">
      <w:pPr>
        <w:spacing w:line="269" w:lineRule="auto"/>
        <w:ind w:left="567"/>
        <w:jc w:val="both"/>
        <w:rPr>
          <w:rFonts w:ascii="Calibri" w:eastAsia="Arial" w:hAnsi="Calibri" w:cs="Calibri"/>
          <w:bCs/>
          <w:sz w:val="22"/>
          <w:szCs w:val="22"/>
        </w:rPr>
      </w:pPr>
    </w:p>
    <w:p w14:paraId="6F12052E" w14:textId="4B0783DF" w:rsidR="003759B6" w:rsidRDefault="00F84AFE" w:rsidP="0002508A">
      <w:pPr>
        <w:spacing w:line="269" w:lineRule="auto"/>
        <w:ind w:left="567"/>
        <w:jc w:val="both"/>
        <w:rPr>
          <w:rFonts w:ascii="Calibri" w:eastAsia="Arial" w:hAnsi="Calibri" w:cs="Calibri"/>
          <w:bCs/>
          <w:sz w:val="22"/>
          <w:szCs w:val="22"/>
        </w:rPr>
      </w:pPr>
      <w:r w:rsidRPr="00B770E5">
        <w:rPr>
          <w:rFonts w:ascii="Calibri" w:eastAsia="Arial" w:hAnsi="Calibri" w:cs="Calibri"/>
          <w:bCs/>
          <w:i/>
          <w:iCs/>
          <w:sz w:val="22"/>
          <w:szCs w:val="22"/>
        </w:rPr>
        <w:t>Section 4</w:t>
      </w:r>
      <w:r w:rsidR="002D40A1" w:rsidRPr="00B770E5">
        <w:rPr>
          <w:rFonts w:ascii="Calibri" w:eastAsia="Arial" w:hAnsi="Calibri" w:cs="Calibri"/>
          <w:bCs/>
          <w:i/>
          <w:iCs/>
          <w:sz w:val="22"/>
          <w:szCs w:val="22"/>
        </w:rPr>
        <w:t>.10 Sustainable Tourism</w:t>
      </w:r>
      <w:r w:rsidR="00A86272">
        <w:rPr>
          <w:rFonts w:ascii="Calibri" w:eastAsia="Arial" w:hAnsi="Calibri" w:cs="Calibri"/>
          <w:bCs/>
          <w:sz w:val="22"/>
          <w:szCs w:val="22"/>
        </w:rPr>
        <w:t xml:space="preserve"> – </w:t>
      </w:r>
      <w:r w:rsidR="004D0524">
        <w:rPr>
          <w:rFonts w:ascii="Calibri" w:eastAsia="Arial" w:hAnsi="Calibri" w:cs="Calibri"/>
          <w:bCs/>
          <w:sz w:val="22"/>
          <w:szCs w:val="22"/>
        </w:rPr>
        <w:t>Mount Congreve i</w:t>
      </w:r>
      <w:r w:rsidR="00592824">
        <w:rPr>
          <w:rFonts w:ascii="Calibri" w:eastAsia="Arial" w:hAnsi="Calibri" w:cs="Calibri"/>
          <w:bCs/>
          <w:sz w:val="22"/>
          <w:szCs w:val="22"/>
        </w:rPr>
        <w:t xml:space="preserve">s included as one of the </w:t>
      </w:r>
      <w:r w:rsidR="00D15FC4">
        <w:rPr>
          <w:rFonts w:ascii="Calibri" w:eastAsia="Arial" w:hAnsi="Calibri" w:cs="Calibri"/>
          <w:bCs/>
          <w:sz w:val="22"/>
          <w:szCs w:val="22"/>
        </w:rPr>
        <w:t xml:space="preserve">major attractions and </w:t>
      </w:r>
      <w:r w:rsidR="00054D71">
        <w:rPr>
          <w:rFonts w:ascii="Calibri" w:eastAsia="Arial" w:hAnsi="Calibri" w:cs="Calibri"/>
          <w:bCs/>
          <w:sz w:val="22"/>
          <w:szCs w:val="22"/>
        </w:rPr>
        <w:t>its continued development and upgrading as a</w:t>
      </w:r>
      <w:r w:rsidR="00045A69">
        <w:rPr>
          <w:rFonts w:ascii="Calibri" w:eastAsia="Arial" w:hAnsi="Calibri" w:cs="Calibri"/>
          <w:bCs/>
          <w:sz w:val="22"/>
          <w:szCs w:val="22"/>
        </w:rPr>
        <w:t xml:space="preserve">n attraction </w:t>
      </w:r>
      <w:r w:rsidR="005E4AFC">
        <w:rPr>
          <w:rFonts w:ascii="Calibri" w:eastAsia="Arial" w:hAnsi="Calibri" w:cs="Calibri"/>
          <w:bCs/>
          <w:sz w:val="22"/>
          <w:szCs w:val="22"/>
        </w:rPr>
        <w:t xml:space="preserve">is included </w:t>
      </w:r>
      <w:r w:rsidR="00B90A0C">
        <w:rPr>
          <w:rFonts w:ascii="Calibri" w:eastAsia="Arial" w:hAnsi="Calibri" w:cs="Calibri"/>
          <w:bCs/>
          <w:sz w:val="22"/>
          <w:szCs w:val="22"/>
        </w:rPr>
        <w:t>a</w:t>
      </w:r>
      <w:r w:rsidR="0087673F">
        <w:rPr>
          <w:rFonts w:ascii="Calibri" w:eastAsia="Arial" w:hAnsi="Calibri" w:cs="Calibri"/>
          <w:bCs/>
          <w:sz w:val="22"/>
          <w:szCs w:val="22"/>
        </w:rPr>
        <w:t>s part of ECON 2</w:t>
      </w:r>
      <w:r w:rsidR="001303F1">
        <w:rPr>
          <w:rFonts w:ascii="Calibri" w:eastAsia="Arial" w:hAnsi="Calibri" w:cs="Calibri"/>
          <w:bCs/>
          <w:sz w:val="22"/>
          <w:szCs w:val="22"/>
        </w:rPr>
        <w:t>3</w:t>
      </w:r>
      <w:r w:rsidR="0087673F">
        <w:rPr>
          <w:rFonts w:ascii="Calibri" w:eastAsia="Arial" w:hAnsi="Calibri" w:cs="Calibri"/>
          <w:bCs/>
          <w:sz w:val="22"/>
          <w:szCs w:val="22"/>
        </w:rPr>
        <w:t xml:space="preserve"> </w:t>
      </w:r>
      <w:r w:rsidR="000B5CE4">
        <w:rPr>
          <w:rFonts w:ascii="Calibri" w:eastAsia="Arial" w:hAnsi="Calibri" w:cs="Calibri"/>
          <w:bCs/>
          <w:sz w:val="22"/>
          <w:szCs w:val="22"/>
        </w:rPr>
        <w:t>i.e.,</w:t>
      </w:r>
      <w:r w:rsidR="005E4AFC">
        <w:rPr>
          <w:rFonts w:ascii="Calibri" w:eastAsia="Arial" w:hAnsi="Calibri" w:cs="Calibri"/>
          <w:bCs/>
          <w:sz w:val="22"/>
          <w:szCs w:val="22"/>
        </w:rPr>
        <w:t xml:space="preserve"> </w:t>
      </w:r>
      <w:r w:rsidR="00C4408A">
        <w:rPr>
          <w:rFonts w:ascii="Calibri" w:eastAsia="Arial" w:hAnsi="Calibri" w:cs="Calibri"/>
          <w:bCs/>
          <w:sz w:val="22"/>
          <w:szCs w:val="22"/>
        </w:rPr>
        <w:t>Key Flagship Tourism Projects</w:t>
      </w:r>
      <w:r w:rsidR="001303F1">
        <w:rPr>
          <w:rFonts w:ascii="Calibri" w:eastAsia="Arial" w:hAnsi="Calibri" w:cs="Calibri"/>
          <w:bCs/>
          <w:sz w:val="22"/>
          <w:szCs w:val="22"/>
        </w:rPr>
        <w:t>.</w:t>
      </w:r>
    </w:p>
    <w:p w14:paraId="2B899BB8" w14:textId="61452BA3" w:rsidR="003759B6" w:rsidRDefault="003759B6" w:rsidP="0002508A">
      <w:pPr>
        <w:spacing w:line="269" w:lineRule="auto"/>
        <w:ind w:left="567"/>
        <w:jc w:val="both"/>
        <w:rPr>
          <w:rFonts w:ascii="Calibri" w:eastAsia="Arial" w:hAnsi="Calibri" w:cs="Calibri"/>
          <w:bCs/>
          <w:sz w:val="22"/>
          <w:szCs w:val="22"/>
        </w:rPr>
      </w:pPr>
    </w:p>
    <w:p w14:paraId="744E17FD" w14:textId="10AFA72C" w:rsidR="007625E9" w:rsidRPr="007625E9" w:rsidRDefault="00742A87" w:rsidP="00F43E1C">
      <w:pPr>
        <w:spacing w:line="269" w:lineRule="auto"/>
        <w:ind w:left="567"/>
        <w:jc w:val="both"/>
        <w:rPr>
          <w:rFonts w:ascii="Calibri" w:eastAsia="Arial" w:hAnsi="Calibri" w:cs="Calibri"/>
          <w:b/>
          <w:sz w:val="22"/>
          <w:szCs w:val="22"/>
        </w:rPr>
      </w:pPr>
      <w:r w:rsidRPr="007625E9">
        <w:rPr>
          <w:rFonts w:ascii="Calibri" w:eastAsia="Arial" w:hAnsi="Calibri" w:cs="Calibri"/>
          <w:b/>
          <w:sz w:val="22"/>
          <w:szCs w:val="22"/>
        </w:rPr>
        <w:t xml:space="preserve">Chapter 11 of the Development Plan </w:t>
      </w:r>
      <w:r w:rsidR="0016429D" w:rsidRPr="007625E9">
        <w:rPr>
          <w:rFonts w:ascii="Calibri" w:eastAsia="Arial" w:hAnsi="Calibri" w:cs="Calibri"/>
          <w:b/>
          <w:sz w:val="22"/>
          <w:szCs w:val="22"/>
        </w:rPr>
        <w:t>–</w:t>
      </w:r>
      <w:r w:rsidRPr="007625E9">
        <w:rPr>
          <w:rFonts w:ascii="Calibri" w:eastAsia="Arial" w:hAnsi="Calibri" w:cs="Calibri"/>
          <w:b/>
          <w:sz w:val="22"/>
          <w:szCs w:val="22"/>
        </w:rPr>
        <w:t xml:space="preserve"> </w:t>
      </w:r>
      <w:r w:rsidR="0016429D" w:rsidRPr="007625E9">
        <w:rPr>
          <w:rFonts w:ascii="Calibri" w:eastAsia="Arial" w:hAnsi="Calibri" w:cs="Calibri"/>
          <w:b/>
          <w:sz w:val="22"/>
          <w:szCs w:val="22"/>
        </w:rPr>
        <w:t>Heritage</w:t>
      </w:r>
    </w:p>
    <w:p w14:paraId="0E44DF39" w14:textId="2AD482DD" w:rsidR="00A771EF" w:rsidRDefault="00136184" w:rsidP="00F43E1C">
      <w:pPr>
        <w:spacing w:line="269" w:lineRule="auto"/>
        <w:ind w:left="567"/>
        <w:jc w:val="both"/>
        <w:rPr>
          <w:rFonts w:ascii="Calibri" w:eastAsia="Arial" w:hAnsi="Calibri" w:cs="Calibri"/>
          <w:bCs/>
          <w:sz w:val="22"/>
          <w:szCs w:val="22"/>
        </w:rPr>
      </w:pPr>
      <w:r w:rsidRPr="00136184">
        <w:rPr>
          <w:rFonts w:ascii="Calibri" w:eastAsia="Arial" w:hAnsi="Calibri" w:cs="Calibri"/>
          <w:bCs/>
          <w:i/>
          <w:iCs/>
          <w:sz w:val="22"/>
          <w:szCs w:val="22"/>
        </w:rPr>
        <w:t>Section 11.10 – Historic Demesnes, Gardens &amp; Landscapes</w:t>
      </w:r>
      <w:r>
        <w:rPr>
          <w:rFonts w:ascii="Calibri" w:eastAsia="Arial" w:hAnsi="Calibri" w:cs="Calibri"/>
          <w:bCs/>
          <w:sz w:val="22"/>
          <w:szCs w:val="22"/>
        </w:rPr>
        <w:t xml:space="preserve"> – Specific reference is made to </w:t>
      </w:r>
      <w:r w:rsidR="0016429D">
        <w:rPr>
          <w:rFonts w:ascii="Calibri" w:eastAsia="Arial" w:hAnsi="Calibri" w:cs="Calibri"/>
          <w:bCs/>
          <w:sz w:val="22"/>
          <w:szCs w:val="22"/>
        </w:rPr>
        <w:t xml:space="preserve">Mount Congreve </w:t>
      </w:r>
      <w:r w:rsidR="007A2106">
        <w:rPr>
          <w:rFonts w:ascii="Calibri" w:eastAsia="Arial" w:hAnsi="Calibri" w:cs="Calibri"/>
          <w:bCs/>
          <w:sz w:val="22"/>
          <w:szCs w:val="22"/>
        </w:rPr>
        <w:t xml:space="preserve">where </w:t>
      </w:r>
      <w:r w:rsidR="001B4599">
        <w:rPr>
          <w:rFonts w:ascii="Calibri" w:eastAsia="Arial" w:hAnsi="Calibri" w:cs="Calibri"/>
          <w:bCs/>
          <w:sz w:val="22"/>
          <w:szCs w:val="22"/>
        </w:rPr>
        <w:t xml:space="preserve">further commitment is </w:t>
      </w:r>
      <w:r w:rsidR="002416F3">
        <w:rPr>
          <w:rFonts w:ascii="Calibri" w:eastAsia="Arial" w:hAnsi="Calibri" w:cs="Calibri"/>
          <w:bCs/>
          <w:sz w:val="22"/>
          <w:szCs w:val="22"/>
        </w:rPr>
        <w:t>give</w:t>
      </w:r>
      <w:r w:rsidR="0093482C">
        <w:rPr>
          <w:rFonts w:ascii="Calibri" w:eastAsia="Arial" w:hAnsi="Calibri" w:cs="Calibri"/>
          <w:bCs/>
          <w:sz w:val="22"/>
          <w:szCs w:val="22"/>
        </w:rPr>
        <w:t>n</w:t>
      </w:r>
      <w:r w:rsidR="001B4599">
        <w:rPr>
          <w:rFonts w:ascii="Calibri" w:eastAsia="Arial" w:hAnsi="Calibri" w:cs="Calibri"/>
          <w:bCs/>
          <w:sz w:val="22"/>
          <w:szCs w:val="22"/>
        </w:rPr>
        <w:t xml:space="preserve"> </w:t>
      </w:r>
      <w:r w:rsidR="00E83529">
        <w:rPr>
          <w:rFonts w:ascii="Calibri" w:eastAsia="Arial" w:hAnsi="Calibri" w:cs="Calibri"/>
          <w:bCs/>
          <w:sz w:val="22"/>
          <w:szCs w:val="22"/>
        </w:rPr>
        <w:t>by WCCC to ‘continue to promote this tourism asset for the benefit of all</w:t>
      </w:r>
      <w:r w:rsidR="002416F3">
        <w:rPr>
          <w:rFonts w:ascii="Calibri" w:eastAsia="Arial" w:hAnsi="Calibri" w:cs="Calibri"/>
          <w:bCs/>
          <w:sz w:val="22"/>
          <w:szCs w:val="22"/>
        </w:rPr>
        <w:t>’.</w:t>
      </w:r>
    </w:p>
    <w:p w14:paraId="30FACC6C" w14:textId="20811916" w:rsidR="00E83529" w:rsidRDefault="00E83529" w:rsidP="00F43E1C">
      <w:pPr>
        <w:spacing w:line="269" w:lineRule="auto"/>
        <w:ind w:left="567"/>
        <w:jc w:val="both"/>
        <w:rPr>
          <w:rFonts w:ascii="Calibri" w:eastAsia="Arial" w:hAnsi="Calibri" w:cs="Calibri"/>
          <w:bCs/>
          <w:sz w:val="22"/>
          <w:szCs w:val="22"/>
        </w:rPr>
      </w:pPr>
    </w:p>
    <w:p w14:paraId="757C99B9" w14:textId="3F49FB14" w:rsidR="00C40496" w:rsidRDefault="00C40496" w:rsidP="00C40496">
      <w:pPr>
        <w:pStyle w:val="Heading1"/>
        <w:tabs>
          <w:tab w:val="clear" w:pos="4188"/>
          <w:tab w:val="num" w:pos="567"/>
        </w:tabs>
        <w:spacing w:before="0" w:after="0" w:line="300" w:lineRule="auto"/>
        <w:ind w:left="567" w:hanging="567"/>
        <w:rPr>
          <w:rFonts w:ascii="Calibri" w:hAnsi="Calibri"/>
          <w:sz w:val="24"/>
          <w:szCs w:val="24"/>
        </w:rPr>
      </w:pPr>
      <w:bookmarkStart w:id="9" w:name="_Toc164151700"/>
      <w:r w:rsidRPr="00C40496">
        <w:rPr>
          <w:rFonts w:ascii="Calibri" w:hAnsi="Calibri"/>
          <w:sz w:val="24"/>
          <w:szCs w:val="24"/>
        </w:rPr>
        <w:t>Project Scope</w:t>
      </w:r>
      <w:bookmarkEnd w:id="7"/>
      <w:bookmarkEnd w:id="9"/>
      <w:r w:rsidR="00AF1956">
        <w:rPr>
          <w:rFonts w:ascii="Calibri" w:hAnsi="Calibri"/>
          <w:sz w:val="24"/>
          <w:szCs w:val="24"/>
        </w:rPr>
        <w:t xml:space="preserve"> </w:t>
      </w:r>
    </w:p>
    <w:p w14:paraId="048311F7" w14:textId="219362A9" w:rsidR="00863D76" w:rsidRDefault="00A0476A" w:rsidP="0046687D">
      <w:pPr>
        <w:spacing w:line="269" w:lineRule="auto"/>
        <w:ind w:left="567"/>
        <w:jc w:val="both"/>
        <w:rPr>
          <w:rFonts w:ascii="Calibri" w:eastAsia="Arial" w:hAnsi="Calibri" w:cs="Calibri"/>
          <w:bCs/>
          <w:sz w:val="22"/>
          <w:szCs w:val="22"/>
        </w:rPr>
      </w:pPr>
      <w:r>
        <w:rPr>
          <w:rFonts w:ascii="Calibri" w:eastAsia="Arial" w:hAnsi="Calibri" w:cs="Calibri"/>
          <w:bCs/>
          <w:sz w:val="22"/>
          <w:szCs w:val="22"/>
        </w:rPr>
        <w:t xml:space="preserve">This Part 8 proposal </w:t>
      </w:r>
      <w:r w:rsidR="009A676D">
        <w:rPr>
          <w:rFonts w:ascii="Calibri" w:eastAsia="Arial" w:hAnsi="Calibri" w:cs="Calibri"/>
          <w:bCs/>
          <w:sz w:val="22"/>
          <w:szCs w:val="22"/>
        </w:rPr>
        <w:t xml:space="preserve">relates to </w:t>
      </w:r>
      <w:r w:rsidR="00CB172C">
        <w:rPr>
          <w:rFonts w:ascii="Calibri" w:eastAsia="Arial" w:hAnsi="Calibri" w:cs="Calibri"/>
          <w:bCs/>
          <w:sz w:val="22"/>
          <w:szCs w:val="22"/>
        </w:rPr>
        <w:t xml:space="preserve">refurbishment of the gate lodges and </w:t>
      </w:r>
      <w:r w:rsidR="006B7863">
        <w:rPr>
          <w:rFonts w:ascii="Calibri" w:eastAsia="Arial" w:hAnsi="Calibri" w:cs="Calibri"/>
          <w:bCs/>
          <w:sz w:val="22"/>
          <w:szCs w:val="22"/>
        </w:rPr>
        <w:t xml:space="preserve">installation of </w:t>
      </w:r>
      <w:r w:rsidR="0055178C">
        <w:rPr>
          <w:rFonts w:ascii="Calibri" w:eastAsia="Arial" w:hAnsi="Calibri" w:cs="Calibri"/>
          <w:bCs/>
          <w:sz w:val="22"/>
          <w:szCs w:val="22"/>
        </w:rPr>
        <w:t xml:space="preserve">the ‘Eco-Pods’ in the locations shown in Figure 1.1. </w:t>
      </w:r>
      <w:r w:rsidR="002D5AE6">
        <w:rPr>
          <w:rFonts w:ascii="Calibri" w:eastAsia="Arial" w:hAnsi="Calibri" w:cs="Calibri"/>
          <w:bCs/>
          <w:sz w:val="22"/>
          <w:szCs w:val="22"/>
        </w:rPr>
        <w:t>above, it</w:t>
      </w:r>
      <w:r w:rsidR="00D9199E">
        <w:rPr>
          <w:rFonts w:ascii="Calibri" w:eastAsia="Arial" w:hAnsi="Calibri" w:cs="Calibri"/>
          <w:bCs/>
          <w:sz w:val="22"/>
          <w:szCs w:val="22"/>
        </w:rPr>
        <w:t xml:space="preserve"> also includes </w:t>
      </w:r>
      <w:r w:rsidR="00BB496D">
        <w:rPr>
          <w:rFonts w:ascii="Calibri" w:eastAsia="Arial" w:hAnsi="Calibri" w:cs="Calibri"/>
          <w:bCs/>
          <w:sz w:val="22"/>
          <w:szCs w:val="22"/>
        </w:rPr>
        <w:t xml:space="preserve">all necessary </w:t>
      </w:r>
      <w:r w:rsidR="00D9199E">
        <w:rPr>
          <w:rFonts w:ascii="Calibri" w:eastAsia="Arial" w:hAnsi="Calibri" w:cs="Calibri"/>
          <w:bCs/>
          <w:sz w:val="22"/>
          <w:szCs w:val="22"/>
        </w:rPr>
        <w:t xml:space="preserve">ancillary works such as </w:t>
      </w:r>
      <w:r w:rsidR="009A4B20">
        <w:rPr>
          <w:rFonts w:ascii="Calibri" w:eastAsia="Arial" w:hAnsi="Calibri" w:cs="Calibri"/>
          <w:bCs/>
          <w:sz w:val="22"/>
          <w:szCs w:val="22"/>
        </w:rPr>
        <w:t>site preparation</w:t>
      </w:r>
      <w:r w:rsidR="00FF0EE2">
        <w:rPr>
          <w:rFonts w:ascii="Calibri" w:eastAsia="Arial" w:hAnsi="Calibri" w:cs="Calibri"/>
          <w:bCs/>
          <w:sz w:val="22"/>
          <w:szCs w:val="22"/>
        </w:rPr>
        <w:t>,</w:t>
      </w:r>
      <w:r w:rsidR="00B51395">
        <w:rPr>
          <w:rFonts w:ascii="Calibri" w:eastAsia="Arial" w:hAnsi="Calibri" w:cs="Calibri"/>
          <w:bCs/>
          <w:sz w:val="22"/>
          <w:szCs w:val="22"/>
        </w:rPr>
        <w:t xml:space="preserve"> </w:t>
      </w:r>
      <w:r w:rsidR="009A4B20">
        <w:rPr>
          <w:rFonts w:ascii="Calibri" w:eastAsia="Arial" w:hAnsi="Calibri" w:cs="Calibri"/>
          <w:bCs/>
          <w:sz w:val="22"/>
          <w:szCs w:val="22"/>
        </w:rPr>
        <w:t xml:space="preserve">foul and surface &amp; </w:t>
      </w:r>
      <w:r w:rsidR="00F11E22">
        <w:rPr>
          <w:rFonts w:ascii="Calibri" w:eastAsia="Arial" w:hAnsi="Calibri" w:cs="Calibri"/>
          <w:bCs/>
          <w:sz w:val="22"/>
          <w:szCs w:val="22"/>
        </w:rPr>
        <w:t xml:space="preserve">surface water </w:t>
      </w:r>
      <w:r w:rsidR="00B51395">
        <w:rPr>
          <w:rFonts w:ascii="Calibri" w:eastAsia="Arial" w:hAnsi="Calibri" w:cs="Calibri"/>
          <w:bCs/>
          <w:sz w:val="22"/>
          <w:szCs w:val="22"/>
        </w:rPr>
        <w:t>drainage</w:t>
      </w:r>
      <w:r w:rsidR="009A4B20">
        <w:rPr>
          <w:rFonts w:ascii="Calibri" w:eastAsia="Arial" w:hAnsi="Calibri" w:cs="Calibri"/>
          <w:bCs/>
          <w:sz w:val="22"/>
          <w:szCs w:val="22"/>
        </w:rPr>
        <w:t xml:space="preserve">, </w:t>
      </w:r>
      <w:r w:rsidR="00144554">
        <w:rPr>
          <w:rFonts w:ascii="Calibri" w:eastAsia="Arial" w:hAnsi="Calibri" w:cs="Calibri"/>
          <w:bCs/>
          <w:sz w:val="22"/>
          <w:szCs w:val="22"/>
        </w:rPr>
        <w:t xml:space="preserve">potable water supply and </w:t>
      </w:r>
      <w:r w:rsidR="000516C0">
        <w:rPr>
          <w:rFonts w:ascii="Calibri" w:eastAsia="Arial" w:hAnsi="Calibri" w:cs="Calibri"/>
          <w:bCs/>
          <w:sz w:val="22"/>
          <w:szCs w:val="22"/>
        </w:rPr>
        <w:t xml:space="preserve">electrical supply and data/comms connections. The approximate routes and locations </w:t>
      </w:r>
      <w:r w:rsidR="00191CE7">
        <w:rPr>
          <w:rFonts w:ascii="Calibri" w:eastAsia="Arial" w:hAnsi="Calibri" w:cs="Calibri"/>
          <w:bCs/>
          <w:sz w:val="22"/>
          <w:szCs w:val="22"/>
        </w:rPr>
        <w:t xml:space="preserve">and the site’s ‘Red Line Boundary’ are as shown in Figure 1.1. </w:t>
      </w:r>
    </w:p>
    <w:p w14:paraId="425E1A94" w14:textId="77777777" w:rsidR="004E2597" w:rsidRDefault="004E2597" w:rsidP="0046687D">
      <w:pPr>
        <w:spacing w:line="269" w:lineRule="auto"/>
        <w:ind w:left="567"/>
        <w:jc w:val="both"/>
        <w:rPr>
          <w:rFonts w:ascii="Calibri" w:eastAsia="Arial" w:hAnsi="Calibri" w:cs="Calibri"/>
          <w:bCs/>
          <w:sz w:val="22"/>
          <w:szCs w:val="22"/>
        </w:rPr>
      </w:pPr>
    </w:p>
    <w:p w14:paraId="2738073F" w14:textId="74496563" w:rsidR="004E2597" w:rsidRDefault="004E2597" w:rsidP="0046687D">
      <w:pPr>
        <w:spacing w:line="269" w:lineRule="auto"/>
        <w:ind w:left="567"/>
        <w:jc w:val="both"/>
        <w:rPr>
          <w:rFonts w:ascii="Calibri" w:eastAsia="Arial" w:hAnsi="Calibri" w:cs="Calibri"/>
          <w:bCs/>
          <w:sz w:val="22"/>
          <w:szCs w:val="22"/>
        </w:rPr>
      </w:pPr>
      <w:r>
        <w:rPr>
          <w:rFonts w:ascii="Calibri" w:eastAsia="Arial" w:hAnsi="Calibri" w:cs="Calibri"/>
          <w:bCs/>
          <w:sz w:val="22"/>
          <w:szCs w:val="22"/>
        </w:rPr>
        <w:t>The refurbishment of the Middle and Upper Gate Lodges involves a change in use from residential to short-term letting which will be covered by this Part 8.</w:t>
      </w:r>
    </w:p>
    <w:p w14:paraId="5AFD1457" w14:textId="77777777" w:rsidR="00863D76" w:rsidRDefault="00863D76" w:rsidP="0046687D">
      <w:pPr>
        <w:spacing w:line="269" w:lineRule="auto"/>
        <w:ind w:left="567"/>
        <w:jc w:val="both"/>
        <w:rPr>
          <w:rFonts w:ascii="Calibri" w:eastAsia="Arial" w:hAnsi="Calibri" w:cs="Calibri"/>
          <w:bCs/>
          <w:sz w:val="22"/>
          <w:szCs w:val="22"/>
        </w:rPr>
      </w:pPr>
    </w:p>
    <w:p w14:paraId="4822480A" w14:textId="77BB6164" w:rsidR="00EB71EF" w:rsidRDefault="00603578" w:rsidP="0046687D">
      <w:pPr>
        <w:spacing w:line="269" w:lineRule="auto"/>
        <w:ind w:left="567"/>
        <w:jc w:val="both"/>
        <w:rPr>
          <w:rFonts w:ascii="Calibri" w:eastAsia="Arial" w:hAnsi="Calibri" w:cs="Calibri"/>
          <w:bCs/>
          <w:sz w:val="22"/>
          <w:szCs w:val="22"/>
        </w:rPr>
      </w:pPr>
      <w:r>
        <w:rPr>
          <w:rFonts w:ascii="Calibri" w:eastAsia="Arial" w:hAnsi="Calibri" w:cs="Calibri"/>
          <w:bCs/>
          <w:sz w:val="22"/>
          <w:szCs w:val="22"/>
        </w:rPr>
        <w:t>All drawings and necessar</w:t>
      </w:r>
      <w:r w:rsidR="0008764E">
        <w:rPr>
          <w:rFonts w:ascii="Calibri" w:eastAsia="Arial" w:hAnsi="Calibri" w:cs="Calibri"/>
          <w:bCs/>
          <w:sz w:val="22"/>
          <w:szCs w:val="22"/>
        </w:rPr>
        <w:t xml:space="preserve">y </w:t>
      </w:r>
      <w:r>
        <w:rPr>
          <w:rFonts w:ascii="Calibri" w:eastAsia="Arial" w:hAnsi="Calibri" w:cs="Calibri"/>
          <w:bCs/>
          <w:sz w:val="22"/>
          <w:szCs w:val="22"/>
        </w:rPr>
        <w:t>accompanying documenta</w:t>
      </w:r>
      <w:r w:rsidR="0008764E">
        <w:rPr>
          <w:rFonts w:ascii="Calibri" w:eastAsia="Arial" w:hAnsi="Calibri" w:cs="Calibri"/>
          <w:bCs/>
          <w:sz w:val="22"/>
          <w:szCs w:val="22"/>
        </w:rPr>
        <w:t xml:space="preserve">tion </w:t>
      </w:r>
      <w:r w:rsidR="00651259">
        <w:rPr>
          <w:rFonts w:ascii="Calibri" w:eastAsia="Arial" w:hAnsi="Calibri" w:cs="Calibri"/>
          <w:bCs/>
          <w:sz w:val="22"/>
          <w:szCs w:val="22"/>
        </w:rPr>
        <w:t xml:space="preserve">are being </w:t>
      </w:r>
      <w:r w:rsidR="00357EF4">
        <w:rPr>
          <w:rFonts w:ascii="Calibri" w:eastAsia="Arial" w:hAnsi="Calibri" w:cs="Calibri"/>
          <w:bCs/>
          <w:sz w:val="22"/>
          <w:szCs w:val="22"/>
        </w:rPr>
        <w:t>produced by WCCC internal resources</w:t>
      </w:r>
      <w:r w:rsidR="00880587">
        <w:rPr>
          <w:rFonts w:ascii="Calibri" w:eastAsia="Arial" w:hAnsi="Calibri" w:cs="Calibri"/>
          <w:bCs/>
          <w:sz w:val="22"/>
          <w:szCs w:val="22"/>
        </w:rPr>
        <w:t xml:space="preserve">. </w:t>
      </w:r>
      <w:r w:rsidR="00586454">
        <w:rPr>
          <w:rFonts w:ascii="Calibri" w:eastAsia="Arial" w:hAnsi="Calibri" w:cs="Calibri"/>
          <w:bCs/>
          <w:sz w:val="22"/>
          <w:szCs w:val="22"/>
        </w:rPr>
        <w:t>T</w:t>
      </w:r>
      <w:r w:rsidR="00D9660E">
        <w:rPr>
          <w:rFonts w:ascii="Calibri" w:eastAsia="Arial" w:hAnsi="Calibri" w:cs="Calibri"/>
          <w:bCs/>
          <w:sz w:val="22"/>
          <w:szCs w:val="22"/>
        </w:rPr>
        <w:t>he</w:t>
      </w:r>
      <w:r w:rsidR="00586454">
        <w:rPr>
          <w:rFonts w:ascii="Calibri" w:eastAsia="Arial" w:hAnsi="Calibri" w:cs="Calibri"/>
          <w:bCs/>
          <w:sz w:val="22"/>
          <w:szCs w:val="22"/>
        </w:rPr>
        <w:t xml:space="preserve"> specifications of </w:t>
      </w:r>
      <w:r w:rsidR="00B63EFE">
        <w:rPr>
          <w:rFonts w:ascii="Calibri" w:eastAsia="Arial" w:hAnsi="Calibri" w:cs="Calibri"/>
          <w:bCs/>
          <w:sz w:val="22"/>
          <w:szCs w:val="22"/>
        </w:rPr>
        <w:t>the proposed</w:t>
      </w:r>
      <w:r w:rsidR="00D9660E">
        <w:rPr>
          <w:rFonts w:ascii="Calibri" w:eastAsia="Arial" w:hAnsi="Calibri" w:cs="Calibri"/>
          <w:bCs/>
          <w:sz w:val="22"/>
          <w:szCs w:val="22"/>
        </w:rPr>
        <w:t xml:space="preserve"> </w:t>
      </w:r>
      <w:r w:rsidR="00586454">
        <w:rPr>
          <w:rFonts w:ascii="Calibri" w:eastAsia="Arial" w:hAnsi="Calibri" w:cs="Calibri"/>
          <w:bCs/>
          <w:sz w:val="22"/>
          <w:szCs w:val="22"/>
        </w:rPr>
        <w:t>Eco-</w:t>
      </w:r>
      <w:r w:rsidR="00880587">
        <w:rPr>
          <w:rFonts w:ascii="Calibri" w:eastAsia="Arial" w:hAnsi="Calibri" w:cs="Calibri"/>
          <w:bCs/>
          <w:sz w:val="22"/>
          <w:szCs w:val="22"/>
        </w:rPr>
        <w:t>Pod</w:t>
      </w:r>
      <w:r w:rsidR="00586454">
        <w:rPr>
          <w:rFonts w:ascii="Calibri" w:eastAsia="Arial" w:hAnsi="Calibri" w:cs="Calibri"/>
          <w:bCs/>
          <w:sz w:val="22"/>
          <w:szCs w:val="22"/>
        </w:rPr>
        <w:t xml:space="preserve">s </w:t>
      </w:r>
      <w:r w:rsidR="0049665E">
        <w:rPr>
          <w:rFonts w:ascii="Calibri" w:eastAsia="Arial" w:hAnsi="Calibri" w:cs="Calibri"/>
          <w:bCs/>
          <w:sz w:val="22"/>
          <w:szCs w:val="22"/>
        </w:rPr>
        <w:t xml:space="preserve">are </w:t>
      </w:r>
      <w:r w:rsidR="006A47E9">
        <w:rPr>
          <w:rFonts w:ascii="Calibri" w:eastAsia="Arial" w:hAnsi="Calibri" w:cs="Calibri"/>
          <w:bCs/>
          <w:sz w:val="22"/>
          <w:szCs w:val="22"/>
        </w:rPr>
        <w:t xml:space="preserve">included in Appendix </w:t>
      </w:r>
      <w:r w:rsidR="00D1075F">
        <w:rPr>
          <w:rFonts w:ascii="Calibri" w:eastAsia="Arial" w:hAnsi="Calibri" w:cs="Calibri"/>
          <w:bCs/>
          <w:sz w:val="22"/>
          <w:szCs w:val="22"/>
        </w:rPr>
        <w:t>B</w:t>
      </w:r>
      <w:r w:rsidR="00D9660E">
        <w:rPr>
          <w:rFonts w:ascii="Calibri" w:eastAsia="Arial" w:hAnsi="Calibri" w:cs="Calibri"/>
          <w:bCs/>
          <w:sz w:val="22"/>
          <w:szCs w:val="22"/>
        </w:rPr>
        <w:t xml:space="preserve">. </w:t>
      </w:r>
    </w:p>
    <w:p w14:paraId="6941D958" w14:textId="1E3BEB06" w:rsidR="00044900" w:rsidRDefault="00044900" w:rsidP="0046687D">
      <w:pPr>
        <w:spacing w:line="269" w:lineRule="auto"/>
        <w:ind w:left="567"/>
        <w:jc w:val="both"/>
        <w:rPr>
          <w:rFonts w:ascii="Calibri" w:eastAsia="Arial" w:hAnsi="Calibri" w:cs="Calibri"/>
          <w:bCs/>
          <w:sz w:val="22"/>
          <w:szCs w:val="22"/>
        </w:rPr>
      </w:pPr>
    </w:p>
    <w:p w14:paraId="23013160" w14:textId="21A6D3EF" w:rsidR="002423E0" w:rsidRDefault="00161C82" w:rsidP="00CD7400">
      <w:pPr>
        <w:spacing w:line="269" w:lineRule="auto"/>
        <w:ind w:left="567"/>
        <w:jc w:val="both"/>
        <w:rPr>
          <w:rFonts w:ascii="Calibri" w:eastAsia="Arial" w:hAnsi="Calibri" w:cs="Calibri"/>
          <w:bCs/>
          <w:sz w:val="22"/>
          <w:szCs w:val="22"/>
        </w:rPr>
      </w:pPr>
      <w:r>
        <w:rPr>
          <w:rFonts w:ascii="Calibri" w:eastAsia="Arial" w:hAnsi="Calibri" w:cs="Calibri"/>
          <w:bCs/>
          <w:sz w:val="22"/>
          <w:szCs w:val="22"/>
        </w:rPr>
        <w:t xml:space="preserve">Following the opening of the </w:t>
      </w:r>
      <w:r w:rsidR="0048616D">
        <w:rPr>
          <w:rFonts w:ascii="Calibri" w:eastAsia="Arial" w:hAnsi="Calibri" w:cs="Calibri"/>
          <w:bCs/>
          <w:sz w:val="22"/>
          <w:szCs w:val="22"/>
        </w:rPr>
        <w:t xml:space="preserve">new Visitor’s Centre in early November 2022, both Mount Congreve Trust and the operators of the new Café have </w:t>
      </w:r>
      <w:r w:rsidR="00580D01">
        <w:rPr>
          <w:rFonts w:ascii="Calibri" w:eastAsia="Arial" w:hAnsi="Calibri" w:cs="Calibri"/>
          <w:bCs/>
          <w:sz w:val="22"/>
          <w:szCs w:val="22"/>
        </w:rPr>
        <w:t xml:space="preserve">reported </w:t>
      </w:r>
      <w:r w:rsidR="00696A95">
        <w:rPr>
          <w:rFonts w:ascii="Calibri" w:eastAsia="Arial" w:hAnsi="Calibri" w:cs="Calibri"/>
          <w:bCs/>
          <w:sz w:val="22"/>
          <w:szCs w:val="22"/>
        </w:rPr>
        <w:t xml:space="preserve">that </w:t>
      </w:r>
      <w:r w:rsidR="002C52C7">
        <w:rPr>
          <w:rFonts w:ascii="Calibri" w:eastAsia="Arial" w:hAnsi="Calibri" w:cs="Calibri"/>
          <w:bCs/>
          <w:sz w:val="22"/>
          <w:szCs w:val="22"/>
        </w:rPr>
        <w:t xml:space="preserve">the provision of further on-site accommodation </w:t>
      </w:r>
      <w:r w:rsidR="00FE78FD">
        <w:rPr>
          <w:rFonts w:ascii="Calibri" w:eastAsia="Arial" w:hAnsi="Calibri" w:cs="Calibri"/>
          <w:bCs/>
          <w:sz w:val="22"/>
          <w:szCs w:val="22"/>
        </w:rPr>
        <w:t xml:space="preserve">would greatly enhance the ‘visitor </w:t>
      </w:r>
      <w:r w:rsidR="00275B58">
        <w:rPr>
          <w:rFonts w:ascii="Calibri" w:eastAsia="Arial" w:hAnsi="Calibri" w:cs="Calibri"/>
          <w:bCs/>
          <w:sz w:val="22"/>
          <w:szCs w:val="22"/>
        </w:rPr>
        <w:t>offering</w:t>
      </w:r>
      <w:r w:rsidR="00FE78FD">
        <w:rPr>
          <w:rFonts w:ascii="Calibri" w:eastAsia="Arial" w:hAnsi="Calibri" w:cs="Calibri"/>
          <w:bCs/>
          <w:sz w:val="22"/>
          <w:szCs w:val="22"/>
        </w:rPr>
        <w:t>’</w:t>
      </w:r>
      <w:r w:rsidR="00850307">
        <w:rPr>
          <w:rFonts w:ascii="Calibri" w:eastAsia="Arial" w:hAnsi="Calibri" w:cs="Calibri"/>
          <w:bCs/>
          <w:sz w:val="22"/>
          <w:szCs w:val="22"/>
        </w:rPr>
        <w:t xml:space="preserve">. In addition, </w:t>
      </w:r>
      <w:r w:rsidR="00275B58">
        <w:rPr>
          <w:rFonts w:ascii="Calibri" w:eastAsia="Arial" w:hAnsi="Calibri" w:cs="Calibri"/>
          <w:bCs/>
          <w:sz w:val="22"/>
          <w:szCs w:val="22"/>
        </w:rPr>
        <w:t xml:space="preserve">based on the experiences with the </w:t>
      </w:r>
      <w:r w:rsidR="005D2779">
        <w:rPr>
          <w:rFonts w:ascii="Calibri" w:eastAsia="Arial" w:hAnsi="Calibri" w:cs="Calibri"/>
          <w:bCs/>
          <w:sz w:val="22"/>
          <w:szCs w:val="22"/>
        </w:rPr>
        <w:t xml:space="preserve">existing </w:t>
      </w:r>
      <w:r w:rsidR="005D2779">
        <w:rPr>
          <w:rFonts w:ascii="Calibri" w:eastAsia="Arial" w:hAnsi="Calibri" w:cs="Calibri"/>
          <w:bCs/>
          <w:sz w:val="22"/>
          <w:szCs w:val="22"/>
        </w:rPr>
        <w:lastRenderedPageBreak/>
        <w:t xml:space="preserve">refurbished gate lodge </w:t>
      </w:r>
      <w:r w:rsidR="002B50C0">
        <w:rPr>
          <w:rFonts w:ascii="Calibri" w:eastAsia="Arial" w:hAnsi="Calibri" w:cs="Calibri"/>
          <w:bCs/>
          <w:sz w:val="22"/>
          <w:szCs w:val="22"/>
        </w:rPr>
        <w:t xml:space="preserve">there is ample demand to make </w:t>
      </w:r>
      <w:r w:rsidR="00850307">
        <w:rPr>
          <w:rFonts w:ascii="Calibri" w:eastAsia="Arial" w:hAnsi="Calibri" w:cs="Calibri"/>
          <w:bCs/>
          <w:sz w:val="22"/>
          <w:szCs w:val="22"/>
        </w:rPr>
        <w:t xml:space="preserve">any further on-site accommodation </w:t>
      </w:r>
      <w:r w:rsidR="002B50C0">
        <w:rPr>
          <w:rFonts w:ascii="Calibri" w:eastAsia="Arial" w:hAnsi="Calibri" w:cs="Calibri"/>
          <w:bCs/>
          <w:sz w:val="22"/>
          <w:szCs w:val="22"/>
        </w:rPr>
        <w:t>economically viable</w:t>
      </w:r>
      <w:r w:rsidR="00082E37">
        <w:rPr>
          <w:rFonts w:ascii="Calibri" w:eastAsia="Arial" w:hAnsi="Calibri" w:cs="Calibri"/>
          <w:bCs/>
          <w:sz w:val="22"/>
          <w:szCs w:val="22"/>
        </w:rPr>
        <w:t>.</w:t>
      </w:r>
    </w:p>
    <w:p w14:paraId="6E23BC23" w14:textId="77777777" w:rsidR="00082E37" w:rsidRDefault="00082E37" w:rsidP="004E2597">
      <w:pPr>
        <w:spacing w:line="269" w:lineRule="auto"/>
        <w:jc w:val="both"/>
        <w:rPr>
          <w:rFonts w:ascii="Calibri" w:eastAsia="Arial" w:hAnsi="Calibri" w:cs="Calibri"/>
          <w:bCs/>
          <w:sz w:val="22"/>
          <w:szCs w:val="22"/>
        </w:rPr>
      </w:pPr>
    </w:p>
    <w:p w14:paraId="16BA99DB" w14:textId="3914ED4D" w:rsidR="001A7C4A" w:rsidRDefault="00CE28B0" w:rsidP="00CD7400">
      <w:pPr>
        <w:spacing w:line="269" w:lineRule="auto"/>
        <w:ind w:left="567"/>
        <w:jc w:val="both"/>
        <w:rPr>
          <w:rFonts w:ascii="Calibri" w:eastAsia="Arial" w:hAnsi="Calibri" w:cs="Calibri"/>
          <w:bCs/>
          <w:sz w:val="22"/>
          <w:szCs w:val="22"/>
        </w:rPr>
      </w:pPr>
      <w:r>
        <w:rPr>
          <w:rFonts w:ascii="Calibri" w:eastAsia="Arial" w:hAnsi="Calibri" w:cs="Calibri"/>
          <w:bCs/>
          <w:sz w:val="22"/>
          <w:szCs w:val="22"/>
        </w:rPr>
        <w:t xml:space="preserve">The </w:t>
      </w:r>
      <w:r w:rsidR="00231727">
        <w:rPr>
          <w:rFonts w:ascii="Calibri" w:eastAsia="Arial" w:hAnsi="Calibri" w:cs="Calibri"/>
          <w:bCs/>
          <w:sz w:val="22"/>
          <w:szCs w:val="22"/>
        </w:rPr>
        <w:t xml:space="preserve">refurbishment of the Middle and Upper Gate Lodges and the </w:t>
      </w:r>
      <w:r w:rsidR="00082E37">
        <w:rPr>
          <w:rFonts w:ascii="Calibri" w:eastAsia="Arial" w:hAnsi="Calibri" w:cs="Calibri"/>
          <w:bCs/>
          <w:sz w:val="22"/>
          <w:szCs w:val="22"/>
        </w:rPr>
        <w:t>installation of the ‘Eco Pods’</w:t>
      </w:r>
      <w:r w:rsidR="00E12867">
        <w:rPr>
          <w:rFonts w:ascii="Calibri" w:eastAsia="Arial" w:hAnsi="Calibri" w:cs="Calibri"/>
          <w:bCs/>
          <w:sz w:val="22"/>
          <w:szCs w:val="22"/>
        </w:rPr>
        <w:t xml:space="preserve"> </w:t>
      </w:r>
      <w:r w:rsidR="00C5221B">
        <w:rPr>
          <w:rFonts w:ascii="Calibri" w:eastAsia="Arial" w:hAnsi="Calibri" w:cs="Calibri"/>
          <w:bCs/>
          <w:sz w:val="22"/>
          <w:szCs w:val="22"/>
        </w:rPr>
        <w:t>will:</w:t>
      </w:r>
    </w:p>
    <w:p w14:paraId="7F2898CD" w14:textId="77777777" w:rsidR="001A7C4A" w:rsidRDefault="001A7C4A" w:rsidP="00CD7400">
      <w:pPr>
        <w:spacing w:line="269" w:lineRule="auto"/>
        <w:ind w:left="567"/>
        <w:jc w:val="both"/>
        <w:rPr>
          <w:rFonts w:ascii="Calibri" w:eastAsia="Arial" w:hAnsi="Calibri" w:cs="Calibri"/>
          <w:bCs/>
          <w:sz w:val="22"/>
          <w:szCs w:val="22"/>
        </w:rPr>
      </w:pPr>
    </w:p>
    <w:p w14:paraId="5C694CB5" w14:textId="785AD862" w:rsidR="00C5221B" w:rsidRDefault="00D00CB9" w:rsidP="001A7C4A">
      <w:pPr>
        <w:pStyle w:val="ListParagraph"/>
        <w:numPr>
          <w:ilvl w:val="0"/>
          <w:numId w:val="34"/>
        </w:numPr>
        <w:spacing w:line="269" w:lineRule="auto"/>
        <w:jc w:val="both"/>
        <w:rPr>
          <w:rFonts w:eastAsia="Arial" w:cs="Calibri"/>
          <w:bCs/>
        </w:rPr>
      </w:pPr>
      <w:r>
        <w:rPr>
          <w:rFonts w:eastAsia="Arial" w:cs="Calibri"/>
          <w:bCs/>
        </w:rPr>
        <w:t>Allow a further</w:t>
      </w:r>
      <w:r w:rsidR="00E12867" w:rsidRPr="001A7C4A">
        <w:rPr>
          <w:rFonts w:eastAsia="Arial" w:cs="Calibri"/>
          <w:bCs/>
        </w:rPr>
        <w:t xml:space="preserve"> </w:t>
      </w:r>
      <w:r w:rsidR="00231727">
        <w:rPr>
          <w:rFonts w:eastAsia="Arial" w:cs="Calibri"/>
          <w:bCs/>
        </w:rPr>
        <w:t>2</w:t>
      </w:r>
      <w:r w:rsidR="00F83451">
        <w:rPr>
          <w:rFonts w:eastAsia="Arial" w:cs="Calibri"/>
          <w:bCs/>
        </w:rPr>
        <w:t>2</w:t>
      </w:r>
      <w:r w:rsidR="00082E37">
        <w:rPr>
          <w:rFonts w:eastAsia="Arial" w:cs="Calibri"/>
          <w:bCs/>
        </w:rPr>
        <w:t xml:space="preserve"> </w:t>
      </w:r>
      <w:r>
        <w:rPr>
          <w:rFonts w:eastAsia="Arial" w:cs="Calibri"/>
          <w:bCs/>
        </w:rPr>
        <w:t xml:space="preserve">persons to </w:t>
      </w:r>
      <w:r w:rsidR="008D640F">
        <w:rPr>
          <w:rFonts w:eastAsia="Arial" w:cs="Calibri"/>
          <w:bCs/>
        </w:rPr>
        <w:t xml:space="preserve">reside on site for </w:t>
      </w:r>
      <w:r w:rsidR="003D3C52">
        <w:rPr>
          <w:rFonts w:eastAsia="Arial" w:cs="Calibri"/>
          <w:bCs/>
        </w:rPr>
        <w:t>short/long durations.</w:t>
      </w:r>
    </w:p>
    <w:p w14:paraId="6A93377E" w14:textId="4E2F7AC0" w:rsidR="004E2597" w:rsidRDefault="004E2597" w:rsidP="001A7C4A">
      <w:pPr>
        <w:pStyle w:val="ListParagraph"/>
        <w:numPr>
          <w:ilvl w:val="0"/>
          <w:numId w:val="34"/>
        </w:numPr>
        <w:spacing w:line="269" w:lineRule="auto"/>
        <w:jc w:val="both"/>
        <w:rPr>
          <w:rFonts w:eastAsia="Arial" w:cs="Calibri"/>
          <w:bCs/>
        </w:rPr>
      </w:pPr>
      <w:r>
        <w:rPr>
          <w:rFonts w:eastAsia="Arial" w:cs="Calibri"/>
          <w:bCs/>
        </w:rPr>
        <w:t xml:space="preserve">Change the use of the properties from their original residential nature to short-term letting. </w:t>
      </w:r>
    </w:p>
    <w:p w14:paraId="421660AB" w14:textId="23B32F7D" w:rsidR="00571AE4" w:rsidRDefault="003D3C52" w:rsidP="001A7C4A">
      <w:pPr>
        <w:pStyle w:val="ListParagraph"/>
        <w:numPr>
          <w:ilvl w:val="0"/>
          <w:numId w:val="34"/>
        </w:numPr>
        <w:spacing w:line="269" w:lineRule="auto"/>
        <w:jc w:val="both"/>
        <w:rPr>
          <w:rFonts w:eastAsia="Arial" w:cs="Calibri"/>
          <w:bCs/>
        </w:rPr>
      </w:pPr>
      <w:r>
        <w:rPr>
          <w:rFonts w:eastAsia="Arial" w:cs="Calibri"/>
          <w:bCs/>
        </w:rPr>
        <w:t>Enhance the overall attractiveness of Mount Congreve</w:t>
      </w:r>
      <w:r w:rsidR="005B46CC">
        <w:rPr>
          <w:rFonts w:eastAsia="Arial" w:cs="Calibri"/>
          <w:bCs/>
        </w:rPr>
        <w:t>.</w:t>
      </w:r>
    </w:p>
    <w:p w14:paraId="183A7A06" w14:textId="671ECD34" w:rsidR="003D3C52" w:rsidRDefault="005B46CC" w:rsidP="001A7C4A">
      <w:pPr>
        <w:pStyle w:val="ListParagraph"/>
        <w:numPr>
          <w:ilvl w:val="0"/>
          <w:numId w:val="34"/>
        </w:numPr>
        <w:spacing w:line="269" w:lineRule="auto"/>
        <w:jc w:val="both"/>
        <w:rPr>
          <w:rFonts w:eastAsia="Arial" w:cs="Calibri"/>
          <w:bCs/>
        </w:rPr>
      </w:pPr>
      <w:r>
        <w:rPr>
          <w:rFonts w:eastAsia="Arial" w:cs="Calibri"/>
          <w:bCs/>
        </w:rPr>
        <w:t>Be self-financing and ultimately increase the revenue/income stream to the estate and gardens.</w:t>
      </w:r>
    </w:p>
    <w:p w14:paraId="49FDFF71" w14:textId="77777777" w:rsidR="00D56581" w:rsidRPr="00295EE7" w:rsidRDefault="00D56581" w:rsidP="00295EE7">
      <w:pPr>
        <w:spacing w:line="269" w:lineRule="auto"/>
        <w:ind w:firstLine="567"/>
        <w:jc w:val="both"/>
        <w:rPr>
          <w:rFonts w:ascii="Calibri" w:eastAsia="Arial" w:hAnsi="Calibri" w:cs="Calibri"/>
          <w:bCs/>
          <w:sz w:val="22"/>
          <w:szCs w:val="22"/>
        </w:rPr>
      </w:pPr>
    </w:p>
    <w:p w14:paraId="7656F302" w14:textId="587E082A" w:rsidR="002A6EB4" w:rsidRPr="002A6EB4" w:rsidRDefault="00B536AE" w:rsidP="002A6EB4">
      <w:pPr>
        <w:pStyle w:val="Heading1"/>
        <w:tabs>
          <w:tab w:val="clear" w:pos="4188"/>
          <w:tab w:val="num" w:pos="567"/>
        </w:tabs>
        <w:spacing w:before="0" w:after="0" w:line="300" w:lineRule="auto"/>
        <w:ind w:left="567" w:hanging="567"/>
        <w:rPr>
          <w:rFonts w:ascii="Calibri" w:hAnsi="Calibri"/>
          <w:sz w:val="24"/>
          <w:szCs w:val="24"/>
        </w:rPr>
      </w:pPr>
      <w:bookmarkStart w:id="10" w:name="_Toc164151701"/>
      <w:r>
        <w:rPr>
          <w:rFonts w:ascii="Calibri" w:hAnsi="Calibri"/>
          <w:sz w:val="24"/>
          <w:szCs w:val="24"/>
        </w:rPr>
        <w:t>Proposed Works Details</w:t>
      </w:r>
      <w:bookmarkEnd w:id="10"/>
      <w:r w:rsidR="002A6EB4" w:rsidRPr="002A6EB4">
        <w:rPr>
          <w:rFonts w:ascii="Calibri" w:hAnsi="Calibri"/>
          <w:sz w:val="24"/>
          <w:szCs w:val="24"/>
        </w:rPr>
        <w:t xml:space="preserve"> </w:t>
      </w:r>
    </w:p>
    <w:p w14:paraId="3E9FBE66" w14:textId="0443CDAC" w:rsidR="002423E0" w:rsidRDefault="00A11F1E" w:rsidP="00295EE7">
      <w:pPr>
        <w:spacing w:line="269" w:lineRule="auto"/>
        <w:ind w:firstLine="567"/>
        <w:jc w:val="both"/>
        <w:rPr>
          <w:rFonts w:ascii="Calibri" w:eastAsia="Arial" w:hAnsi="Calibri" w:cs="Calibri"/>
          <w:bCs/>
          <w:sz w:val="22"/>
          <w:szCs w:val="22"/>
        </w:rPr>
      </w:pPr>
      <w:r>
        <w:rPr>
          <w:rFonts w:ascii="Calibri" w:eastAsia="Arial" w:hAnsi="Calibri" w:cs="Calibri"/>
          <w:bCs/>
          <w:sz w:val="22"/>
          <w:szCs w:val="22"/>
        </w:rPr>
        <w:t>As mentioned above, the proposed works</w:t>
      </w:r>
      <w:r w:rsidR="00EA05B4">
        <w:rPr>
          <w:rFonts w:ascii="Calibri" w:eastAsia="Arial" w:hAnsi="Calibri" w:cs="Calibri"/>
          <w:bCs/>
          <w:sz w:val="22"/>
          <w:szCs w:val="22"/>
        </w:rPr>
        <w:t xml:space="preserve"> will </w:t>
      </w:r>
      <w:r>
        <w:rPr>
          <w:rFonts w:ascii="Calibri" w:eastAsia="Arial" w:hAnsi="Calibri" w:cs="Calibri"/>
          <w:bCs/>
          <w:sz w:val="22"/>
          <w:szCs w:val="22"/>
        </w:rPr>
        <w:t xml:space="preserve">involve </w:t>
      </w:r>
      <w:r w:rsidR="00EA05B4">
        <w:rPr>
          <w:rFonts w:ascii="Calibri" w:eastAsia="Arial" w:hAnsi="Calibri" w:cs="Calibri"/>
          <w:bCs/>
          <w:sz w:val="22"/>
          <w:szCs w:val="22"/>
        </w:rPr>
        <w:t>a combination of the following:</w:t>
      </w:r>
    </w:p>
    <w:p w14:paraId="3835F476" w14:textId="77777777" w:rsidR="00D333B3" w:rsidRDefault="00D333B3" w:rsidP="00295EE7">
      <w:pPr>
        <w:spacing w:line="269" w:lineRule="auto"/>
        <w:ind w:firstLine="567"/>
        <w:jc w:val="both"/>
        <w:rPr>
          <w:rFonts w:ascii="Calibri" w:eastAsia="Arial" w:hAnsi="Calibri" w:cs="Calibri"/>
          <w:bCs/>
          <w:sz w:val="22"/>
          <w:szCs w:val="22"/>
        </w:rPr>
      </w:pPr>
    </w:p>
    <w:p w14:paraId="4578C8D1" w14:textId="3BAC74BC" w:rsidR="00231727" w:rsidRPr="00231727" w:rsidRDefault="00231727" w:rsidP="007E0E9D">
      <w:pPr>
        <w:pStyle w:val="Normal-PF"/>
        <w:numPr>
          <w:ilvl w:val="0"/>
          <w:numId w:val="38"/>
        </w:numPr>
        <w:ind w:left="993" w:hanging="426"/>
        <w:jc w:val="both"/>
        <w:rPr>
          <w:rFonts w:eastAsia="Arial"/>
        </w:rPr>
      </w:pPr>
      <w:r w:rsidRPr="00231727">
        <w:rPr>
          <w:rFonts w:eastAsia="Arial"/>
          <w:b/>
          <w:bCs/>
        </w:rPr>
        <w:t>Refurbishment of 2 no. Gate Lodges</w:t>
      </w:r>
      <w:r>
        <w:rPr>
          <w:rFonts w:eastAsia="Arial"/>
        </w:rPr>
        <w:t xml:space="preserve"> - which will include </w:t>
      </w:r>
      <w:r w:rsidR="00F83451">
        <w:rPr>
          <w:rFonts w:eastAsia="Arial"/>
        </w:rPr>
        <w:t>3</w:t>
      </w:r>
      <w:r>
        <w:rPr>
          <w:rFonts w:eastAsia="Arial"/>
        </w:rPr>
        <w:t xml:space="preserve"> x double bedrooms providing accommodation for up to </w:t>
      </w:r>
      <w:r w:rsidR="00F83451">
        <w:rPr>
          <w:rFonts w:eastAsia="Arial"/>
        </w:rPr>
        <w:t>6</w:t>
      </w:r>
      <w:r>
        <w:rPr>
          <w:rFonts w:eastAsia="Arial"/>
        </w:rPr>
        <w:t>, refer to plans in Appendix A.</w:t>
      </w:r>
    </w:p>
    <w:p w14:paraId="32C8CE14" w14:textId="48B46934" w:rsidR="00113DE5" w:rsidRPr="00113DE5" w:rsidRDefault="005B46CC" w:rsidP="007E0E9D">
      <w:pPr>
        <w:pStyle w:val="Normal-PF"/>
        <w:numPr>
          <w:ilvl w:val="0"/>
          <w:numId w:val="38"/>
        </w:numPr>
        <w:ind w:left="993" w:hanging="426"/>
        <w:jc w:val="both"/>
        <w:rPr>
          <w:rFonts w:eastAsia="Arial"/>
        </w:rPr>
      </w:pPr>
      <w:r>
        <w:rPr>
          <w:rFonts w:eastAsia="Arial"/>
          <w:b/>
          <w:bCs/>
        </w:rPr>
        <w:t>Installation of 5 no. Eco Pods</w:t>
      </w:r>
      <w:r w:rsidR="00231727">
        <w:rPr>
          <w:rFonts w:eastAsia="Arial"/>
        </w:rPr>
        <w:t xml:space="preserve"> </w:t>
      </w:r>
      <w:r w:rsidR="00DD521C">
        <w:rPr>
          <w:rFonts w:eastAsia="Arial"/>
        </w:rPr>
        <w:t>-</w:t>
      </w:r>
      <w:r w:rsidR="00231727">
        <w:rPr>
          <w:rFonts w:eastAsia="Arial"/>
        </w:rPr>
        <w:t xml:space="preserve"> </w:t>
      </w:r>
      <w:r w:rsidR="003670B1">
        <w:rPr>
          <w:rFonts w:eastAsia="Arial"/>
        </w:rPr>
        <w:t xml:space="preserve">which will include </w:t>
      </w:r>
      <w:r w:rsidR="00060352">
        <w:rPr>
          <w:rFonts w:eastAsia="Arial"/>
        </w:rPr>
        <w:t>3</w:t>
      </w:r>
      <w:r>
        <w:rPr>
          <w:rFonts w:eastAsia="Arial"/>
        </w:rPr>
        <w:t xml:space="preserve"> x</w:t>
      </w:r>
      <w:r w:rsidR="00584FDF">
        <w:rPr>
          <w:rFonts w:eastAsia="Arial"/>
        </w:rPr>
        <w:t xml:space="preserve"> family</w:t>
      </w:r>
      <w:r>
        <w:rPr>
          <w:rFonts w:eastAsia="Arial"/>
        </w:rPr>
        <w:t xml:space="preserve"> and </w:t>
      </w:r>
      <w:r w:rsidR="00060352">
        <w:rPr>
          <w:rFonts w:eastAsia="Arial"/>
        </w:rPr>
        <w:t>2</w:t>
      </w:r>
      <w:r>
        <w:rPr>
          <w:rFonts w:eastAsia="Arial"/>
        </w:rPr>
        <w:t xml:space="preserve"> x</w:t>
      </w:r>
      <w:r w:rsidR="00584FDF">
        <w:rPr>
          <w:rFonts w:eastAsia="Arial"/>
        </w:rPr>
        <w:t xml:space="preserve"> couple </w:t>
      </w:r>
      <w:r>
        <w:rPr>
          <w:rFonts w:eastAsia="Arial"/>
        </w:rPr>
        <w:t>units</w:t>
      </w:r>
      <w:r w:rsidR="007E0E9D">
        <w:rPr>
          <w:rFonts w:eastAsia="Arial"/>
        </w:rPr>
        <w:t xml:space="preserve">, </w:t>
      </w:r>
      <w:r w:rsidR="00466E63">
        <w:rPr>
          <w:rFonts w:eastAsia="Arial"/>
        </w:rPr>
        <w:t>providing accommodation for up to 1</w:t>
      </w:r>
      <w:r w:rsidR="00F83451">
        <w:rPr>
          <w:rFonts w:eastAsia="Arial"/>
        </w:rPr>
        <w:t>6</w:t>
      </w:r>
      <w:r w:rsidR="00466E63">
        <w:rPr>
          <w:rFonts w:eastAsia="Arial"/>
        </w:rPr>
        <w:t xml:space="preserve">, </w:t>
      </w:r>
      <w:r w:rsidR="00605785">
        <w:rPr>
          <w:rFonts w:eastAsia="Arial"/>
        </w:rPr>
        <w:t xml:space="preserve">refer to </w:t>
      </w:r>
      <w:r w:rsidR="002B71ED">
        <w:rPr>
          <w:rFonts w:eastAsia="Arial"/>
        </w:rPr>
        <w:t xml:space="preserve">specifications </w:t>
      </w:r>
      <w:r w:rsidR="00605785">
        <w:rPr>
          <w:rFonts w:eastAsia="Arial"/>
        </w:rPr>
        <w:t>in Appendi</w:t>
      </w:r>
      <w:r w:rsidR="002B71ED">
        <w:rPr>
          <w:rFonts w:eastAsia="Arial"/>
        </w:rPr>
        <w:t xml:space="preserve">x </w:t>
      </w:r>
      <w:r w:rsidR="00605785">
        <w:rPr>
          <w:rFonts w:eastAsia="Arial"/>
        </w:rPr>
        <w:t>B</w:t>
      </w:r>
      <w:r w:rsidR="007E0E9D">
        <w:rPr>
          <w:rFonts w:eastAsia="Arial"/>
        </w:rPr>
        <w:t xml:space="preserve">. </w:t>
      </w:r>
    </w:p>
    <w:p w14:paraId="105086F6" w14:textId="5B90B1EE" w:rsidR="00255D3A" w:rsidRDefault="00847B75" w:rsidP="007E0E9D">
      <w:pPr>
        <w:pStyle w:val="Normal-PF"/>
        <w:numPr>
          <w:ilvl w:val="0"/>
          <w:numId w:val="38"/>
        </w:numPr>
        <w:ind w:left="993" w:hanging="426"/>
        <w:jc w:val="both"/>
        <w:rPr>
          <w:rFonts w:eastAsia="Arial"/>
        </w:rPr>
      </w:pPr>
      <w:r w:rsidRPr="00F12452">
        <w:rPr>
          <w:rFonts w:eastAsia="Arial"/>
          <w:b/>
          <w:bCs/>
        </w:rPr>
        <w:t xml:space="preserve">Installation of </w:t>
      </w:r>
      <w:r w:rsidR="008F63DC">
        <w:rPr>
          <w:rFonts w:eastAsia="Arial"/>
          <w:b/>
          <w:bCs/>
        </w:rPr>
        <w:t xml:space="preserve">all necessary </w:t>
      </w:r>
      <w:r w:rsidR="002D5AE6">
        <w:rPr>
          <w:rFonts w:eastAsia="Arial"/>
          <w:b/>
          <w:bCs/>
        </w:rPr>
        <w:t>infrastructure to</w:t>
      </w:r>
      <w:r w:rsidR="008F63DC">
        <w:rPr>
          <w:rFonts w:eastAsia="Arial"/>
          <w:b/>
          <w:bCs/>
        </w:rPr>
        <w:t xml:space="preserve"> serve the </w:t>
      </w:r>
      <w:r w:rsidR="00B6023F">
        <w:rPr>
          <w:rFonts w:eastAsia="Arial"/>
          <w:b/>
          <w:bCs/>
        </w:rPr>
        <w:t xml:space="preserve">pods </w:t>
      </w:r>
      <w:r w:rsidR="00B6023F">
        <w:rPr>
          <w:rFonts w:eastAsia="Arial"/>
        </w:rPr>
        <w:t>including</w:t>
      </w:r>
      <w:r w:rsidR="008F63DC">
        <w:rPr>
          <w:rFonts w:eastAsia="Arial"/>
        </w:rPr>
        <w:t xml:space="preserve"> water, </w:t>
      </w:r>
      <w:r w:rsidR="00811DA8">
        <w:rPr>
          <w:rFonts w:eastAsia="Arial"/>
        </w:rPr>
        <w:t>wastewater</w:t>
      </w:r>
      <w:r w:rsidR="008F63DC">
        <w:rPr>
          <w:rFonts w:eastAsia="Arial"/>
        </w:rPr>
        <w:t xml:space="preserve">, </w:t>
      </w:r>
      <w:proofErr w:type="gramStart"/>
      <w:r w:rsidR="00635D89">
        <w:rPr>
          <w:rFonts w:eastAsia="Arial"/>
        </w:rPr>
        <w:t>electricity</w:t>
      </w:r>
      <w:proofErr w:type="gramEnd"/>
      <w:r w:rsidR="00635D89">
        <w:rPr>
          <w:rFonts w:eastAsia="Arial"/>
        </w:rPr>
        <w:t xml:space="preserve"> and</w:t>
      </w:r>
      <w:r w:rsidR="00D658D2">
        <w:rPr>
          <w:rFonts w:eastAsia="Arial"/>
        </w:rPr>
        <w:t xml:space="preserve"> </w:t>
      </w:r>
      <w:r w:rsidR="00635D89">
        <w:rPr>
          <w:rFonts w:eastAsia="Arial"/>
        </w:rPr>
        <w:t xml:space="preserve">data/comms. </w:t>
      </w:r>
    </w:p>
    <w:p w14:paraId="56BE6C54" w14:textId="2C8D6637" w:rsidR="00EB1B61" w:rsidRDefault="00EB1B61" w:rsidP="007E0E9D">
      <w:pPr>
        <w:pStyle w:val="Normal-PF"/>
        <w:numPr>
          <w:ilvl w:val="0"/>
          <w:numId w:val="38"/>
        </w:numPr>
        <w:ind w:left="993" w:hanging="426"/>
        <w:jc w:val="both"/>
        <w:rPr>
          <w:rFonts w:eastAsia="Arial"/>
        </w:rPr>
      </w:pPr>
      <w:r w:rsidRPr="0029677E">
        <w:rPr>
          <w:rFonts w:eastAsia="Arial"/>
          <w:b/>
          <w:bCs/>
        </w:rPr>
        <w:t>All other associated ancillary works</w:t>
      </w:r>
      <w:r w:rsidR="0029677E">
        <w:rPr>
          <w:rFonts w:eastAsia="Arial"/>
        </w:rPr>
        <w:t xml:space="preserve"> – </w:t>
      </w:r>
      <w:r>
        <w:rPr>
          <w:rFonts w:eastAsia="Arial"/>
        </w:rPr>
        <w:t xml:space="preserve">such </w:t>
      </w:r>
      <w:r w:rsidR="00D40AF5">
        <w:rPr>
          <w:rFonts w:eastAsia="Arial"/>
        </w:rPr>
        <w:t xml:space="preserve">as </w:t>
      </w:r>
      <w:r w:rsidR="00D658D2">
        <w:rPr>
          <w:rFonts w:eastAsia="Arial"/>
        </w:rPr>
        <w:t xml:space="preserve">landscaping, </w:t>
      </w:r>
      <w:r w:rsidR="00811DA8">
        <w:rPr>
          <w:rFonts w:eastAsia="Arial"/>
        </w:rPr>
        <w:t xml:space="preserve">low level lighting, </w:t>
      </w:r>
      <w:proofErr w:type="gramStart"/>
      <w:r w:rsidR="00811DA8">
        <w:rPr>
          <w:rFonts w:eastAsia="Arial"/>
        </w:rPr>
        <w:t>signage</w:t>
      </w:r>
      <w:proofErr w:type="gramEnd"/>
      <w:r w:rsidR="00811DA8">
        <w:rPr>
          <w:rFonts w:eastAsia="Arial"/>
        </w:rPr>
        <w:t xml:space="preserve"> and </w:t>
      </w:r>
      <w:r w:rsidR="00D40AF5">
        <w:rPr>
          <w:rFonts w:eastAsia="Arial"/>
        </w:rPr>
        <w:t>pedestrian / walkway route</w:t>
      </w:r>
      <w:r w:rsidR="003E0EC6">
        <w:rPr>
          <w:rFonts w:eastAsia="Arial"/>
        </w:rPr>
        <w:t xml:space="preserve"> improvements.</w:t>
      </w:r>
    </w:p>
    <w:p w14:paraId="0E029098" w14:textId="77777777" w:rsidR="00EA05B4" w:rsidRPr="00295EE7" w:rsidRDefault="00EA05B4" w:rsidP="00295EE7">
      <w:pPr>
        <w:spacing w:line="269" w:lineRule="auto"/>
        <w:ind w:firstLine="567"/>
        <w:jc w:val="both"/>
        <w:rPr>
          <w:rFonts w:ascii="Calibri" w:eastAsia="Arial" w:hAnsi="Calibri" w:cs="Calibri"/>
          <w:bCs/>
          <w:sz w:val="22"/>
          <w:szCs w:val="22"/>
        </w:rPr>
      </w:pPr>
    </w:p>
    <w:p w14:paraId="1EE0E68F" w14:textId="4B25794B" w:rsidR="001B144D" w:rsidRDefault="00717D3E" w:rsidP="00B44E7B">
      <w:pPr>
        <w:pStyle w:val="Heading1"/>
        <w:tabs>
          <w:tab w:val="clear" w:pos="4188"/>
          <w:tab w:val="num" w:pos="567"/>
        </w:tabs>
        <w:spacing w:before="0" w:after="0" w:line="300" w:lineRule="auto"/>
        <w:ind w:left="567" w:hanging="567"/>
        <w:rPr>
          <w:rFonts w:ascii="Calibri" w:hAnsi="Calibri"/>
          <w:sz w:val="24"/>
          <w:szCs w:val="24"/>
        </w:rPr>
      </w:pPr>
      <w:bookmarkStart w:id="11" w:name="_Toc164151702"/>
      <w:r>
        <w:rPr>
          <w:rFonts w:ascii="Calibri" w:hAnsi="Calibri"/>
          <w:sz w:val="24"/>
          <w:szCs w:val="24"/>
        </w:rPr>
        <w:t xml:space="preserve">Impact on </w:t>
      </w:r>
      <w:r w:rsidR="00E60F28">
        <w:rPr>
          <w:rFonts w:ascii="Calibri" w:hAnsi="Calibri"/>
          <w:sz w:val="24"/>
          <w:szCs w:val="24"/>
        </w:rPr>
        <w:t>Existing Estate</w:t>
      </w:r>
      <w:r w:rsidR="009A3820">
        <w:rPr>
          <w:rFonts w:ascii="Calibri" w:hAnsi="Calibri"/>
          <w:sz w:val="24"/>
          <w:szCs w:val="24"/>
        </w:rPr>
        <w:t xml:space="preserve"> &amp; Gardens</w:t>
      </w:r>
      <w:bookmarkEnd w:id="11"/>
    </w:p>
    <w:p w14:paraId="056039F2" w14:textId="77777777" w:rsidR="00C9605F" w:rsidRDefault="009A3820" w:rsidP="001F2603">
      <w:pPr>
        <w:spacing w:line="269" w:lineRule="auto"/>
        <w:ind w:left="567"/>
        <w:jc w:val="both"/>
        <w:rPr>
          <w:rFonts w:ascii="Calibri" w:eastAsia="Arial" w:hAnsi="Calibri" w:cs="Calibri"/>
          <w:bCs/>
          <w:sz w:val="22"/>
          <w:szCs w:val="22"/>
        </w:rPr>
      </w:pPr>
      <w:r>
        <w:rPr>
          <w:rFonts w:ascii="Calibri" w:eastAsia="Arial" w:hAnsi="Calibri" w:cs="Calibri"/>
          <w:bCs/>
          <w:sz w:val="22"/>
          <w:szCs w:val="22"/>
        </w:rPr>
        <w:t xml:space="preserve">The proposed </w:t>
      </w:r>
      <w:r w:rsidR="00B009F4">
        <w:rPr>
          <w:rFonts w:ascii="Calibri" w:eastAsia="Arial" w:hAnsi="Calibri" w:cs="Calibri"/>
          <w:bCs/>
          <w:sz w:val="22"/>
          <w:szCs w:val="22"/>
        </w:rPr>
        <w:t xml:space="preserve">development </w:t>
      </w:r>
      <w:r w:rsidR="00F46FF5">
        <w:rPr>
          <w:rFonts w:ascii="Calibri" w:eastAsia="Arial" w:hAnsi="Calibri" w:cs="Calibri"/>
          <w:bCs/>
          <w:sz w:val="22"/>
          <w:szCs w:val="22"/>
        </w:rPr>
        <w:t xml:space="preserve">will </w:t>
      </w:r>
      <w:r w:rsidR="009E6D74">
        <w:rPr>
          <w:rFonts w:ascii="Calibri" w:eastAsia="Arial" w:hAnsi="Calibri" w:cs="Calibri"/>
          <w:bCs/>
          <w:sz w:val="22"/>
          <w:szCs w:val="22"/>
        </w:rPr>
        <w:t xml:space="preserve">have </w:t>
      </w:r>
      <w:r w:rsidR="00C9605F">
        <w:rPr>
          <w:rFonts w:ascii="Calibri" w:eastAsia="Arial" w:hAnsi="Calibri" w:cs="Calibri"/>
          <w:bCs/>
          <w:sz w:val="22"/>
          <w:szCs w:val="22"/>
        </w:rPr>
        <w:t>no impact on the existing house and adjacent buildings and only a very minor impact on the gardens.</w:t>
      </w:r>
    </w:p>
    <w:p w14:paraId="0BB5588B" w14:textId="77777777" w:rsidR="00C9605F" w:rsidRDefault="00C9605F" w:rsidP="001F2603">
      <w:pPr>
        <w:spacing w:line="269" w:lineRule="auto"/>
        <w:ind w:left="567"/>
        <w:jc w:val="both"/>
        <w:rPr>
          <w:rFonts w:ascii="Calibri" w:eastAsia="Arial" w:hAnsi="Calibri" w:cs="Calibri"/>
          <w:bCs/>
          <w:sz w:val="22"/>
          <w:szCs w:val="22"/>
        </w:rPr>
      </w:pPr>
    </w:p>
    <w:p w14:paraId="776D89DE" w14:textId="1FAC66C7" w:rsidR="00C9605F" w:rsidRPr="00EE6A86" w:rsidRDefault="00C9605F" w:rsidP="00C9605F">
      <w:pPr>
        <w:pStyle w:val="paragraph"/>
        <w:spacing w:before="0" w:beforeAutospacing="0" w:after="0" w:afterAutospacing="0"/>
        <w:ind w:left="567"/>
        <w:jc w:val="both"/>
        <w:textAlignment w:val="baseline"/>
        <w:rPr>
          <w:rFonts w:ascii="Calibri" w:eastAsia="Arial" w:hAnsi="Calibri" w:cs="Calibri"/>
          <w:bCs/>
          <w:sz w:val="22"/>
          <w:szCs w:val="22"/>
          <w:lang w:eastAsia="en-US"/>
        </w:rPr>
      </w:pPr>
      <w:r w:rsidRPr="00EE6A86">
        <w:rPr>
          <w:rFonts w:ascii="Calibri" w:eastAsia="Arial" w:hAnsi="Calibri" w:cs="Calibri"/>
          <w:bCs/>
          <w:sz w:val="22"/>
          <w:szCs w:val="22"/>
          <w:lang w:eastAsia="en-US"/>
        </w:rPr>
        <w:t xml:space="preserve">A Screening Report for Appropriate Assessment and Environmental Impact Assessment Screening Report have been prepared and are </w:t>
      </w:r>
      <w:r>
        <w:rPr>
          <w:rFonts w:ascii="Calibri" w:eastAsia="Arial" w:hAnsi="Calibri" w:cs="Calibri"/>
          <w:bCs/>
          <w:sz w:val="22"/>
          <w:szCs w:val="22"/>
          <w:lang w:eastAsia="en-US"/>
        </w:rPr>
        <w:t>included</w:t>
      </w:r>
      <w:r w:rsidRPr="00EE6A86">
        <w:rPr>
          <w:rFonts w:ascii="Calibri" w:eastAsia="Arial" w:hAnsi="Calibri" w:cs="Calibri"/>
          <w:bCs/>
          <w:sz w:val="22"/>
          <w:szCs w:val="22"/>
          <w:lang w:eastAsia="en-US"/>
        </w:rPr>
        <w:t xml:space="preserve"> in support of this planning application</w:t>
      </w:r>
      <w:r>
        <w:rPr>
          <w:rFonts w:ascii="Calibri" w:eastAsia="Arial" w:hAnsi="Calibri" w:cs="Calibri"/>
          <w:bCs/>
          <w:sz w:val="22"/>
          <w:szCs w:val="22"/>
          <w:lang w:eastAsia="en-US"/>
        </w:rPr>
        <w:t xml:space="preserve"> – refer to Appendix </w:t>
      </w:r>
      <w:r w:rsidR="002B71ED">
        <w:rPr>
          <w:rFonts w:ascii="Calibri" w:eastAsia="Arial" w:hAnsi="Calibri" w:cs="Calibri"/>
          <w:bCs/>
          <w:sz w:val="22"/>
          <w:szCs w:val="22"/>
          <w:lang w:eastAsia="en-US"/>
        </w:rPr>
        <w:t>C</w:t>
      </w:r>
      <w:r>
        <w:rPr>
          <w:rFonts w:ascii="Calibri" w:eastAsia="Arial" w:hAnsi="Calibri" w:cs="Calibri"/>
          <w:bCs/>
          <w:sz w:val="22"/>
          <w:szCs w:val="22"/>
          <w:lang w:eastAsia="en-US"/>
        </w:rPr>
        <w:t xml:space="preserve"> for copies of both reports.</w:t>
      </w:r>
    </w:p>
    <w:p w14:paraId="404EF5FF" w14:textId="77777777" w:rsidR="00C9605F" w:rsidRPr="00EE6A86" w:rsidRDefault="00C9605F" w:rsidP="00C9605F">
      <w:pPr>
        <w:pStyle w:val="paragraph"/>
        <w:spacing w:before="0" w:beforeAutospacing="0" w:after="0" w:afterAutospacing="0"/>
        <w:ind w:left="567"/>
        <w:jc w:val="both"/>
        <w:textAlignment w:val="baseline"/>
        <w:rPr>
          <w:rFonts w:ascii="Calibri" w:eastAsia="Arial" w:hAnsi="Calibri" w:cs="Calibri"/>
          <w:bCs/>
          <w:sz w:val="22"/>
          <w:szCs w:val="22"/>
          <w:lang w:eastAsia="en-US"/>
        </w:rPr>
      </w:pPr>
    </w:p>
    <w:p w14:paraId="3040044A" w14:textId="77777777" w:rsidR="00C9605F" w:rsidRPr="00EE6A86" w:rsidRDefault="00C9605F" w:rsidP="00C9605F">
      <w:pPr>
        <w:pStyle w:val="paragraph"/>
        <w:spacing w:before="0" w:beforeAutospacing="0" w:after="0" w:afterAutospacing="0"/>
        <w:ind w:left="567"/>
        <w:jc w:val="both"/>
        <w:textAlignment w:val="baseline"/>
        <w:rPr>
          <w:rFonts w:ascii="Calibri" w:eastAsia="Arial" w:hAnsi="Calibri" w:cs="Calibri"/>
          <w:bCs/>
          <w:sz w:val="22"/>
          <w:szCs w:val="22"/>
          <w:lang w:eastAsia="en-US"/>
        </w:rPr>
      </w:pPr>
      <w:r w:rsidRPr="00EE6A86">
        <w:rPr>
          <w:rFonts w:ascii="Calibri" w:eastAsia="Arial" w:hAnsi="Calibri" w:cs="Calibri"/>
          <w:bCs/>
          <w:sz w:val="22"/>
          <w:szCs w:val="22"/>
          <w:lang w:eastAsia="en-US"/>
        </w:rPr>
        <w:t>The Screening Report for Appropriate Assessment concludes that the project is not likely, alone or in-combination with other plans or projects, to have a significant effect on any European Sites.</w:t>
      </w:r>
    </w:p>
    <w:p w14:paraId="22F15DC1" w14:textId="77777777" w:rsidR="00C9605F" w:rsidRPr="00EE6A86" w:rsidRDefault="00C9605F" w:rsidP="00C9605F">
      <w:pPr>
        <w:pStyle w:val="paragraph"/>
        <w:spacing w:before="0" w:beforeAutospacing="0" w:after="0" w:afterAutospacing="0"/>
        <w:ind w:left="567"/>
        <w:jc w:val="both"/>
        <w:textAlignment w:val="baseline"/>
        <w:rPr>
          <w:rFonts w:ascii="Calibri" w:eastAsia="Arial" w:hAnsi="Calibri" w:cs="Calibri"/>
          <w:bCs/>
          <w:sz w:val="22"/>
          <w:szCs w:val="22"/>
          <w:lang w:eastAsia="en-US"/>
        </w:rPr>
      </w:pPr>
    </w:p>
    <w:p w14:paraId="20A68AE9" w14:textId="6F892310" w:rsidR="00C9605F" w:rsidRPr="00EE6A86" w:rsidRDefault="00C9605F" w:rsidP="00C9605F">
      <w:pPr>
        <w:pStyle w:val="paragraph"/>
        <w:spacing w:before="0" w:beforeAutospacing="0" w:after="0" w:afterAutospacing="0"/>
        <w:ind w:left="567"/>
        <w:jc w:val="both"/>
        <w:textAlignment w:val="baseline"/>
        <w:rPr>
          <w:rFonts w:ascii="Calibri" w:eastAsia="Arial" w:hAnsi="Calibri" w:cs="Calibri"/>
          <w:bCs/>
          <w:sz w:val="22"/>
          <w:szCs w:val="22"/>
          <w:lang w:eastAsia="en-US"/>
        </w:rPr>
      </w:pPr>
      <w:r w:rsidRPr="00EE6A86">
        <w:rPr>
          <w:rFonts w:ascii="Calibri" w:eastAsia="Arial" w:hAnsi="Calibri" w:cs="Calibri"/>
          <w:bCs/>
          <w:sz w:val="22"/>
          <w:szCs w:val="22"/>
          <w:lang w:eastAsia="en-US"/>
        </w:rPr>
        <w:t xml:space="preserve">In the Environmental Impact Assessment Screening Report, the proposed </w:t>
      </w:r>
      <w:r>
        <w:rPr>
          <w:rFonts w:ascii="Calibri" w:eastAsia="Arial" w:hAnsi="Calibri" w:cs="Calibri"/>
          <w:bCs/>
          <w:sz w:val="22"/>
          <w:szCs w:val="22"/>
          <w:lang w:eastAsia="en-US"/>
        </w:rPr>
        <w:t>works</w:t>
      </w:r>
      <w:r w:rsidRPr="00EE6A86">
        <w:rPr>
          <w:rFonts w:ascii="Calibri" w:eastAsia="Arial" w:hAnsi="Calibri" w:cs="Calibri"/>
          <w:sz w:val="22"/>
          <w:szCs w:val="22"/>
          <w:lang w:eastAsia="en-US"/>
        </w:rPr>
        <w:t xml:space="preserve"> </w:t>
      </w:r>
      <w:r w:rsidRPr="00EE6A86">
        <w:rPr>
          <w:rFonts w:ascii="Calibri" w:eastAsia="Arial" w:hAnsi="Calibri" w:cs="Calibri"/>
          <w:bCs/>
          <w:sz w:val="22"/>
          <w:szCs w:val="22"/>
          <w:lang w:eastAsia="en-US"/>
        </w:rPr>
        <w:t>ha</w:t>
      </w:r>
      <w:r>
        <w:rPr>
          <w:rFonts w:ascii="Calibri" w:eastAsia="Arial" w:hAnsi="Calibri" w:cs="Calibri"/>
          <w:bCs/>
          <w:sz w:val="22"/>
          <w:szCs w:val="22"/>
          <w:lang w:eastAsia="en-US"/>
        </w:rPr>
        <w:t>ve</w:t>
      </w:r>
      <w:r w:rsidRPr="00EE6A86">
        <w:rPr>
          <w:rFonts w:ascii="Calibri" w:eastAsia="Arial" w:hAnsi="Calibri" w:cs="Calibri"/>
          <w:bCs/>
          <w:sz w:val="22"/>
          <w:szCs w:val="22"/>
          <w:lang w:eastAsia="en-US"/>
        </w:rPr>
        <w:t xml:space="preserve"> been assessed as a sub-threshold Environmental Impact Assessment development and conclud</w:t>
      </w:r>
      <w:r>
        <w:rPr>
          <w:rFonts w:ascii="Calibri" w:eastAsia="Arial" w:hAnsi="Calibri" w:cs="Calibri"/>
          <w:bCs/>
          <w:sz w:val="22"/>
          <w:szCs w:val="22"/>
          <w:lang w:eastAsia="en-US"/>
        </w:rPr>
        <w:t>es</w:t>
      </w:r>
      <w:r w:rsidRPr="00EE6A86">
        <w:rPr>
          <w:rFonts w:ascii="Calibri" w:eastAsia="Arial" w:hAnsi="Calibri" w:cs="Calibri"/>
          <w:bCs/>
          <w:sz w:val="22"/>
          <w:szCs w:val="22"/>
          <w:lang w:eastAsia="en-US"/>
        </w:rPr>
        <w:t xml:space="preserve"> that an Environmental Impact Assessment is not required.</w:t>
      </w:r>
    </w:p>
    <w:p w14:paraId="5EFB335A" w14:textId="77777777" w:rsidR="00CC3113" w:rsidRDefault="00CC3113" w:rsidP="00C9605F">
      <w:pPr>
        <w:spacing w:line="269" w:lineRule="auto"/>
        <w:jc w:val="both"/>
        <w:rPr>
          <w:rFonts w:ascii="Calibri" w:eastAsia="Arial" w:hAnsi="Calibri" w:cs="Calibri"/>
          <w:bCs/>
          <w:sz w:val="22"/>
          <w:szCs w:val="22"/>
        </w:rPr>
      </w:pPr>
    </w:p>
    <w:p w14:paraId="7DEE8F26" w14:textId="338EB0DA" w:rsidR="008C1DFC" w:rsidRDefault="002E5CF4" w:rsidP="00C9605F">
      <w:pPr>
        <w:spacing w:line="269" w:lineRule="auto"/>
        <w:ind w:left="567"/>
        <w:jc w:val="both"/>
        <w:rPr>
          <w:rFonts w:ascii="Calibri" w:eastAsia="Arial" w:hAnsi="Calibri" w:cs="Calibri"/>
          <w:bCs/>
          <w:sz w:val="22"/>
          <w:szCs w:val="22"/>
        </w:rPr>
      </w:pPr>
      <w:r>
        <w:rPr>
          <w:rFonts w:ascii="Calibri" w:eastAsia="Arial" w:hAnsi="Calibri" w:cs="Calibri"/>
          <w:bCs/>
          <w:sz w:val="22"/>
          <w:szCs w:val="22"/>
        </w:rPr>
        <w:t>B</w:t>
      </w:r>
      <w:r w:rsidR="00CB6268">
        <w:rPr>
          <w:rFonts w:ascii="Calibri" w:eastAsia="Arial" w:hAnsi="Calibri" w:cs="Calibri"/>
          <w:bCs/>
          <w:sz w:val="22"/>
          <w:szCs w:val="22"/>
        </w:rPr>
        <w:t xml:space="preserve">ased on the </w:t>
      </w:r>
      <w:r w:rsidR="004F739F">
        <w:rPr>
          <w:rFonts w:ascii="Calibri" w:eastAsia="Arial" w:hAnsi="Calibri" w:cs="Calibri"/>
          <w:bCs/>
          <w:sz w:val="22"/>
          <w:szCs w:val="22"/>
        </w:rPr>
        <w:t xml:space="preserve">drawings/sketches </w:t>
      </w:r>
      <w:r w:rsidR="009318B5">
        <w:rPr>
          <w:rFonts w:ascii="Calibri" w:eastAsia="Arial" w:hAnsi="Calibri" w:cs="Calibri"/>
          <w:bCs/>
          <w:sz w:val="22"/>
          <w:szCs w:val="22"/>
        </w:rPr>
        <w:t xml:space="preserve">produced </w:t>
      </w:r>
      <w:r w:rsidR="004F739F">
        <w:rPr>
          <w:rFonts w:ascii="Calibri" w:eastAsia="Arial" w:hAnsi="Calibri" w:cs="Calibri"/>
          <w:bCs/>
          <w:sz w:val="22"/>
          <w:szCs w:val="22"/>
        </w:rPr>
        <w:t xml:space="preserve">to date, the </w:t>
      </w:r>
      <w:r w:rsidR="009318B5">
        <w:rPr>
          <w:rFonts w:ascii="Calibri" w:eastAsia="Arial" w:hAnsi="Calibri" w:cs="Calibri"/>
          <w:bCs/>
          <w:sz w:val="22"/>
          <w:szCs w:val="22"/>
        </w:rPr>
        <w:t>development is</w:t>
      </w:r>
      <w:r w:rsidR="004F739F">
        <w:rPr>
          <w:rFonts w:ascii="Calibri" w:eastAsia="Arial" w:hAnsi="Calibri" w:cs="Calibri"/>
          <w:bCs/>
          <w:sz w:val="22"/>
          <w:szCs w:val="22"/>
        </w:rPr>
        <w:t xml:space="preserve"> being </w:t>
      </w:r>
      <w:r w:rsidR="00E860B4">
        <w:rPr>
          <w:rFonts w:ascii="Calibri" w:eastAsia="Arial" w:hAnsi="Calibri" w:cs="Calibri"/>
          <w:bCs/>
          <w:sz w:val="22"/>
          <w:szCs w:val="22"/>
        </w:rPr>
        <w:t>designed in compliance with the assessment</w:t>
      </w:r>
      <w:r w:rsidR="00E5427D">
        <w:rPr>
          <w:rFonts w:ascii="Calibri" w:eastAsia="Arial" w:hAnsi="Calibri" w:cs="Calibri"/>
          <w:bCs/>
          <w:sz w:val="22"/>
          <w:szCs w:val="22"/>
        </w:rPr>
        <w:t>s</w:t>
      </w:r>
      <w:r w:rsidR="00E860B4">
        <w:rPr>
          <w:rFonts w:ascii="Calibri" w:eastAsia="Arial" w:hAnsi="Calibri" w:cs="Calibri"/>
          <w:bCs/>
          <w:sz w:val="22"/>
          <w:szCs w:val="22"/>
        </w:rPr>
        <w:t xml:space="preserve"> and </w:t>
      </w:r>
      <w:r w:rsidR="00E316B2">
        <w:rPr>
          <w:rFonts w:ascii="Calibri" w:eastAsia="Arial" w:hAnsi="Calibri" w:cs="Calibri"/>
          <w:bCs/>
          <w:sz w:val="22"/>
          <w:szCs w:val="22"/>
        </w:rPr>
        <w:t xml:space="preserve">will be </w:t>
      </w:r>
      <w:r w:rsidR="00C75175">
        <w:rPr>
          <w:rFonts w:ascii="Calibri" w:eastAsia="Arial" w:hAnsi="Calibri" w:cs="Calibri"/>
          <w:bCs/>
          <w:sz w:val="22"/>
          <w:szCs w:val="22"/>
        </w:rPr>
        <w:t xml:space="preserve">as sympathetic as is practical to the </w:t>
      </w:r>
      <w:r w:rsidR="008C1DFC">
        <w:rPr>
          <w:rFonts w:ascii="Calibri" w:eastAsia="Arial" w:hAnsi="Calibri" w:cs="Calibri"/>
          <w:bCs/>
          <w:sz w:val="22"/>
          <w:szCs w:val="22"/>
        </w:rPr>
        <w:t>site location</w:t>
      </w:r>
      <w:r w:rsidR="00E5427D">
        <w:rPr>
          <w:rFonts w:ascii="Calibri" w:eastAsia="Arial" w:hAnsi="Calibri" w:cs="Calibri"/>
          <w:bCs/>
          <w:sz w:val="22"/>
          <w:szCs w:val="22"/>
        </w:rPr>
        <w:t>s</w:t>
      </w:r>
      <w:r w:rsidR="008C1DFC">
        <w:rPr>
          <w:rFonts w:ascii="Calibri" w:eastAsia="Arial" w:hAnsi="Calibri" w:cs="Calibri"/>
          <w:bCs/>
          <w:sz w:val="22"/>
          <w:szCs w:val="22"/>
        </w:rPr>
        <w:t xml:space="preserve"> chosen</w:t>
      </w:r>
      <w:r w:rsidR="00227112">
        <w:rPr>
          <w:rFonts w:ascii="Calibri" w:eastAsia="Arial" w:hAnsi="Calibri" w:cs="Calibri"/>
          <w:bCs/>
          <w:sz w:val="22"/>
          <w:szCs w:val="22"/>
        </w:rPr>
        <w:t xml:space="preserve"> and </w:t>
      </w:r>
      <w:r w:rsidR="00E316B2">
        <w:rPr>
          <w:rFonts w:ascii="Calibri" w:eastAsia="Arial" w:hAnsi="Calibri" w:cs="Calibri"/>
          <w:bCs/>
          <w:sz w:val="22"/>
          <w:szCs w:val="22"/>
        </w:rPr>
        <w:t>their</w:t>
      </w:r>
      <w:r w:rsidR="00227112">
        <w:rPr>
          <w:rFonts w:ascii="Calibri" w:eastAsia="Arial" w:hAnsi="Calibri" w:cs="Calibri"/>
          <w:bCs/>
          <w:sz w:val="22"/>
          <w:szCs w:val="22"/>
        </w:rPr>
        <w:t xml:space="preserve"> surroundings</w:t>
      </w:r>
      <w:r w:rsidR="00E5427D">
        <w:rPr>
          <w:rFonts w:ascii="Calibri" w:eastAsia="Arial" w:hAnsi="Calibri" w:cs="Calibri"/>
          <w:bCs/>
          <w:sz w:val="22"/>
          <w:szCs w:val="22"/>
        </w:rPr>
        <w:t>.</w:t>
      </w:r>
    </w:p>
    <w:p w14:paraId="15FFFDAE" w14:textId="77777777" w:rsidR="00193E2E" w:rsidRDefault="00193E2E" w:rsidP="00C9605F">
      <w:pPr>
        <w:spacing w:line="269" w:lineRule="auto"/>
        <w:ind w:left="567"/>
        <w:jc w:val="both"/>
        <w:rPr>
          <w:rFonts w:ascii="Calibri" w:eastAsia="Arial" w:hAnsi="Calibri" w:cs="Calibri"/>
          <w:bCs/>
          <w:sz w:val="22"/>
          <w:szCs w:val="22"/>
        </w:rPr>
      </w:pPr>
    </w:p>
    <w:p w14:paraId="19E1BEF6" w14:textId="77777777" w:rsidR="00B135B4" w:rsidRDefault="00193E2E" w:rsidP="00193E2E">
      <w:pPr>
        <w:spacing w:after="200" w:line="269" w:lineRule="auto"/>
        <w:ind w:left="567"/>
        <w:jc w:val="both"/>
        <w:rPr>
          <w:rFonts w:ascii="Calibri" w:eastAsia="Arial" w:hAnsi="Calibri" w:cs="Calibri"/>
          <w:bCs/>
          <w:sz w:val="22"/>
          <w:szCs w:val="22"/>
          <w:lang w:val="en-IE"/>
        </w:rPr>
      </w:pPr>
      <w:r w:rsidRPr="00193E2E">
        <w:rPr>
          <w:rFonts w:ascii="Calibri" w:eastAsia="Arial" w:hAnsi="Calibri" w:cs="Calibri"/>
          <w:bCs/>
          <w:sz w:val="22"/>
          <w:szCs w:val="22"/>
          <w:lang w:val="en-IE"/>
        </w:rPr>
        <w:t xml:space="preserve">In addition to the above, the proposed works are being designed, </w:t>
      </w:r>
      <w:proofErr w:type="gramStart"/>
      <w:r w:rsidRPr="00193E2E">
        <w:rPr>
          <w:rFonts w:ascii="Calibri" w:eastAsia="Arial" w:hAnsi="Calibri" w:cs="Calibri"/>
          <w:bCs/>
          <w:sz w:val="22"/>
          <w:szCs w:val="22"/>
          <w:lang w:val="en-IE"/>
        </w:rPr>
        <w:t>managed</w:t>
      </w:r>
      <w:proofErr w:type="gramEnd"/>
      <w:r w:rsidRPr="00193E2E">
        <w:rPr>
          <w:rFonts w:ascii="Calibri" w:eastAsia="Arial" w:hAnsi="Calibri" w:cs="Calibri"/>
          <w:bCs/>
          <w:sz w:val="22"/>
          <w:szCs w:val="22"/>
          <w:lang w:val="en-IE"/>
        </w:rPr>
        <w:t xml:space="preserve"> and led by </w:t>
      </w:r>
      <w:r w:rsidRPr="00193E2E">
        <w:rPr>
          <w:rFonts w:ascii="Calibri" w:eastAsia="Arial" w:hAnsi="Calibri" w:cs="Calibri"/>
          <w:bCs/>
          <w:i/>
          <w:iCs/>
          <w:sz w:val="22"/>
          <w:szCs w:val="22"/>
          <w:lang w:val="en-IE"/>
        </w:rPr>
        <w:t>a Grade 1 Conservation Architect</w:t>
      </w:r>
      <w:r w:rsidRPr="00193E2E">
        <w:rPr>
          <w:rFonts w:ascii="Calibri" w:eastAsia="Arial" w:hAnsi="Calibri" w:cs="Calibri"/>
          <w:bCs/>
          <w:sz w:val="22"/>
          <w:szCs w:val="22"/>
          <w:lang w:val="en-IE"/>
        </w:rPr>
        <w:t xml:space="preserve"> and developed in line with the ‘Historic Landscape Assessment’ report</w:t>
      </w:r>
      <w:r w:rsidR="0025020D">
        <w:rPr>
          <w:rFonts w:ascii="Calibri" w:eastAsia="Arial" w:hAnsi="Calibri" w:cs="Calibri"/>
          <w:bCs/>
          <w:sz w:val="22"/>
          <w:szCs w:val="22"/>
          <w:lang w:val="en-IE"/>
        </w:rPr>
        <w:t xml:space="preserve"> carried out by the OPW in 2022 (</w:t>
      </w:r>
      <w:r w:rsidR="00B135B4">
        <w:rPr>
          <w:rFonts w:ascii="Calibri" w:eastAsia="Arial" w:hAnsi="Calibri" w:cs="Calibri"/>
          <w:bCs/>
          <w:sz w:val="22"/>
          <w:szCs w:val="22"/>
          <w:lang w:val="en-IE"/>
        </w:rPr>
        <w:t xml:space="preserve">Mount Congreve Demesne Historic Landscape Assessment by </w:t>
      </w:r>
      <w:proofErr w:type="spellStart"/>
      <w:r w:rsidR="00B135B4">
        <w:rPr>
          <w:rFonts w:ascii="Calibri" w:eastAsia="Arial" w:hAnsi="Calibri" w:cs="Calibri"/>
          <w:bCs/>
          <w:sz w:val="22"/>
          <w:szCs w:val="22"/>
          <w:lang w:val="en-IE"/>
        </w:rPr>
        <w:t>Dr.</w:t>
      </w:r>
      <w:proofErr w:type="spellEnd"/>
      <w:r w:rsidR="00B135B4">
        <w:rPr>
          <w:rFonts w:ascii="Calibri" w:eastAsia="Arial" w:hAnsi="Calibri" w:cs="Calibri"/>
          <w:bCs/>
          <w:sz w:val="22"/>
          <w:szCs w:val="22"/>
          <w:lang w:val="en-IE"/>
        </w:rPr>
        <w:t xml:space="preserve"> Finola O’Kane Crimmins</w:t>
      </w:r>
      <w:r w:rsidR="0025020D">
        <w:rPr>
          <w:rFonts w:ascii="Calibri" w:eastAsia="Arial" w:hAnsi="Calibri" w:cs="Calibri"/>
          <w:bCs/>
          <w:sz w:val="22"/>
          <w:szCs w:val="22"/>
          <w:lang w:val="en-IE"/>
        </w:rPr>
        <w:t>)</w:t>
      </w:r>
      <w:r w:rsidRPr="00193E2E">
        <w:rPr>
          <w:rFonts w:ascii="Calibri" w:eastAsia="Arial" w:hAnsi="Calibri" w:cs="Calibri"/>
          <w:bCs/>
          <w:sz w:val="22"/>
          <w:szCs w:val="22"/>
          <w:lang w:val="en-IE"/>
        </w:rPr>
        <w:t xml:space="preserve">.  </w:t>
      </w:r>
    </w:p>
    <w:p w14:paraId="4C523869" w14:textId="77777777" w:rsidR="00D454A9" w:rsidRDefault="00D454A9" w:rsidP="00193E2E">
      <w:pPr>
        <w:spacing w:after="200" w:line="269" w:lineRule="auto"/>
        <w:ind w:left="567"/>
        <w:jc w:val="both"/>
        <w:rPr>
          <w:rFonts w:ascii="Calibri" w:eastAsia="Arial" w:hAnsi="Calibri" w:cs="Calibri"/>
          <w:bCs/>
          <w:sz w:val="22"/>
          <w:szCs w:val="22"/>
          <w:lang w:val="en-IE"/>
        </w:rPr>
      </w:pPr>
    </w:p>
    <w:p w14:paraId="47C4BE2E" w14:textId="2F6EE4F4" w:rsidR="00193E2E" w:rsidRPr="00193E2E" w:rsidRDefault="00193E2E" w:rsidP="00193E2E">
      <w:pPr>
        <w:spacing w:after="200" w:line="269" w:lineRule="auto"/>
        <w:ind w:left="567"/>
        <w:jc w:val="both"/>
        <w:rPr>
          <w:rFonts w:ascii="Calibri" w:eastAsia="Arial" w:hAnsi="Calibri" w:cs="Calibri"/>
          <w:bCs/>
          <w:sz w:val="22"/>
          <w:szCs w:val="22"/>
          <w:lang w:val="en-IE"/>
        </w:rPr>
      </w:pPr>
      <w:r w:rsidRPr="00193E2E">
        <w:rPr>
          <w:rFonts w:ascii="Calibri" w:eastAsia="Arial" w:hAnsi="Calibri" w:cs="Calibri"/>
          <w:bCs/>
          <w:sz w:val="22"/>
          <w:szCs w:val="22"/>
          <w:lang w:val="en-IE"/>
        </w:rPr>
        <w:t xml:space="preserve">An Architectural Heritage Impact Assessment Report (AHIA) has also been prepared for the development and a copy is included in Appendix </w:t>
      </w:r>
      <w:r w:rsidR="002B71ED">
        <w:rPr>
          <w:rFonts w:ascii="Calibri" w:eastAsia="Arial" w:hAnsi="Calibri" w:cs="Calibri"/>
          <w:bCs/>
          <w:sz w:val="22"/>
          <w:szCs w:val="22"/>
          <w:lang w:val="en-IE"/>
        </w:rPr>
        <w:t>D</w:t>
      </w:r>
      <w:r w:rsidRPr="00193E2E">
        <w:rPr>
          <w:rFonts w:ascii="Calibri" w:eastAsia="Arial" w:hAnsi="Calibri" w:cs="Calibri"/>
          <w:bCs/>
          <w:sz w:val="22"/>
          <w:szCs w:val="22"/>
          <w:lang w:val="en-IE"/>
        </w:rPr>
        <w:t>.</w:t>
      </w:r>
    </w:p>
    <w:p w14:paraId="61C0D40F" w14:textId="4F4F5A6B" w:rsidR="00193E2E" w:rsidRPr="00193E2E" w:rsidRDefault="00193E2E" w:rsidP="00193E2E">
      <w:pPr>
        <w:spacing w:after="200" w:line="269" w:lineRule="auto"/>
        <w:ind w:left="567"/>
        <w:jc w:val="both"/>
        <w:rPr>
          <w:rFonts w:ascii="Calibri" w:eastAsia="Arial" w:hAnsi="Calibri" w:cs="Calibri"/>
          <w:bCs/>
          <w:sz w:val="22"/>
          <w:szCs w:val="22"/>
          <w:lang w:val="en-IE"/>
        </w:rPr>
      </w:pPr>
      <w:r w:rsidRPr="00193E2E">
        <w:rPr>
          <w:rFonts w:ascii="Calibri" w:eastAsia="Arial" w:hAnsi="Calibri" w:cs="Calibri"/>
          <w:bCs/>
          <w:sz w:val="22"/>
          <w:szCs w:val="22"/>
          <w:lang w:val="en-IE"/>
        </w:rPr>
        <w:t xml:space="preserve">Appendix </w:t>
      </w:r>
      <w:r w:rsidR="00586454">
        <w:rPr>
          <w:rFonts w:ascii="Calibri" w:eastAsia="Arial" w:hAnsi="Calibri" w:cs="Calibri"/>
          <w:bCs/>
          <w:sz w:val="22"/>
          <w:szCs w:val="22"/>
          <w:lang w:val="en-IE"/>
        </w:rPr>
        <w:t>E</w:t>
      </w:r>
      <w:r w:rsidRPr="00193E2E">
        <w:rPr>
          <w:rFonts w:ascii="Calibri" w:eastAsia="Arial" w:hAnsi="Calibri" w:cs="Calibri"/>
          <w:bCs/>
          <w:sz w:val="22"/>
          <w:szCs w:val="22"/>
          <w:lang w:val="en-IE"/>
        </w:rPr>
        <w:t xml:space="preserve"> contains copies of the Part 8 Drawings in A3 format which are listed below</w:t>
      </w:r>
      <w:r w:rsidR="00D14579">
        <w:rPr>
          <w:rFonts w:ascii="Calibri" w:eastAsia="Arial" w:hAnsi="Calibri" w:cs="Calibri"/>
          <w:bCs/>
          <w:sz w:val="22"/>
          <w:szCs w:val="22"/>
          <w:lang w:val="en-IE"/>
        </w:rPr>
        <w:t>:</w:t>
      </w:r>
    </w:p>
    <w:p w14:paraId="786D97F2" w14:textId="698706F8" w:rsidR="00193E2E" w:rsidRPr="00193E2E" w:rsidRDefault="00D454A9" w:rsidP="00193E2E">
      <w:pPr>
        <w:widowControl w:val="0"/>
        <w:numPr>
          <w:ilvl w:val="0"/>
          <w:numId w:val="42"/>
        </w:numPr>
        <w:autoSpaceDE w:val="0"/>
        <w:autoSpaceDN w:val="0"/>
        <w:spacing w:before="199" w:after="200" w:line="269" w:lineRule="auto"/>
        <w:jc w:val="both"/>
        <w:rPr>
          <w:rFonts w:ascii="Calibri" w:eastAsia="Arial" w:hAnsi="Calibri" w:cs="Calibri"/>
          <w:bCs/>
          <w:sz w:val="22"/>
          <w:szCs w:val="22"/>
          <w:lang w:val="en-US"/>
        </w:rPr>
      </w:pPr>
      <w:proofErr w:type="spellStart"/>
      <w:r w:rsidRPr="00D454A9">
        <w:rPr>
          <w:rFonts w:ascii="Calibri" w:eastAsia="Arial" w:hAnsi="Calibri" w:cs="Calibri"/>
          <w:bCs/>
          <w:sz w:val="22"/>
          <w:szCs w:val="22"/>
          <w:lang w:val="en-US"/>
        </w:rPr>
        <w:t>P22</w:t>
      </w:r>
      <w:proofErr w:type="spellEnd"/>
      <w:r w:rsidRPr="00D454A9">
        <w:rPr>
          <w:rFonts w:ascii="Calibri" w:eastAsia="Arial" w:hAnsi="Calibri" w:cs="Calibri"/>
          <w:bCs/>
          <w:sz w:val="22"/>
          <w:szCs w:val="22"/>
          <w:lang w:val="en-US"/>
        </w:rPr>
        <w:t>-026 P-101 Site Location Map</w:t>
      </w:r>
      <w:r w:rsidRPr="00D454A9">
        <w:rPr>
          <w:rFonts w:ascii="Calibri" w:eastAsia="Arial" w:hAnsi="Calibri" w:cs="Calibri"/>
          <w:bCs/>
          <w:sz w:val="22"/>
          <w:szCs w:val="22"/>
          <w:lang w:val="en-US"/>
        </w:rPr>
        <w:t xml:space="preserve"> </w:t>
      </w:r>
    </w:p>
    <w:p w14:paraId="5BA2B178" w14:textId="77777777" w:rsidR="00D454A9" w:rsidRDefault="00D454A9" w:rsidP="00193E2E">
      <w:pPr>
        <w:widowControl w:val="0"/>
        <w:numPr>
          <w:ilvl w:val="0"/>
          <w:numId w:val="42"/>
        </w:numPr>
        <w:autoSpaceDE w:val="0"/>
        <w:autoSpaceDN w:val="0"/>
        <w:spacing w:before="199" w:after="200" w:line="269" w:lineRule="auto"/>
        <w:jc w:val="both"/>
        <w:rPr>
          <w:rFonts w:ascii="Calibri" w:eastAsia="Arial" w:hAnsi="Calibri" w:cs="Calibri"/>
          <w:bCs/>
          <w:sz w:val="22"/>
          <w:szCs w:val="22"/>
          <w:lang w:val="en-US"/>
        </w:rPr>
      </w:pPr>
      <w:proofErr w:type="spellStart"/>
      <w:r w:rsidRPr="00D454A9">
        <w:rPr>
          <w:rFonts w:ascii="Calibri" w:eastAsia="Arial" w:hAnsi="Calibri" w:cs="Calibri"/>
          <w:bCs/>
          <w:sz w:val="22"/>
          <w:szCs w:val="22"/>
          <w:lang w:val="en-US"/>
        </w:rPr>
        <w:t>P22</w:t>
      </w:r>
      <w:proofErr w:type="spellEnd"/>
      <w:r w:rsidRPr="00D454A9">
        <w:rPr>
          <w:rFonts w:ascii="Calibri" w:eastAsia="Arial" w:hAnsi="Calibri" w:cs="Calibri"/>
          <w:bCs/>
          <w:sz w:val="22"/>
          <w:szCs w:val="22"/>
          <w:lang w:val="en-US"/>
        </w:rPr>
        <w:t>-026 P-102 Overall Site Layout</w:t>
      </w:r>
      <w:r w:rsidRPr="00D454A9">
        <w:rPr>
          <w:rFonts w:ascii="Calibri" w:eastAsia="Arial" w:hAnsi="Calibri" w:cs="Calibri"/>
          <w:bCs/>
          <w:sz w:val="22"/>
          <w:szCs w:val="22"/>
          <w:lang w:val="en-US"/>
        </w:rPr>
        <w:t xml:space="preserve"> </w:t>
      </w:r>
    </w:p>
    <w:p w14:paraId="29B192F8" w14:textId="00A9E871" w:rsidR="00D454A9" w:rsidRDefault="00D454A9" w:rsidP="00193E2E">
      <w:pPr>
        <w:widowControl w:val="0"/>
        <w:numPr>
          <w:ilvl w:val="0"/>
          <w:numId w:val="42"/>
        </w:numPr>
        <w:autoSpaceDE w:val="0"/>
        <w:autoSpaceDN w:val="0"/>
        <w:spacing w:before="199" w:after="200" w:line="269" w:lineRule="auto"/>
        <w:jc w:val="both"/>
        <w:rPr>
          <w:rFonts w:ascii="Calibri" w:eastAsia="Arial" w:hAnsi="Calibri" w:cs="Calibri"/>
          <w:bCs/>
          <w:sz w:val="22"/>
          <w:szCs w:val="22"/>
          <w:lang w:val="en-US"/>
        </w:rPr>
      </w:pPr>
      <w:proofErr w:type="spellStart"/>
      <w:r w:rsidRPr="00D454A9">
        <w:rPr>
          <w:rFonts w:ascii="Calibri" w:eastAsia="Arial" w:hAnsi="Calibri" w:cs="Calibri"/>
          <w:bCs/>
          <w:sz w:val="22"/>
          <w:szCs w:val="22"/>
          <w:lang w:val="en-US"/>
        </w:rPr>
        <w:t>P22</w:t>
      </w:r>
      <w:proofErr w:type="spellEnd"/>
      <w:r w:rsidRPr="00D454A9">
        <w:rPr>
          <w:rFonts w:ascii="Calibri" w:eastAsia="Arial" w:hAnsi="Calibri" w:cs="Calibri"/>
          <w:bCs/>
          <w:sz w:val="22"/>
          <w:szCs w:val="22"/>
          <w:lang w:val="en-US"/>
        </w:rPr>
        <w:t>-026 P-103 Site Layout - Middle Lodge and Pod Area</w:t>
      </w:r>
    </w:p>
    <w:p w14:paraId="6AD3755E" w14:textId="3257CA43" w:rsidR="00D454A9" w:rsidRDefault="00D454A9" w:rsidP="00193E2E">
      <w:pPr>
        <w:widowControl w:val="0"/>
        <w:numPr>
          <w:ilvl w:val="0"/>
          <w:numId w:val="42"/>
        </w:numPr>
        <w:autoSpaceDE w:val="0"/>
        <w:autoSpaceDN w:val="0"/>
        <w:spacing w:before="199" w:after="200" w:line="269" w:lineRule="auto"/>
        <w:jc w:val="both"/>
        <w:rPr>
          <w:rFonts w:ascii="Calibri" w:eastAsia="Arial" w:hAnsi="Calibri" w:cs="Calibri"/>
          <w:bCs/>
          <w:sz w:val="22"/>
          <w:szCs w:val="22"/>
          <w:lang w:val="en-US"/>
        </w:rPr>
      </w:pPr>
      <w:proofErr w:type="spellStart"/>
      <w:r w:rsidRPr="00D454A9">
        <w:rPr>
          <w:rFonts w:ascii="Calibri" w:eastAsia="Arial" w:hAnsi="Calibri" w:cs="Calibri"/>
          <w:bCs/>
          <w:sz w:val="22"/>
          <w:szCs w:val="22"/>
          <w:lang w:val="en-US"/>
        </w:rPr>
        <w:t>P22</w:t>
      </w:r>
      <w:proofErr w:type="spellEnd"/>
      <w:r w:rsidRPr="00D454A9">
        <w:rPr>
          <w:rFonts w:ascii="Calibri" w:eastAsia="Arial" w:hAnsi="Calibri" w:cs="Calibri"/>
          <w:bCs/>
          <w:sz w:val="22"/>
          <w:szCs w:val="22"/>
          <w:lang w:val="en-US"/>
        </w:rPr>
        <w:t>-026 P-104 Site Layout - Upper Lodge</w:t>
      </w:r>
    </w:p>
    <w:p w14:paraId="60B75925" w14:textId="0C66B1A3" w:rsidR="00D454A9" w:rsidRDefault="00D454A9" w:rsidP="00193E2E">
      <w:pPr>
        <w:widowControl w:val="0"/>
        <w:numPr>
          <w:ilvl w:val="0"/>
          <w:numId w:val="42"/>
        </w:numPr>
        <w:autoSpaceDE w:val="0"/>
        <w:autoSpaceDN w:val="0"/>
        <w:spacing w:before="199" w:after="200" w:line="269" w:lineRule="auto"/>
        <w:jc w:val="both"/>
        <w:rPr>
          <w:rFonts w:ascii="Calibri" w:eastAsia="Arial" w:hAnsi="Calibri" w:cs="Calibri"/>
          <w:bCs/>
          <w:sz w:val="22"/>
          <w:szCs w:val="22"/>
          <w:lang w:val="en-US"/>
        </w:rPr>
      </w:pPr>
      <w:proofErr w:type="spellStart"/>
      <w:r w:rsidRPr="00D454A9">
        <w:rPr>
          <w:rFonts w:ascii="Calibri" w:eastAsia="Arial" w:hAnsi="Calibri" w:cs="Calibri"/>
          <w:bCs/>
          <w:sz w:val="22"/>
          <w:szCs w:val="22"/>
          <w:lang w:val="en-US"/>
        </w:rPr>
        <w:t>P22</w:t>
      </w:r>
      <w:proofErr w:type="spellEnd"/>
      <w:r w:rsidRPr="00D454A9">
        <w:rPr>
          <w:rFonts w:ascii="Calibri" w:eastAsia="Arial" w:hAnsi="Calibri" w:cs="Calibri"/>
          <w:bCs/>
          <w:sz w:val="22"/>
          <w:szCs w:val="22"/>
          <w:lang w:val="en-US"/>
        </w:rPr>
        <w:t>-026 P-201 Middle Lodge Existing GA</w:t>
      </w:r>
    </w:p>
    <w:p w14:paraId="17A0863E" w14:textId="199EE6D5" w:rsidR="00D454A9" w:rsidRDefault="00D454A9" w:rsidP="00193E2E">
      <w:pPr>
        <w:widowControl w:val="0"/>
        <w:numPr>
          <w:ilvl w:val="0"/>
          <w:numId w:val="42"/>
        </w:numPr>
        <w:autoSpaceDE w:val="0"/>
        <w:autoSpaceDN w:val="0"/>
        <w:spacing w:before="199" w:after="200" w:line="269" w:lineRule="auto"/>
        <w:jc w:val="both"/>
        <w:rPr>
          <w:rFonts w:ascii="Calibri" w:eastAsia="Arial" w:hAnsi="Calibri" w:cs="Calibri"/>
          <w:bCs/>
          <w:sz w:val="22"/>
          <w:szCs w:val="22"/>
          <w:lang w:val="en-US"/>
        </w:rPr>
      </w:pPr>
      <w:proofErr w:type="spellStart"/>
      <w:r w:rsidRPr="00D454A9">
        <w:rPr>
          <w:rFonts w:ascii="Calibri" w:eastAsia="Arial" w:hAnsi="Calibri" w:cs="Calibri"/>
          <w:bCs/>
          <w:sz w:val="22"/>
          <w:szCs w:val="22"/>
          <w:lang w:val="en-US"/>
        </w:rPr>
        <w:t>P22</w:t>
      </w:r>
      <w:proofErr w:type="spellEnd"/>
      <w:r w:rsidRPr="00D454A9">
        <w:rPr>
          <w:rFonts w:ascii="Calibri" w:eastAsia="Arial" w:hAnsi="Calibri" w:cs="Calibri"/>
          <w:bCs/>
          <w:sz w:val="22"/>
          <w:szCs w:val="22"/>
          <w:lang w:val="en-US"/>
        </w:rPr>
        <w:t>-026 P-202 Middle Lodge Proposed GA</w:t>
      </w:r>
    </w:p>
    <w:p w14:paraId="21BDDB5A" w14:textId="1A737007" w:rsidR="00D454A9" w:rsidRDefault="00D454A9" w:rsidP="00193E2E">
      <w:pPr>
        <w:widowControl w:val="0"/>
        <w:numPr>
          <w:ilvl w:val="0"/>
          <w:numId w:val="42"/>
        </w:numPr>
        <w:autoSpaceDE w:val="0"/>
        <w:autoSpaceDN w:val="0"/>
        <w:spacing w:before="199" w:after="200" w:line="269" w:lineRule="auto"/>
        <w:jc w:val="both"/>
        <w:rPr>
          <w:rFonts w:ascii="Calibri" w:eastAsia="Arial" w:hAnsi="Calibri" w:cs="Calibri"/>
          <w:bCs/>
          <w:sz w:val="22"/>
          <w:szCs w:val="22"/>
          <w:lang w:val="en-US"/>
        </w:rPr>
      </w:pPr>
      <w:proofErr w:type="spellStart"/>
      <w:r w:rsidRPr="00D454A9">
        <w:rPr>
          <w:rFonts w:ascii="Calibri" w:eastAsia="Arial" w:hAnsi="Calibri" w:cs="Calibri"/>
          <w:bCs/>
          <w:sz w:val="22"/>
          <w:szCs w:val="22"/>
          <w:lang w:val="en-US"/>
        </w:rPr>
        <w:t>P22</w:t>
      </w:r>
      <w:proofErr w:type="spellEnd"/>
      <w:r w:rsidRPr="00D454A9">
        <w:rPr>
          <w:rFonts w:ascii="Calibri" w:eastAsia="Arial" w:hAnsi="Calibri" w:cs="Calibri"/>
          <w:bCs/>
          <w:sz w:val="22"/>
          <w:szCs w:val="22"/>
          <w:lang w:val="en-US"/>
        </w:rPr>
        <w:t>-026 P-203 Upper Lodge Existing Plans</w:t>
      </w:r>
    </w:p>
    <w:p w14:paraId="07B9E32C" w14:textId="46E3D5FC" w:rsidR="00D454A9" w:rsidRDefault="00D454A9" w:rsidP="00193E2E">
      <w:pPr>
        <w:widowControl w:val="0"/>
        <w:numPr>
          <w:ilvl w:val="0"/>
          <w:numId w:val="42"/>
        </w:numPr>
        <w:autoSpaceDE w:val="0"/>
        <w:autoSpaceDN w:val="0"/>
        <w:spacing w:before="199" w:after="200" w:line="269" w:lineRule="auto"/>
        <w:jc w:val="both"/>
        <w:rPr>
          <w:rFonts w:ascii="Calibri" w:eastAsia="Arial" w:hAnsi="Calibri" w:cs="Calibri"/>
          <w:bCs/>
          <w:sz w:val="22"/>
          <w:szCs w:val="22"/>
          <w:lang w:val="en-US"/>
        </w:rPr>
      </w:pPr>
      <w:proofErr w:type="spellStart"/>
      <w:r w:rsidRPr="00D454A9">
        <w:rPr>
          <w:rFonts w:ascii="Calibri" w:eastAsia="Arial" w:hAnsi="Calibri" w:cs="Calibri"/>
          <w:bCs/>
          <w:sz w:val="22"/>
          <w:szCs w:val="22"/>
          <w:lang w:val="en-US"/>
        </w:rPr>
        <w:t>P22</w:t>
      </w:r>
      <w:proofErr w:type="spellEnd"/>
      <w:r w:rsidRPr="00D454A9">
        <w:rPr>
          <w:rFonts w:ascii="Calibri" w:eastAsia="Arial" w:hAnsi="Calibri" w:cs="Calibri"/>
          <w:bCs/>
          <w:sz w:val="22"/>
          <w:szCs w:val="22"/>
          <w:lang w:val="en-US"/>
        </w:rPr>
        <w:t>-026 P-204 Upper Lodge Proposed Plans</w:t>
      </w:r>
    </w:p>
    <w:p w14:paraId="477CF2CF" w14:textId="06102BC4" w:rsidR="00D454A9" w:rsidRDefault="00D454A9" w:rsidP="00193E2E">
      <w:pPr>
        <w:widowControl w:val="0"/>
        <w:numPr>
          <w:ilvl w:val="0"/>
          <w:numId w:val="42"/>
        </w:numPr>
        <w:autoSpaceDE w:val="0"/>
        <w:autoSpaceDN w:val="0"/>
        <w:spacing w:before="199" w:after="200" w:line="269" w:lineRule="auto"/>
        <w:jc w:val="both"/>
        <w:rPr>
          <w:rFonts w:ascii="Calibri" w:eastAsia="Arial" w:hAnsi="Calibri" w:cs="Calibri"/>
          <w:bCs/>
          <w:sz w:val="22"/>
          <w:szCs w:val="22"/>
          <w:lang w:val="en-US"/>
        </w:rPr>
      </w:pPr>
      <w:proofErr w:type="spellStart"/>
      <w:r w:rsidRPr="00D454A9">
        <w:rPr>
          <w:rFonts w:ascii="Calibri" w:eastAsia="Arial" w:hAnsi="Calibri" w:cs="Calibri"/>
          <w:bCs/>
          <w:sz w:val="22"/>
          <w:szCs w:val="22"/>
          <w:lang w:val="en-US"/>
        </w:rPr>
        <w:t>P22</w:t>
      </w:r>
      <w:proofErr w:type="spellEnd"/>
      <w:r w:rsidRPr="00D454A9">
        <w:rPr>
          <w:rFonts w:ascii="Calibri" w:eastAsia="Arial" w:hAnsi="Calibri" w:cs="Calibri"/>
          <w:bCs/>
          <w:sz w:val="22"/>
          <w:szCs w:val="22"/>
          <w:lang w:val="en-US"/>
        </w:rPr>
        <w:t>-026 P-205 Upper Lodge Existing Elevations -Sections</w:t>
      </w:r>
    </w:p>
    <w:p w14:paraId="0044299C" w14:textId="16B345C2" w:rsidR="00D454A9" w:rsidRDefault="00D454A9" w:rsidP="00193E2E">
      <w:pPr>
        <w:widowControl w:val="0"/>
        <w:numPr>
          <w:ilvl w:val="0"/>
          <w:numId w:val="42"/>
        </w:numPr>
        <w:autoSpaceDE w:val="0"/>
        <w:autoSpaceDN w:val="0"/>
        <w:spacing w:before="199" w:after="200" w:line="269" w:lineRule="auto"/>
        <w:jc w:val="both"/>
        <w:rPr>
          <w:rFonts w:ascii="Calibri" w:eastAsia="Arial" w:hAnsi="Calibri" w:cs="Calibri"/>
          <w:bCs/>
          <w:sz w:val="22"/>
          <w:szCs w:val="22"/>
          <w:lang w:val="en-US"/>
        </w:rPr>
      </w:pPr>
      <w:proofErr w:type="spellStart"/>
      <w:r w:rsidRPr="00D454A9">
        <w:rPr>
          <w:rFonts w:ascii="Calibri" w:eastAsia="Arial" w:hAnsi="Calibri" w:cs="Calibri"/>
          <w:bCs/>
          <w:sz w:val="22"/>
          <w:szCs w:val="22"/>
          <w:lang w:val="en-US"/>
        </w:rPr>
        <w:t>P22</w:t>
      </w:r>
      <w:proofErr w:type="spellEnd"/>
      <w:r w:rsidRPr="00D454A9">
        <w:rPr>
          <w:rFonts w:ascii="Calibri" w:eastAsia="Arial" w:hAnsi="Calibri" w:cs="Calibri"/>
          <w:bCs/>
          <w:sz w:val="22"/>
          <w:szCs w:val="22"/>
          <w:lang w:val="en-US"/>
        </w:rPr>
        <w:t>-026 P-206 Upper Lodge Proposed Elevations -Sections</w:t>
      </w:r>
    </w:p>
    <w:p w14:paraId="551D1700" w14:textId="7F005E3F" w:rsidR="00D454A9" w:rsidRDefault="00D454A9" w:rsidP="00193E2E">
      <w:pPr>
        <w:widowControl w:val="0"/>
        <w:numPr>
          <w:ilvl w:val="0"/>
          <w:numId w:val="42"/>
        </w:numPr>
        <w:autoSpaceDE w:val="0"/>
        <w:autoSpaceDN w:val="0"/>
        <w:spacing w:before="199" w:after="200" w:line="269" w:lineRule="auto"/>
        <w:jc w:val="both"/>
        <w:rPr>
          <w:rFonts w:ascii="Calibri" w:eastAsia="Arial" w:hAnsi="Calibri" w:cs="Calibri"/>
          <w:bCs/>
          <w:sz w:val="22"/>
          <w:szCs w:val="22"/>
          <w:lang w:val="en-US"/>
        </w:rPr>
      </w:pPr>
      <w:proofErr w:type="spellStart"/>
      <w:r w:rsidRPr="00D454A9">
        <w:rPr>
          <w:rFonts w:ascii="Calibri" w:eastAsia="Arial" w:hAnsi="Calibri" w:cs="Calibri"/>
          <w:bCs/>
          <w:sz w:val="22"/>
          <w:szCs w:val="22"/>
          <w:lang w:val="en-US"/>
        </w:rPr>
        <w:t>P22</w:t>
      </w:r>
      <w:proofErr w:type="spellEnd"/>
      <w:r w:rsidRPr="00D454A9">
        <w:rPr>
          <w:rFonts w:ascii="Calibri" w:eastAsia="Arial" w:hAnsi="Calibri" w:cs="Calibri"/>
          <w:bCs/>
          <w:sz w:val="22"/>
          <w:szCs w:val="22"/>
          <w:lang w:val="en-US"/>
        </w:rPr>
        <w:t>-026 P-301 Proposed 2 Bed Pod -General Arrangement</w:t>
      </w:r>
    </w:p>
    <w:p w14:paraId="6598FFEE" w14:textId="298005E5" w:rsidR="00D454A9" w:rsidRDefault="00D454A9" w:rsidP="00193E2E">
      <w:pPr>
        <w:widowControl w:val="0"/>
        <w:numPr>
          <w:ilvl w:val="0"/>
          <w:numId w:val="42"/>
        </w:numPr>
        <w:autoSpaceDE w:val="0"/>
        <w:autoSpaceDN w:val="0"/>
        <w:spacing w:before="199" w:after="200" w:line="269" w:lineRule="auto"/>
        <w:jc w:val="both"/>
        <w:rPr>
          <w:rFonts w:ascii="Calibri" w:eastAsia="Arial" w:hAnsi="Calibri" w:cs="Calibri"/>
          <w:bCs/>
          <w:sz w:val="22"/>
          <w:szCs w:val="22"/>
          <w:lang w:val="en-US"/>
        </w:rPr>
      </w:pPr>
      <w:proofErr w:type="spellStart"/>
      <w:r w:rsidRPr="00D454A9">
        <w:rPr>
          <w:rFonts w:ascii="Calibri" w:eastAsia="Arial" w:hAnsi="Calibri" w:cs="Calibri"/>
          <w:bCs/>
          <w:sz w:val="22"/>
          <w:szCs w:val="22"/>
          <w:lang w:val="en-US"/>
        </w:rPr>
        <w:t>P22</w:t>
      </w:r>
      <w:proofErr w:type="spellEnd"/>
      <w:r w:rsidRPr="00D454A9">
        <w:rPr>
          <w:rFonts w:ascii="Calibri" w:eastAsia="Arial" w:hAnsi="Calibri" w:cs="Calibri"/>
          <w:bCs/>
          <w:sz w:val="22"/>
          <w:szCs w:val="22"/>
          <w:lang w:val="en-US"/>
        </w:rPr>
        <w:t>-026 P-302 Proposed 1 Bed Pod -General Arrangement</w:t>
      </w:r>
    </w:p>
    <w:p w14:paraId="3F9E8DAA" w14:textId="77777777" w:rsidR="00193E2E" w:rsidRDefault="00193E2E" w:rsidP="00C9605F">
      <w:pPr>
        <w:spacing w:line="269" w:lineRule="auto"/>
        <w:ind w:left="567"/>
        <w:jc w:val="both"/>
        <w:rPr>
          <w:rFonts w:ascii="Calibri" w:eastAsia="Arial" w:hAnsi="Calibri" w:cs="Calibri"/>
          <w:bCs/>
          <w:sz w:val="22"/>
          <w:szCs w:val="22"/>
        </w:rPr>
      </w:pPr>
    </w:p>
    <w:p w14:paraId="7B97C5C5" w14:textId="77777777" w:rsidR="00687617" w:rsidRPr="00687617" w:rsidRDefault="00687617" w:rsidP="00687617"/>
    <w:p w14:paraId="7D8AA820" w14:textId="77777777" w:rsidR="00AB2257" w:rsidRPr="008120D9" w:rsidRDefault="00AB2257" w:rsidP="008120D9">
      <w:pPr>
        <w:pStyle w:val="Heading1"/>
        <w:tabs>
          <w:tab w:val="clear" w:pos="4188"/>
          <w:tab w:val="num" w:pos="567"/>
        </w:tabs>
        <w:spacing w:before="0" w:after="0" w:line="300" w:lineRule="auto"/>
        <w:ind w:left="567" w:hanging="567"/>
        <w:rPr>
          <w:rFonts w:ascii="Calibri" w:hAnsi="Calibri"/>
          <w:sz w:val="24"/>
          <w:szCs w:val="24"/>
        </w:rPr>
        <w:sectPr w:rsidR="00AB2257" w:rsidRPr="008120D9" w:rsidSect="00C40496">
          <w:pgSz w:w="11907" w:h="16840" w:code="9"/>
          <w:pgMar w:top="1134" w:right="1134" w:bottom="1134" w:left="1134" w:header="709" w:footer="432" w:gutter="0"/>
          <w:cols w:space="720"/>
          <w:noEndnote/>
          <w:titlePg/>
          <w:docGrid w:linePitch="326"/>
        </w:sectPr>
      </w:pPr>
    </w:p>
    <w:p w14:paraId="30EF4A50" w14:textId="77777777" w:rsidR="008253D5" w:rsidRPr="002C14E1" w:rsidRDefault="008253D5" w:rsidP="00B62A45">
      <w:pPr>
        <w:rPr>
          <w:rFonts w:ascii="Calibri" w:hAnsi="Calibri"/>
          <w:b/>
          <w:sz w:val="28"/>
        </w:rPr>
      </w:pPr>
    </w:p>
    <w:p w14:paraId="6702A44B" w14:textId="77777777" w:rsidR="008253D5" w:rsidRPr="002C14E1" w:rsidRDefault="008253D5" w:rsidP="00B62A45">
      <w:pPr>
        <w:rPr>
          <w:rFonts w:ascii="Calibri" w:hAnsi="Calibri"/>
          <w:b/>
          <w:sz w:val="28"/>
        </w:rPr>
      </w:pPr>
    </w:p>
    <w:p w14:paraId="6B65CB27" w14:textId="77777777" w:rsidR="00391B78" w:rsidRDefault="00391B78" w:rsidP="00B62A45">
      <w:pPr>
        <w:rPr>
          <w:rFonts w:ascii="Calibri" w:hAnsi="Calibri"/>
          <w:b/>
          <w:sz w:val="28"/>
        </w:rPr>
      </w:pPr>
    </w:p>
    <w:p w14:paraId="3B2F8550" w14:textId="77777777" w:rsidR="00391B78" w:rsidRDefault="00391B78" w:rsidP="00B62A45">
      <w:pPr>
        <w:rPr>
          <w:rFonts w:ascii="Calibri" w:hAnsi="Calibri"/>
          <w:b/>
          <w:sz w:val="28"/>
        </w:rPr>
      </w:pPr>
    </w:p>
    <w:p w14:paraId="291A2881" w14:textId="77777777" w:rsidR="00391B78" w:rsidRPr="002C14E1" w:rsidRDefault="00391B78" w:rsidP="00B62A45">
      <w:pPr>
        <w:rPr>
          <w:rFonts w:ascii="Calibri" w:hAnsi="Calibri"/>
          <w:b/>
          <w:sz w:val="28"/>
        </w:rPr>
      </w:pPr>
    </w:p>
    <w:p w14:paraId="17296B91" w14:textId="2B104E34" w:rsidR="00881D4A" w:rsidRDefault="00881D4A" w:rsidP="00B62A45">
      <w:pPr>
        <w:rPr>
          <w:rFonts w:ascii="Calibri" w:hAnsi="Calibri"/>
          <w:b/>
          <w:sz w:val="28"/>
        </w:rPr>
      </w:pPr>
    </w:p>
    <w:p w14:paraId="2B94E108" w14:textId="0989B5F8" w:rsidR="00881D4A" w:rsidRDefault="00881D4A" w:rsidP="00B62A45">
      <w:pPr>
        <w:rPr>
          <w:rFonts w:ascii="Calibri" w:hAnsi="Calibri"/>
          <w:b/>
          <w:sz w:val="28"/>
        </w:rPr>
      </w:pPr>
    </w:p>
    <w:p w14:paraId="03169834" w14:textId="14D9C3B5" w:rsidR="00881D4A" w:rsidRDefault="00881D4A" w:rsidP="00B62A45">
      <w:pPr>
        <w:rPr>
          <w:rFonts w:ascii="Calibri" w:hAnsi="Calibri"/>
          <w:b/>
          <w:sz w:val="28"/>
        </w:rPr>
      </w:pPr>
    </w:p>
    <w:p w14:paraId="0135AECF" w14:textId="77777777" w:rsidR="00881D4A" w:rsidRDefault="00881D4A" w:rsidP="00B62A45">
      <w:pPr>
        <w:rPr>
          <w:rFonts w:ascii="Calibri" w:hAnsi="Calibri"/>
          <w:b/>
          <w:sz w:val="28"/>
        </w:rPr>
      </w:pPr>
    </w:p>
    <w:p w14:paraId="563B1CCE" w14:textId="2CC3C15F" w:rsidR="00B75FA1" w:rsidRDefault="00B75FA1" w:rsidP="00B62A45">
      <w:pPr>
        <w:rPr>
          <w:rFonts w:ascii="Calibri" w:hAnsi="Calibri"/>
          <w:b/>
          <w:sz w:val="28"/>
        </w:rPr>
      </w:pPr>
    </w:p>
    <w:p w14:paraId="6CDE20B1" w14:textId="77777777" w:rsidR="00B75FA1" w:rsidRPr="002C14E1" w:rsidRDefault="00B75FA1" w:rsidP="00B62A45">
      <w:pPr>
        <w:rPr>
          <w:rFonts w:ascii="Calibri" w:hAnsi="Calibri"/>
          <w:b/>
          <w:sz w:val="28"/>
        </w:rPr>
      </w:pPr>
    </w:p>
    <w:p w14:paraId="64A3FCCF" w14:textId="0700EB31" w:rsidR="00937635" w:rsidRPr="00CB3B63" w:rsidRDefault="00AA4D62" w:rsidP="00CB3B63">
      <w:pPr>
        <w:pStyle w:val="Heading1"/>
        <w:numPr>
          <w:ilvl w:val="0"/>
          <w:numId w:val="0"/>
        </w:numPr>
        <w:spacing w:before="0"/>
        <w:jc w:val="center"/>
        <w:rPr>
          <w:rFonts w:ascii="Calibri" w:hAnsi="Calibri"/>
          <w:caps w:val="0"/>
        </w:rPr>
      </w:pPr>
      <w:bookmarkStart w:id="12" w:name="_Toc528246386"/>
      <w:bookmarkStart w:id="13" w:name="_Toc164151703"/>
      <w:r>
        <w:rPr>
          <w:rFonts w:ascii="Calibri" w:hAnsi="Calibri"/>
          <w:caps w:val="0"/>
        </w:rPr>
        <w:t>A</w:t>
      </w:r>
      <w:r w:rsidR="008253D5" w:rsidRPr="00CB3B63">
        <w:rPr>
          <w:rFonts w:ascii="Calibri" w:hAnsi="Calibri"/>
          <w:caps w:val="0"/>
        </w:rPr>
        <w:t xml:space="preserve">ppendix </w:t>
      </w:r>
      <w:bookmarkStart w:id="14" w:name="_Toc528246387"/>
      <w:bookmarkEnd w:id="12"/>
      <w:r>
        <w:rPr>
          <w:rFonts w:ascii="Calibri" w:hAnsi="Calibri"/>
          <w:caps w:val="0"/>
        </w:rPr>
        <w:t>A</w:t>
      </w:r>
      <w:r w:rsidR="00CB3B63" w:rsidRPr="00CB3B63">
        <w:rPr>
          <w:rFonts w:ascii="Calibri" w:hAnsi="Calibri"/>
          <w:caps w:val="0"/>
        </w:rPr>
        <w:t xml:space="preserve"> – </w:t>
      </w:r>
      <w:bookmarkEnd w:id="14"/>
      <w:r w:rsidR="002F0F9C">
        <w:rPr>
          <w:rFonts w:ascii="Calibri" w:hAnsi="Calibri"/>
          <w:caps w:val="0"/>
        </w:rPr>
        <w:t>Location of Pod</w:t>
      </w:r>
      <w:r w:rsidR="00A34090">
        <w:rPr>
          <w:rFonts w:ascii="Calibri" w:hAnsi="Calibri"/>
          <w:caps w:val="0"/>
        </w:rPr>
        <w:t>s</w:t>
      </w:r>
      <w:r w:rsidR="002F0F9C">
        <w:rPr>
          <w:rFonts w:ascii="Calibri" w:hAnsi="Calibri"/>
          <w:caps w:val="0"/>
        </w:rPr>
        <w:t xml:space="preserve"> &amp; Infrastructure</w:t>
      </w:r>
      <w:bookmarkEnd w:id="13"/>
    </w:p>
    <w:p w14:paraId="02266E1D" w14:textId="77777777" w:rsidR="00A47665" w:rsidRDefault="00A47665" w:rsidP="00CB3B63">
      <w:pPr>
        <w:pStyle w:val="Heading1"/>
        <w:numPr>
          <w:ilvl w:val="0"/>
          <w:numId w:val="0"/>
        </w:numPr>
        <w:rPr>
          <w:rFonts w:ascii="Calibri" w:hAnsi="Calibri"/>
        </w:rPr>
      </w:pPr>
    </w:p>
    <w:p w14:paraId="175B0B01" w14:textId="77777777" w:rsidR="00055B33" w:rsidRPr="002C14E1" w:rsidRDefault="00055B33" w:rsidP="00A47665">
      <w:pPr>
        <w:rPr>
          <w:rFonts w:ascii="Calibri" w:hAnsi="Calibri"/>
        </w:rPr>
      </w:pPr>
    </w:p>
    <w:p w14:paraId="1AC1EF3F" w14:textId="77777777" w:rsidR="005D045A" w:rsidRPr="002C14E1" w:rsidRDefault="005D045A" w:rsidP="005D045A">
      <w:pPr>
        <w:rPr>
          <w:rFonts w:ascii="Calibri" w:hAnsi="Calibri"/>
        </w:rPr>
      </w:pPr>
    </w:p>
    <w:p w14:paraId="4EDDA23F" w14:textId="77777777" w:rsidR="00587826" w:rsidRDefault="00587826" w:rsidP="005D045A">
      <w:pPr>
        <w:rPr>
          <w:rFonts w:ascii="Calibri" w:hAnsi="Calibri"/>
        </w:rPr>
      </w:pPr>
    </w:p>
    <w:p w14:paraId="2C434097" w14:textId="77777777" w:rsidR="00B0495C" w:rsidRDefault="00B0495C" w:rsidP="005D045A">
      <w:pPr>
        <w:rPr>
          <w:rFonts w:ascii="Calibri" w:hAnsi="Calibri"/>
        </w:rPr>
      </w:pPr>
    </w:p>
    <w:p w14:paraId="5D268A88" w14:textId="77777777" w:rsidR="00B0495C" w:rsidRDefault="00B0495C" w:rsidP="005D045A">
      <w:pPr>
        <w:rPr>
          <w:rFonts w:ascii="Calibri" w:hAnsi="Calibri"/>
        </w:rPr>
      </w:pPr>
    </w:p>
    <w:p w14:paraId="73F1F5D4" w14:textId="77777777" w:rsidR="00B0495C" w:rsidRDefault="00B0495C" w:rsidP="005D045A">
      <w:pPr>
        <w:rPr>
          <w:rFonts w:ascii="Calibri" w:hAnsi="Calibri"/>
        </w:rPr>
      </w:pPr>
    </w:p>
    <w:p w14:paraId="151AE7F9" w14:textId="77777777" w:rsidR="00B0495C" w:rsidRDefault="00B0495C" w:rsidP="005D045A">
      <w:pPr>
        <w:rPr>
          <w:rFonts w:ascii="Calibri" w:hAnsi="Calibri"/>
        </w:rPr>
      </w:pPr>
    </w:p>
    <w:p w14:paraId="32B9DE81" w14:textId="77777777" w:rsidR="00B0495C" w:rsidRDefault="00B0495C" w:rsidP="005D045A">
      <w:pPr>
        <w:rPr>
          <w:rFonts w:ascii="Calibri" w:hAnsi="Calibri"/>
        </w:rPr>
      </w:pPr>
    </w:p>
    <w:p w14:paraId="68099706" w14:textId="77777777" w:rsidR="00B0495C" w:rsidRDefault="00B0495C" w:rsidP="005D045A">
      <w:pPr>
        <w:rPr>
          <w:rFonts w:ascii="Calibri" w:hAnsi="Calibri"/>
        </w:rPr>
      </w:pPr>
    </w:p>
    <w:p w14:paraId="679A3475" w14:textId="77777777" w:rsidR="00B0495C" w:rsidRDefault="00B0495C" w:rsidP="005D045A">
      <w:pPr>
        <w:rPr>
          <w:rFonts w:ascii="Calibri" w:hAnsi="Calibri"/>
        </w:rPr>
      </w:pPr>
    </w:p>
    <w:p w14:paraId="79E34D8D" w14:textId="77777777" w:rsidR="00B0495C" w:rsidRDefault="00B0495C" w:rsidP="005D045A">
      <w:pPr>
        <w:rPr>
          <w:rFonts w:ascii="Calibri" w:hAnsi="Calibri"/>
        </w:rPr>
      </w:pPr>
    </w:p>
    <w:p w14:paraId="7E4672EE" w14:textId="77777777" w:rsidR="00B0495C" w:rsidRDefault="00B0495C" w:rsidP="005D045A">
      <w:pPr>
        <w:rPr>
          <w:rFonts w:ascii="Calibri" w:hAnsi="Calibri"/>
        </w:rPr>
      </w:pPr>
    </w:p>
    <w:p w14:paraId="68F441D0" w14:textId="77777777" w:rsidR="00B0495C" w:rsidRDefault="00B0495C" w:rsidP="005D045A">
      <w:pPr>
        <w:rPr>
          <w:rFonts w:ascii="Calibri" w:hAnsi="Calibri"/>
        </w:rPr>
      </w:pPr>
    </w:p>
    <w:p w14:paraId="407BF9FC" w14:textId="77777777" w:rsidR="00B0495C" w:rsidRDefault="00B0495C" w:rsidP="005D045A">
      <w:pPr>
        <w:rPr>
          <w:rFonts w:ascii="Calibri" w:hAnsi="Calibri"/>
        </w:rPr>
      </w:pPr>
    </w:p>
    <w:p w14:paraId="6C0CD342" w14:textId="77777777" w:rsidR="00B0495C" w:rsidRDefault="00B0495C" w:rsidP="005D045A">
      <w:pPr>
        <w:rPr>
          <w:rFonts w:ascii="Calibri" w:hAnsi="Calibri"/>
        </w:rPr>
      </w:pPr>
    </w:p>
    <w:p w14:paraId="56320044" w14:textId="77777777" w:rsidR="00B0495C" w:rsidRDefault="00B0495C" w:rsidP="005D045A">
      <w:pPr>
        <w:rPr>
          <w:rFonts w:ascii="Calibri" w:hAnsi="Calibri"/>
        </w:rPr>
        <w:sectPr w:rsidR="00B0495C" w:rsidSect="004A4C0B">
          <w:headerReference w:type="first" r:id="rId21"/>
          <w:pgSz w:w="11907" w:h="16840" w:code="9"/>
          <w:pgMar w:top="1134" w:right="1134" w:bottom="1134" w:left="1134" w:header="851" w:footer="641" w:gutter="0"/>
          <w:cols w:space="720"/>
          <w:noEndnote/>
          <w:docGrid w:linePitch="326"/>
        </w:sectPr>
      </w:pPr>
    </w:p>
    <w:p w14:paraId="2384C548" w14:textId="77777777" w:rsidR="00B0495C" w:rsidRDefault="00B0495C" w:rsidP="00B0495C">
      <w:pPr>
        <w:jc w:val="center"/>
        <w:rPr>
          <w:rFonts w:ascii="Calibri" w:hAnsi="Calibri"/>
        </w:rPr>
      </w:pPr>
    </w:p>
    <w:p w14:paraId="54BCD992" w14:textId="77777777" w:rsidR="00B0495C" w:rsidRDefault="00B0495C" w:rsidP="00B0495C">
      <w:pPr>
        <w:jc w:val="center"/>
        <w:rPr>
          <w:rFonts w:ascii="Calibri" w:hAnsi="Calibri"/>
        </w:rPr>
      </w:pPr>
    </w:p>
    <w:p w14:paraId="0B2EAB7D" w14:textId="77777777" w:rsidR="00B0495C" w:rsidRDefault="00B0495C" w:rsidP="00B0495C">
      <w:pPr>
        <w:keepNext/>
        <w:jc w:val="center"/>
      </w:pPr>
      <w:r>
        <w:rPr>
          <w:rFonts w:ascii="Calibri" w:hAnsi="Calibri"/>
          <w:noProof/>
        </w:rPr>
        <w:drawing>
          <wp:inline distT="0" distB="0" distL="0" distR="0" wp14:anchorId="6F6F763E" wp14:editId="0374D1D6">
            <wp:extent cx="12772418" cy="7545231"/>
            <wp:effectExtent l="0" t="0" r="0" b="0"/>
            <wp:docPr id="983801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801765"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12772418" cy="7545231"/>
                    </a:xfrm>
                    <a:prstGeom prst="rect">
                      <a:avLst/>
                    </a:prstGeom>
                  </pic:spPr>
                </pic:pic>
              </a:graphicData>
            </a:graphic>
          </wp:inline>
        </w:drawing>
      </w:r>
    </w:p>
    <w:p w14:paraId="57411C86" w14:textId="3178275A" w:rsidR="00587826" w:rsidRPr="002D5AE6" w:rsidRDefault="00B0495C" w:rsidP="002D5AE6">
      <w:pPr>
        <w:pStyle w:val="Caption"/>
        <w:ind w:firstLine="720"/>
        <w:jc w:val="left"/>
        <w:rPr>
          <w:rFonts w:asciiTheme="minorHAnsi" w:hAnsiTheme="minorHAnsi" w:cstheme="minorHAnsi"/>
          <w:sz w:val="28"/>
          <w:szCs w:val="28"/>
        </w:rPr>
        <w:sectPr w:rsidR="00587826" w:rsidRPr="002D5AE6" w:rsidSect="00587826">
          <w:headerReference w:type="default" r:id="rId22"/>
          <w:footerReference w:type="default" r:id="rId23"/>
          <w:pgSz w:w="23811" w:h="16838" w:orient="landscape" w:code="8"/>
          <w:pgMar w:top="1134" w:right="1134" w:bottom="1134" w:left="1134" w:header="851" w:footer="641" w:gutter="0"/>
          <w:cols w:space="720"/>
          <w:noEndnote/>
          <w:docGrid w:linePitch="326"/>
        </w:sectPr>
      </w:pPr>
      <w:r w:rsidRPr="00B0495C">
        <w:rPr>
          <w:rFonts w:asciiTheme="minorHAnsi" w:hAnsiTheme="minorHAnsi" w:cstheme="minorHAnsi"/>
          <w:sz w:val="28"/>
          <w:szCs w:val="28"/>
        </w:rPr>
        <w:t>Location of Pods &amp; Proposed Infrastructure</w:t>
      </w:r>
      <w:r w:rsidR="00980DCA">
        <w:rPr>
          <w:rFonts w:asciiTheme="minorHAnsi" w:hAnsiTheme="minorHAnsi" w:cstheme="minorHAnsi"/>
          <w:sz w:val="28"/>
          <w:szCs w:val="28"/>
        </w:rPr>
        <w:t xml:space="preserve"> – not to sca</w:t>
      </w:r>
      <w:r w:rsidR="002D5AE6">
        <w:rPr>
          <w:rFonts w:asciiTheme="minorHAnsi" w:hAnsiTheme="minorHAnsi" w:cstheme="minorHAnsi"/>
          <w:sz w:val="28"/>
          <w:szCs w:val="28"/>
        </w:rPr>
        <w:t>le</w:t>
      </w:r>
    </w:p>
    <w:p w14:paraId="61737354" w14:textId="77777777" w:rsidR="002D5AE6" w:rsidRDefault="002D5AE6" w:rsidP="002D5AE6">
      <w:pPr>
        <w:pStyle w:val="Heading1"/>
        <w:numPr>
          <w:ilvl w:val="0"/>
          <w:numId w:val="0"/>
        </w:numPr>
        <w:spacing w:before="0"/>
        <w:rPr>
          <w:rFonts w:ascii="Calibri" w:hAnsi="Calibri"/>
          <w:caps w:val="0"/>
        </w:rPr>
      </w:pPr>
      <w:bookmarkStart w:id="15" w:name="_Hlk163807856"/>
    </w:p>
    <w:p w14:paraId="49810D54" w14:textId="77777777" w:rsidR="002D5AE6" w:rsidRDefault="002D5AE6" w:rsidP="002D5AE6">
      <w:pPr>
        <w:pStyle w:val="Heading1"/>
        <w:numPr>
          <w:ilvl w:val="0"/>
          <w:numId w:val="0"/>
        </w:numPr>
        <w:spacing w:before="0"/>
        <w:rPr>
          <w:rFonts w:ascii="Calibri" w:hAnsi="Calibri"/>
          <w:caps w:val="0"/>
        </w:rPr>
      </w:pPr>
    </w:p>
    <w:p w14:paraId="6C45BE50" w14:textId="77777777" w:rsidR="002D5AE6" w:rsidRDefault="002D5AE6" w:rsidP="002D5AE6">
      <w:pPr>
        <w:pStyle w:val="Heading1"/>
        <w:numPr>
          <w:ilvl w:val="0"/>
          <w:numId w:val="0"/>
        </w:numPr>
        <w:spacing w:before="0"/>
        <w:rPr>
          <w:rFonts w:ascii="Calibri" w:hAnsi="Calibri"/>
          <w:caps w:val="0"/>
        </w:rPr>
      </w:pPr>
    </w:p>
    <w:p w14:paraId="66434D2E" w14:textId="77777777" w:rsidR="002D5AE6" w:rsidRDefault="002D5AE6" w:rsidP="002D5AE6">
      <w:pPr>
        <w:pStyle w:val="Heading1"/>
        <w:numPr>
          <w:ilvl w:val="0"/>
          <w:numId w:val="0"/>
        </w:numPr>
        <w:spacing w:before="0"/>
        <w:rPr>
          <w:rFonts w:ascii="Calibri" w:hAnsi="Calibri"/>
          <w:caps w:val="0"/>
        </w:rPr>
      </w:pPr>
    </w:p>
    <w:p w14:paraId="4DFE84B6" w14:textId="77777777" w:rsidR="002D5AE6" w:rsidRDefault="002D5AE6" w:rsidP="002D5AE6">
      <w:pPr>
        <w:pStyle w:val="Heading1"/>
        <w:numPr>
          <w:ilvl w:val="0"/>
          <w:numId w:val="0"/>
        </w:numPr>
        <w:spacing w:before="0"/>
        <w:rPr>
          <w:rFonts w:ascii="Calibri" w:hAnsi="Calibri"/>
          <w:caps w:val="0"/>
        </w:rPr>
      </w:pPr>
    </w:p>
    <w:p w14:paraId="0FBC37C1" w14:textId="77777777" w:rsidR="002D5AE6" w:rsidRDefault="002D5AE6" w:rsidP="002D5AE6">
      <w:pPr>
        <w:pStyle w:val="Heading1"/>
        <w:numPr>
          <w:ilvl w:val="0"/>
          <w:numId w:val="0"/>
        </w:numPr>
        <w:spacing w:before="0"/>
        <w:rPr>
          <w:rFonts w:ascii="Calibri" w:hAnsi="Calibri"/>
          <w:caps w:val="0"/>
        </w:rPr>
      </w:pPr>
    </w:p>
    <w:p w14:paraId="7FE7FCE5" w14:textId="77777777" w:rsidR="002D5AE6" w:rsidRDefault="002D5AE6" w:rsidP="002D5AE6">
      <w:pPr>
        <w:pStyle w:val="Heading1"/>
        <w:numPr>
          <w:ilvl w:val="0"/>
          <w:numId w:val="0"/>
        </w:numPr>
        <w:spacing w:before="0"/>
        <w:rPr>
          <w:rFonts w:ascii="Calibri" w:hAnsi="Calibri"/>
          <w:caps w:val="0"/>
        </w:rPr>
      </w:pPr>
    </w:p>
    <w:p w14:paraId="3580B483" w14:textId="77777777" w:rsidR="002D5AE6" w:rsidRDefault="002D5AE6" w:rsidP="002D5AE6">
      <w:pPr>
        <w:pStyle w:val="Heading1"/>
        <w:numPr>
          <w:ilvl w:val="0"/>
          <w:numId w:val="0"/>
        </w:numPr>
        <w:spacing w:before="0"/>
        <w:rPr>
          <w:rFonts w:ascii="Calibri" w:hAnsi="Calibri"/>
          <w:caps w:val="0"/>
        </w:rPr>
      </w:pPr>
    </w:p>
    <w:p w14:paraId="62B83257" w14:textId="6F86B65F" w:rsidR="00C12002" w:rsidRPr="00CB3B63" w:rsidRDefault="00C12002" w:rsidP="002D5AE6">
      <w:pPr>
        <w:pStyle w:val="Heading1"/>
        <w:numPr>
          <w:ilvl w:val="0"/>
          <w:numId w:val="0"/>
        </w:numPr>
        <w:spacing w:before="0"/>
        <w:jc w:val="center"/>
        <w:rPr>
          <w:rFonts w:ascii="Calibri" w:hAnsi="Calibri"/>
          <w:caps w:val="0"/>
        </w:rPr>
      </w:pPr>
      <w:bookmarkStart w:id="16" w:name="_Toc164151704"/>
      <w:r w:rsidRPr="00CB3B63">
        <w:rPr>
          <w:rFonts w:ascii="Calibri" w:hAnsi="Calibri"/>
          <w:caps w:val="0"/>
        </w:rPr>
        <w:t xml:space="preserve">Appendix </w:t>
      </w:r>
      <w:r w:rsidR="002D5AE6">
        <w:rPr>
          <w:rFonts w:ascii="Calibri" w:hAnsi="Calibri"/>
          <w:caps w:val="0"/>
        </w:rPr>
        <w:t>B</w:t>
      </w:r>
      <w:r w:rsidRPr="00CB3B63">
        <w:rPr>
          <w:rFonts w:ascii="Calibri" w:hAnsi="Calibri"/>
          <w:caps w:val="0"/>
        </w:rPr>
        <w:t xml:space="preserve"> –</w:t>
      </w:r>
      <w:r>
        <w:rPr>
          <w:rFonts w:ascii="Calibri" w:hAnsi="Calibri"/>
          <w:caps w:val="0"/>
        </w:rPr>
        <w:t xml:space="preserve"> ‘Eco</w:t>
      </w:r>
      <w:r w:rsidR="00586454">
        <w:rPr>
          <w:rFonts w:ascii="Calibri" w:hAnsi="Calibri"/>
          <w:caps w:val="0"/>
        </w:rPr>
        <w:t>-</w:t>
      </w:r>
      <w:r>
        <w:rPr>
          <w:rFonts w:ascii="Calibri" w:hAnsi="Calibri"/>
          <w:caps w:val="0"/>
        </w:rPr>
        <w:t>Pod’ Details</w:t>
      </w:r>
      <w:bookmarkEnd w:id="16"/>
    </w:p>
    <w:bookmarkEnd w:id="15"/>
    <w:p w14:paraId="343D1F51" w14:textId="77777777" w:rsidR="00381A12" w:rsidRDefault="00381A12" w:rsidP="007849A9">
      <w:pPr>
        <w:rPr>
          <w:rFonts w:ascii="Calibri" w:hAnsi="Calibri"/>
        </w:rPr>
      </w:pPr>
    </w:p>
    <w:p w14:paraId="27E73660" w14:textId="77777777" w:rsidR="00381A12" w:rsidRDefault="00381A12" w:rsidP="007849A9">
      <w:pPr>
        <w:rPr>
          <w:rFonts w:ascii="Calibri" w:hAnsi="Calibri"/>
        </w:rPr>
      </w:pPr>
    </w:p>
    <w:p w14:paraId="29456FF8" w14:textId="77777777" w:rsidR="00C12002" w:rsidRDefault="00C12002" w:rsidP="007849A9">
      <w:pPr>
        <w:rPr>
          <w:rFonts w:ascii="Calibri" w:hAnsi="Calibri"/>
        </w:rPr>
        <w:sectPr w:rsidR="00C12002" w:rsidSect="00C7365D">
          <w:headerReference w:type="default" r:id="rId24"/>
          <w:pgSz w:w="11907" w:h="16840" w:code="9"/>
          <w:pgMar w:top="1134" w:right="1134" w:bottom="1134" w:left="1134" w:header="851" w:footer="641" w:gutter="0"/>
          <w:cols w:space="720"/>
          <w:noEndnote/>
          <w:docGrid w:linePitch="326"/>
        </w:sectPr>
      </w:pPr>
    </w:p>
    <w:p w14:paraId="6C1DD372" w14:textId="1A08649D" w:rsidR="00381A12" w:rsidRDefault="00381A12" w:rsidP="007849A9">
      <w:pPr>
        <w:rPr>
          <w:rFonts w:ascii="Calibri" w:hAnsi="Calibri"/>
        </w:rPr>
      </w:pPr>
    </w:p>
    <w:p w14:paraId="4F459CB2" w14:textId="47344B08" w:rsidR="00381A12" w:rsidRPr="00B128A4" w:rsidRDefault="00B128A4" w:rsidP="007849A9">
      <w:pPr>
        <w:rPr>
          <w:rFonts w:ascii="Calibri" w:hAnsi="Calibri"/>
          <w:b/>
          <w:bCs/>
        </w:rPr>
      </w:pPr>
      <w:r w:rsidRPr="00B128A4">
        <w:rPr>
          <w:rFonts w:ascii="Calibri" w:hAnsi="Calibri"/>
          <w:b/>
          <w:bCs/>
        </w:rPr>
        <w:t>A – 1 Bed Type</w:t>
      </w:r>
    </w:p>
    <w:p w14:paraId="3C99423D" w14:textId="11D808FC" w:rsidR="00381A12" w:rsidRDefault="00485462" w:rsidP="00485462">
      <w:pPr>
        <w:jc w:val="center"/>
        <w:rPr>
          <w:rFonts w:ascii="Calibri" w:hAnsi="Calibri"/>
        </w:rPr>
      </w:pPr>
      <w:r>
        <w:rPr>
          <w:noProof/>
        </w:rPr>
        <w:drawing>
          <wp:inline distT="0" distB="0" distL="0" distR="0" wp14:anchorId="27DD732E" wp14:editId="7598780F">
            <wp:extent cx="5457825" cy="7715250"/>
            <wp:effectExtent l="0" t="0" r="9525" b="0"/>
            <wp:docPr id="872321914" name="Picture 1" descr="A poster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321914" name="Picture 1" descr="A poster of a house&#10;&#10;Description automatically generated"/>
                    <pic:cNvPicPr/>
                  </pic:nvPicPr>
                  <pic:blipFill>
                    <a:blip r:embed="rId25"/>
                    <a:stretch>
                      <a:fillRect/>
                    </a:stretch>
                  </pic:blipFill>
                  <pic:spPr>
                    <a:xfrm>
                      <a:off x="0" y="0"/>
                      <a:ext cx="5457825" cy="7715250"/>
                    </a:xfrm>
                    <a:prstGeom prst="rect">
                      <a:avLst/>
                    </a:prstGeom>
                  </pic:spPr>
                </pic:pic>
              </a:graphicData>
            </a:graphic>
          </wp:inline>
        </w:drawing>
      </w:r>
    </w:p>
    <w:p w14:paraId="5E8EF560" w14:textId="77777777" w:rsidR="00381A12" w:rsidRDefault="00381A12" w:rsidP="007849A9">
      <w:pPr>
        <w:rPr>
          <w:rFonts w:ascii="Calibri" w:hAnsi="Calibri"/>
        </w:rPr>
      </w:pPr>
    </w:p>
    <w:p w14:paraId="2D684E33" w14:textId="77777777" w:rsidR="00381A12" w:rsidRDefault="00381A12" w:rsidP="007849A9">
      <w:pPr>
        <w:rPr>
          <w:rFonts w:ascii="Calibri" w:hAnsi="Calibri"/>
        </w:rPr>
      </w:pPr>
    </w:p>
    <w:p w14:paraId="158CCAB4" w14:textId="4C34E6D7" w:rsidR="00381A12" w:rsidRDefault="00485462" w:rsidP="00485462">
      <w:pPr>
        <w:jc w:val="center"/>
        <w:rPr>
          <w:rFonts w:ascii="Calibri" w:hAnsi="Calibri"/>
        </w:rPr>
      </w:pPr>
      <w:r>
        <w:rPr>
          <w:noProof/>
        </w:rPr>
        <w:drawing>
          <wp:inline distT="0" distB="0" distL="0" distR="0" wp14:anchorId="2488A51E" wp14:editId="29332FAA">
            <wp:extent cx="5457825" cy="7715250"/>
            <wp:effectExtent l="0" t="0" r="9525" b="0"/>
            <wp:docPr id="1509161765" name="Picture 1" descr="A floor plan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161765" name="Picture 1" descr="A floor plan of a house&#10;&#10;Description automatically generated"/>
                    <pic:cNvPicPr/>
                  </pic:nvPicPr>
                  <pic:blipFill>
                    <a:blip r:embed="rId26"/>
                    <a:stretch>
                      <a:fillRect/>
                    </a:stretch>
                  </pic:blipFill>
                  <pic:spPr>
                    <a:xfrm>
                      <a:off x="0" y="0"/>
                      <a:ext cx="5457825" cy="7715250"/>
                    </a:xfrm>
                    <a:prstGeom prst="rect">
                      <a:avLst/>
                    </a:prstGeom>
                  </pic:spPr>
                </pic:pic>
              </a:graphicData>
            </a:graphic>
          </wp:inline>
        </w:drawing>
      </w:r>
    </w:p>
    <w:p w14:paraId="55491C81" w14:textId="66E889F9" w:rsidR="00381A12" w:rsidRDefault="00381A12" w:rsidP="007849A9">
      <w:pPr>
        <w:rPr>
          <w:rFonts w:ascii="Calibri" w:hAnsi="Calibri"/>
        </w:rPr>
      </w:pPr>
    </w:p>
    <w:p w14:paraId="70D754C8" w14:textId="77777777" w:rsidR="00381A12" w:rsidRDefault="00381A12" w:rsidP="007849A9">
      <w:pPr>
        <w:rPr>
          <w:rFonts w:ascii="Calibri" w:hAnsi="Calibri"/>
        </w:rPr>
      </w:pPr>
    </w:p>
    <w:p w14:paraId="470C3F9E" w14:textId="77777777" w:rsidR="00485462" w:rsidRDefault="00485462" w:rsidP="007849A9">
      <w:pPr>
        <w:rPr>
          <w:rFonts w:ascii="Calibri" w:hAnsi="Calibri"/>
        </w:rPr>
      </w:pPr>
    </w:p>
    <w:p w14:paraId="560B19D7" w14:textId="65A92FEE" w:rsidR="009072CC" w:rsidRDefault="00485462" w:rsidP="00485462">
      <w:pPr>
        <w:jc w:val="center"/>
        <w:rPr>
          <w:rFonts w:ascii="Calibri" w:hAnsi="Calibri"/>
        </w:rPr>
      </w:pPr>
      <w:r>
        <w:rPr>
          <w:noProof/>
        </w:rPr>
        <w:drawing>
          <wp:inline distT="0" distB="0" distL="0" distR="0" wp14:anchorId="26A0AAB5" wp14:editId="7CC1B525">
            <wp:extent cx="5495925" cy="7743825"/>
            <wp:effectExtent l="0" t="0" r="9525" b="9525"/>
            <wp:docPr id="350078088" name="Picture 1" descr="A model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078088" name="Picture 1" descr="A model of a house&#10;&#10;Description automatically generated"/>
                    <pic:cNvPicPr/>
                  </pic:nvPicPr>
                  <pic:blipFill>
                    <a:blip r:embed="rId27"/>
                    <a:stretch>
                      <a:fillRect/>
                    </a:stretch>
                  </pic:blipFill>
                  <pic:spPr>
                    <a:xfrm>
                      <a:off x="0" y="0"/>
                      <a:ext cx="5495925" cy="7743825"/>
                    </a:xfrm>
                    <a:prstGeom prst="rect">
                      <a:avLst/>
                    </a:prstGeom>
                  </pic:spPr>
                </pic:pic>
              </a:graphicData>
            </a:graphic>
          </wp:inline>
        </w:drawing>
      </w:r>
    </w:p>
    <w:p w14:paraId="1205864E" w14:textId="454627CB" w:rsidR="009072CC" w:rsidRDefault="009072CC" w:rsidP="007849A9">
      <w:pPr>
        <w:rPr>
          <w:rFonts w:ascii="Calibri" w:hAnsi="Calibri"/>
        </w:rPr>
      </w:pPr>
    </w:p>
    <w:p w14:paraId="055E971C" w14:textId="77777777" w:rsidR="000B437E" w:rsidRDefault="000B437E" w:rsidP="007849A9">
      <w:pPr>
        <w:rPr>
          <w:rFonts w:ascii="Calibri" w:hAnsi="Calibri"/>
        </w:rPr>
      </w:pPr>
    </w:p>
    <w:p w14:paraId="50A96F9E" w14:textId="77777777" w:rsidR="000B437E" w:rsidRDefault="000B437E" w:rsidP="007849A9">
      <w:pPr>
        <w:rPr>
          <w:rFonts w:ascii="Calibri" w:hAnsi="Calibri"/>
        </w:rPr>
      </w:pPr>
    </w:p>
    <w:p w14:paraId="6E45DD1D" w14:textId="5758A393" w:rsidR="000B437E" w:rsidRPr="00B128A4" w:rsidRDefault="0075263F" w:rsidP="000B437E">
      <w:pPr>
        <w:rPr>
          <w:rFonts w:ascii="Calibri" w:hAnsi="Calibri"/>
          <w:b/>
          <w:bCs/>
        </w:rPr>
      </w:pPr>
      <w:r w:rsidRPr="0075263F">
        <w:rPr>
          <w:rFonts w:ascii="Calibri" w:hAnsi="Calibri"/>
          <w:noProof/>
        </w:rPr>
        <w:drawing>
          <wp:anchor distT="0" distB="0" distL="114300" distR="114300" simplePos="0" relativeHeight="251668480" behindDoc="1" locked="0" layoutInCell="1" allowOverlap="1" wp14:anchorId="692126C9" wp14:editId="647A466F">
            <wp:simplePos x="0" y="0"/>
            <wp:positionH relativeFrom="column">
              <wp:posOffset>369900</wp:posOffset>
            </wp:positionH>
            <wp:positionV relativeFrom="paragraph">
              <wp:posOffset>277495</wp:posOffset>
            </wp:positionV>
            <wp:extent cx="5363323" cy="7335274"/>
            <wp:effectExtent l="0" t="0" r="8890" b="0"/>
            <wp:wrapNone/>
            <wp:docPr id="1842192968" name="Picture 1" descr="A small wooden building with a door and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92968" name="Picture 1" descr="A small wooden building with a door and window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363323" cy="7335274"/>
                    </a:xfrm>
                    <a:prstGeom prst="rect">
                      <a:avLst/>
                    </a:prstGeom>
                  </pic:spPr>
                </pic:pic>
              </a:graphicData>
            </a:graphic>
          </wp:anchor>
        </w:drawing>
      </w:r>
      <w:r w:rsidR="000B437E" w:rsidRPr="00B128A4">
        <w:rPr>
          <w:rFonts w:ascii="Calibri" w:hAnsi="Calibri"/>
          <w:b/>
          <w:bCs/>
        </w:rPr>
        <w:t xml:space="preserve">A – </w:t>
      </w:r>
      <w:r w:rsidR="000B437E">
        <w:rPr>
          <w:rFonts w:ascii="Calibri" w:hAnsi="Calibri"/>
          <w:b/>
          <w:bCs/>
        </w:rPr>
        <w:t>2</w:t>
      </w:r>
      <w:r w:rsidR="000B437E" w:rsidRPr="00B128A4">
        <w:rPr>
          <w:rFonts w:ascii="Calibri" w:hAnsi="Calibri"/>
          <w:b/>
          <w:bCs/>
        </w:rPr>
        <w:t xml:space="preserve"> Bed</w:t>
      </w:r>
      <w:r w:rsidR="000B437E">
        <w:rPr>
          <w:rFonts w:ascii="Calibri" w:hAnsi="Calibri"/>
          <w:b/>
          <w:bCs/>
        </w:rPr>
        <w:t xml:space="preserve"> / Family</w:t>
      </w:r>
      <w:r w:rsidR="000B437E" w:rsidRPr="00B128A4">
        <w:rPr>
          <w:rFonts w:ascii="Calibri" w:hAnsi="Calibri"/>
          <w:b/>
          <w:bCs/>
        </w:rPr>
        <w:t xml:space="preserve"> Type</w:t>
      </w:r>
    </w:p>
    <w:p w14:paraId="21181F8F" w14:textId="16445AB6" w:rsidR="000B437E" w:rsidRDefault="000B437E" w:rsidP="007849A9">
      <w:pPr>
        <w:rPr>
          <w:rFonts w:ascii="Calibri" w:hAnsi="Calibri"/>
        </w:rPr>
      </w:pPr>
    </w:p>
    <w:p w14:paraId="481C3CEB" w14:textId="77777777" w:rsidR="0075263F" w:rsidRDefault="0075263F" w:rsidP="007849A9">
      <w:pPr>
        <w:rPr>
          <w:rFonts w:ascii="Calibri" w:hAnsi="Calibri"/>
        </w:rPr>
      </w:pPr>
    </w:p>
    <w:p w14:paraId="260008DF" w14:textId="77777777" w:rsidR="0075263F" w:rsidRDefault="0075263F" w:rsidP="007849A9">
      <w:pPr>
        <w:rPr>
          <w:rFonts w:ascii="Calibri" w:hAnsi="Calibri"/>
        </w:rPr>
      </w:pPr>
    </w:p>
    <w:p w14:paraId="2998A02F" w14:textId="77777777" w:rsidR="0075263F" w:rsidRDefault="0075263F" w:rsidP="007849A9">
      <w:pPr>
        <w:rPr>
          <w:rFonts w:ascii="Calibri" w:hAnsi="Calibri"/>
        </w:rPr>
      </w:pPr>
    </w:p>
    <w:p w14:paraId="1A2C2E38" w14:textId="77777777" w:rsidR="0075263F" w:rsidRDefault="0075263F" w:rsidP="007849A9">
      <w:pPr>
        <w:rPr>
          <w:rFonts w:ascii="Calibri" w:hAnsi="Calibri"/>
        </w:rPr>
      </w:pPr>
    </w:p>
    <w:p w14:paraId="12FF1F45" w14:textId="77777777" w:rsidR="0075263F" w:rsidRDefault="0075263F" w:rsidP="007849A9">
      <w:pPr>
        <w:rPr>
          <w:rFonts w:ascii="Calibri" w:hAnsi="Calibri"/>
        </w:rPr>
      </w:pPr>
    </w:p>
    <w:p w14:paraId="4522C8AA" w14:textId="77777777" w:rsidR="0075263F" w:rsidRDefault="0075263F" w:rsidP="007849A9">
      <w:pPr>
        <w:rPr>
          <w:rFonts w:ascii="Calibri" w:hAnsi="Calibri"/>
        </w:rPr>
      </w:pPr>
    </w:p>
    <w:p w14:paraId="580DDA98" w14:textId="77777777" w:rsidR="0075263F" w:rsidRDefault="0075263F" w:rsidP="007849A9">
      <w:pPr>
        <w:rPr>
          <w:rFonts w:ascii="Calibri" w:hAnsi="Calibri"/>
        </w:rPr>
      </w:pPr>
    </w:p>
    <w:p w14:paraId="47844C69" w14:textId="77777777" w:rsidR="0075263F" w:rsidRDefault="0075263F" w:rsidP="007849A9">
      <w:pPr>
        <w:rPr>
          <w:rFonts w:ascii="Calibri" w:hAnsi="Calibri"/>
        </w:rPr>
      </w:pPr>
    </w:p>
    <w:p w14:paraId="37D6F76E" w14:textId="77777777" w:rsidR="0075263F" w:rsidRDefault="0075263F" w:rsidP="007849A9">
      <w:pPr>
        <w:rPr>
          <w:rFonts w:ascii="Calibri" w:hAnsi="Calibri"/>
        </w:rPr>
      </w:pPr>
    </w:p>
    <w:p w14:paraId="224FB445" w14:textId="77777777" w:rsidR="0075263F" w:rsidRDefault="0075263F" w:rsidP="007849A9">
      <w:pPr>
        <w:rPr>
          <w:rFonts w:ascii="Calibri" w:hAnsi="Calibri"/>
        </w:rPr>
      </w:pPr>
    </w:p>
    <w:p w14:paraId="76686EA4" w14:textId="77777777" w:rsidR="0075263F" w:rsidRDefault="0075263F" w:rsidP="007849A9">
      <w:pPr>
        <w:rPr>
          <w:rFonts w:ascii="Calibri" w:hAnsi="Calibri"/>
        </w:rPr>
      </w:pPr>
    </w:p>
    <w:p w14:paraId="2FDA43C4" w14:textId="77777777" w:rsidR="0075263F" w:rsidRDefault="0075263F" w:rsidP="007849A9">
      <w:pPr>
        <w:rPr>
          <w:rFonts w:ascii="Calibri" w:hAnsi="Calibri"/>
        </w:rPr>
      </w:pPr>
    </w:p>
    <w:p w14:paraId="6DD3C8A5" w14:textId="77777777" w:rsidR="0075263F" w:rsidRDefault="0075263F" w:rsidP="007849A9">
      <w:pPr>
        <w:rPr>
          <w:rFonts w:ascii="Calibri" w:hAnsi="Calibri"/>
        </w:rPr>
      </w:pPr>
    </w:p>
    <w:p w14:paraId="5BC3C042" w14:textId="77777777" w:rsidR="0075263F" w:rsidRDefault="0075263F" w:rsidP="007849A9">
      <w:pPr>
        <w:rPr>
          <w:rFonts w:ascii="Calibri" w:hAnsi="Calibri"/>
        </w:rPr>
      </w:pPr>
    </w:p>
    <w:p w14:paraId="264471B3" w14:textId="77777777" w:rsidR="0075263F" w:rsidRDefault="0075263F" w:rsidP="007849A9">
      <w:pPr>
        <w:rPr>
          <w:rFonts w:ascii="Calibri" w:hAnsi="Calibri"/>
        </w:rPr>
      </w:pPr>
    </w:p>
    <w:p w14:paraId="3C43E299" w14:textId="77777777" w:rsidR="0075263F" w:rsidRDefault="0075263F" w:rsidP="007849A9">
      <w:pPr>
        <w:rPr>
          <w:rFonts w:ascii="Calibri" w:hAnsi="Calibri"/>
        </w:rPr>
      </w:pPr>
    </w:p>
    <w:p w14:paraId="55A9E870" w14:textId="77777777" w:rsidR="0075263F" w:rsidRDefault="0075263F" w:rsidP="007849A9">
      <w:pPr>
        <w:rPr>
          <w:rFonts w:ascii="Calibri" w:hAnsi="Calibri"/>
        </w:rPr>
      </w:pPr>
    </w:p>
    <w:p w14:paraId="2686045F" w14:textId="77777777" w:rsidR="0075263F" w:rsidRDefault="0075263F" w:rsidP="007849A9">
      <w:pPr>
        <w:rPr>
          <w:rFonts w:ascii="Calibri" w:hAnsi="Calibri"/>
        </w:rPr>
      </w:pPr>
    </w:p>
    <w:p w14:paraId="21ED1834" w14:textId="77777777" w:rsidR="0075263F" w:rsidRDefault="0075263F" w:rsidP="007849A9">
      <w:pPr>
        <w:rPr>
          <w:rFonts w:ascii="Calibri" w:hAnsi="Calibri"/>
        </w:rPr>
      </w:pPr>
    </w:p>
    <w:p w14:paraId="129380A6" w14:textId="77777777" w:rsidR="0075263F" w:rsidRDefault="0075263F" w:rsidP="007849A9">
      <w:pPr>
        <w:rPr>
          <w:rFonts w:ascii="Calibri" w:hAnsi="Calibri"/>
        </w:rPr>
      </w:pPr>
    </w:p>
    <w:p w14:paraId="0AEC438D" w14:textId="77777777" w:rsidR="0075263F" w:rsidRDefault="0075263F" w:rsidP="007849A9">
      <w:pPr>
        <w:rPr>
          <w:rFonts w:ascii="Calibri" w:hAnsi="Calibri"/>
        </w:rPr>
      </w:pPr>
    </w:p>
    <w:p w14:paraId="79A7C648" w14:textId="77777777" w:rsidR="0075263F" w:rsidRDefault="0075263F" w:rsidP="007849A9">
      <w:pPr>
        <w:rPr>
          <w:rFonts w:ascii="Calibri" w:hAnsi="Calibri"/>
        </w:rPr>
      </w:pPr>
    </w:p>
    <w:p w14:paraId="176CAA1E" w14:textId="77777777" w:rsidR="0075263F" w:rsidRDefault="0075263F" w:rsidP="007849A9">
      <w:pPr>
        <w:rPr>
          <w:rFonts w:ascii="Calibri" w:hAnsi="Calibri"/>
        </w:rPr>
      </w:pPr>
    </w:p>
    <w:p w14:paraId="75570D7A" w14:textId="77777777" w:rsidR="0075263F" w:rsidRDefault="0075263F" w:rsidP="007849A9">
      <w:pPr>
        <w:rPr>
          <w:rFonts w:ascii="Calibri" w:hAnsi="Calibri"/>
        </w:rPr>
      </w:pPr>
    </w:p>
    <w:p w14:paraId="345F5526" w14:textId="77777777" w:rsidR="0075263F" w:rsidRDefault="0075263F" w:rsidP="007849A9">
      <w:pPr>
        <w:rPr>
          <w:rFonts w:ascii="Calibri" w:hAnsi="Calibri"/>
        </w:rPr>
      </w:pPr>
    </w:p>
    <w:p w14:paraId="19D48D82" w14:textId="77777777" w:rsidR="0075263F" w:rsidRDefault="0075263F" w:rsidP="007849A9">
      <w:pPr>
        <w:rPr>
          <w:rFonts w:ascii="Calibri" w:hAnsi="Calibri"/>
        </w:rPr>
      </w:pPr>
    </w:p>
    <w:p w14:paraId="2651776A" w14:textId="77777777" w:rsidR="0075263F" w:rsidRDefault="0075263F" w:rsidP="007849A9">
      <w:pPr>
        <w:rPr>
          <w:rFonts w:ascii="Calibri" w:hAnsi="Calibri"/>
        </w:rPr>
      </w:pPr>
    </w:p>
    <w:p w14:paraId="398F222C" w14:textId="77777777" w:rsidR="0075263F" w:rsidRDefault="0075263F" w:rsidP="007849A9">
      <w:pPr>
        <w:rPr>
          <w:rFonts w:ascii="Calibri" w:hAnsi="Calibri"/>
        </w:rPr>
      </w:pPr>
    </w:p>
    <w:p w14:paraId="0EC9177A" w14:textId="77777777" w:rsidR="0075263F" w:rsidRDefault="0075263F" w:rsidP="007849A9">
      <w:pPr>
        <w:rPr>
          <w:rFonts w:ascii="Calibri" w:hAnsi="Calibri"/>
        </w:rPr>
      </w:pPr>
    </w:p>
    <w:p w14:paraId="482551F2" w14:textId="40BFCBE9" w:rsidR="0075263F" w:rsidRDefault="00FA49EE" w:rsidP="007849A9">
      <w:pPr>
        <w:rPr>
          <w:rFonts w:ascii="Calibri" w:hAnsi="Calibri"/>
        </w:rPr>
      </w:pPr>
      <w:r w:rsidRPr="00FA49EE">
        <w:rPr>
          <w:rFonts w:ascii="Calibri" w:hAnsi="Calibri"/>
          <w:noProof/>
        </w:rPr>
        <w:drawing>
          <wp:anchor distT="0" distB="0" distL="114300" distR="114300" simplePos="0" relativeHeight="251669504" behindDoc="1" locked="0" layoutInCell="1" allowOverlap="1" wp14:anchorId="4FEEEB49" wp14:editId="3CA655FA">
            <wp:simplePos x="0" y="0"/>
            <wp:positionH relativeFrom="column">
              <wp:posOffset>245516</wp:posOffset>
            </wp:positionH>
            <wp:positionV relativeFrom="paragraph">
              <wp:posOffset>50393</wp:posOffset>
            </wp:positionV>
            <wp:extent cx="5552237" cy="7631763"/>
            <wp:effectExtent l="0" t="0" r="0" b="7620"/>
            <wp:wrapNone/>
            <wp:docPr id="901303379" name="Picture 1" descr="A floor plan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303379" name="Picture 1" descr="A floor plan of a hous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555516" cy="7636270"/>
                    </a:xfrm>
                    <a:prstGeom prst="rect">
                      <a:avLst/>
                    </a:prstGeom>
                  </pic:spPr>
                </pic:pic>
              </a:graphicData>
            </a:graphic>
            <wp14:sizeRelH relativeFrom="margin">
              <wp14:pctWidth>0</wp14:pctWidth>
            </wp14:sizeRelH>
            <wp14:sizeRelV relativeFrom="margin">
              <wp14:pctHeight>0</wp14:pctHeight>
            </wp14:sizeRelV>
          </wp:anchor>
        </w:drawing>
      </w:r>
    </w:p>
    <w:p w14:paraId="69CD243D" w14:textId="5F75AECD" w:rsidR="0075263F" w:rsidRDefault="0075263F" w:rsidP="007849A9">
      <w:pPr>
        <w:rPr>
          <w:rFonts w:ascii="Calibri" w:hAnsi="Calibri"/>
        </w:rPr>
      </w:pPr>
    </w:p>
    <w:p w14:paraId="4A08D92E" w14:textId="77777777" w:rsidR="00FA49EE" w:rsidRDefault="00FA49EE" w:rsidP="007849A9">
      <w:pPr>
        <w:rPr>
          <w:rFonts w:ascii="Calibri" w:hAnsi="Calibri"/>
        </w:rPr>
      </w:pPr>
    </w:p>
    <w:p w14:paraId="6A6D205E" w14:textId="77777777" w:rsidR="00FA49EE" w:rsidRDefault="00FA49EE" w:rsidP="007849A9">
      <w:pPr>
        <w:rPr>
          <w:rFonts w:ascii="Calibri" w:hAnsi="Calibri"/>
        </w:rPr>
      </w:pPr>
    </w:p>
    <w:p w14:paraId="76924E3F" w14:textId="77777777" w:rsidR="00FA49EE" w:rsidRDefault="00FA49EE" w:rsidP="007849A9">
      <w:pPr>
        <w:rPr>
          <w:rFonts w:ascii="Calibri" w:hAnsi="Calibri"/>
        </w:rPr>
      </w:pPr>
    </w:p>
    <w:p w14:paraId="16360650" w14:textId="77777777" w:rsidR="00FA49EE" w:rsidRDefault="00FA49EE" w:rsidP="007849A9">
      <w:pPr>
        <w:rPr>
          <w:rFonts w:ascii="Calibri" w:hAnsi="Calibri"/>
        </w:rPr>
      </w:pPr>
    </w:p>
    <w:p w14:paraId="694BCEBA" w14:textId="77777777" w:rsidR="00FA49EE" w:rsidRDefault="00FA49EE" w:rsidP="007849A9">
      <w:pPr>
        <w:rPr>
          <w:rFonts w:ascii="Calibri" w:hAnsi="Calibri"/>
        </w:rPr>
      </w:pPr>
    </w:p>
    <w:p w14:paraId="5C45C64E" w14:textId="77777777" w:rsidR="00FA49EE" w:rsidRDefault="00FA49EE" w:rsidP="007849A9">
      <w:pPr>
        <w:rPr>
          <w:rFonts w:ascii="Calibri" w:hAnsi="Calibri"/>
        </w:rPr>
      </w:pPr>
    </w:p>
    <w:p w14:paraId="473F4A38" w14:textId="77777777" w:rsidR="00FA49EE" w:rsidRDefault="00FA49EE" w:rsidP="007849A9">
      <w:pPr>
        <w:rPr>
          <w:rFonts w:ascii="Calibri" w:hAnsi="Calibri"/>
        </w:rPr>
      </w:pPr>
    </w:p>
    <w:p w14:paraId="784448E6" w14:textId="77777777" w:rsidR="00FA49EE" w:rsidRDefault="00FA49EE" w:rsidP="007849A9">
      <w:pPr>
        <w:rPr>
          <w:rFonts w:ascii="Calibri" w:hAnsi="Calibri"/>
        </w:rPr>
      </w:pPr>
    </w:p>
    <w:p w14:paraId="16552189" w14:textId="77777777" w:rsidR="00FA49EE" w:rsidRDefault="00FA49EE" w:rsidP="007849A9">
      <w:pPr>
        <w:rPr>
          <w:rFonts w:ascii="Calibri" w:hAnsi="Calibri"/>
        </w:rPr>
      </w:pPr>
    </w:p>
    <w:p w14:paraId="68ADFD12" w14:textId="77777777" w:rsidR="00FA49EE" w:rsidRDefault="00FA49EE" w:rsidP="007849A9">
      <w:pPr>
        <w:rPr>
          <w:rFonts w:ascii="Calibri" w:hAnsi="Calibri"/>
        </w:rPr>
      </w:pPr>
    </w:p>
    <w:p w14:paraId="28C7FB10" w14:textId="77777777" w:rsidR="00FA49EE" w:rsidRDefault="00FA49EE" w:rsidP="007849A9">
      <w:pPr>
        <w:rPr>
          <w:rFonts w:ascii="Calibri" w:hAnsi="Calibri"/>
        </w:rPr>
      </w:pPr>
    </w:p>
    <w:p w14:paraId="1FA7E200" w14:textId="77777777" w:rsidR="00FA49EE" w:rsidRDefault="00FA49EE" w:rsidP="007849A9">
      <w:pPr>
        <w:rPr>
          <w:rFonts w:ascii="Calibri" w:hAnsi="Calibri"/>
        </w:rPr>
      </w:pPr>
    </w:p>
    <w:p w14:paraId="3DCA3E0B" w14:textId="77777777" w:rsidR="00FA49EE" w:rsidRDefault="00FA49EE" w:rsidP="007849A9">
      <w:pPr>
        <w:rPr>
          <w:rFonts w:ascii="Calibri" w:hAnsi="Calibri"/>
        </w:rPr>
      </w:pPr>
    </w:p>
    <w:p w14:paraId="297A4FD5" w14:textId="77777777" w:rsidR="00FA49EE" w:rsidRDefault="00FA49EE" w:rsidP="007849A9">
      <w:pPr>
        <w:rPr>
          <w:rFonts w:ascii="Calibri" w:hAnsi="Calibri"/>
        </w:rPr>
      </w:pPr>
    </w:p>
    <w:p w14:paraId="6C931DCA" w14:textId="77777777" w:rsidR="00FA49EE" w:rsidRDefault="00FA49EE" w:rsidP="007849A9">
      <w:pPr>
        <w:rPr>
          <w:rFonts w:ascii="Calibri" w:hAnsi="Calibri"/>
        </w:rPr>
      </w:pPr>
    </w:p>
    <w:p w14:paraId="658E1C08" w14:textId="77777777" w:rsidR="00FA49EE" w:rsidRDefault="00FA49EE" w:rsidP="007849A9">
      <w:pPr>
        <w:rPr>
          <w:rFonts w:ascii="Calibri" w:hAnsi="Calibri"/>
        </w:rPr>
      </w:pPr>
    </w:p>
    <w:p w14:paraId="105FE828" w14:textId="77777777" w:rsidR="00FA49EE" w:rsidRDefault="00FA49EE" w:rsidP="007849A9">
      <w:pPr>
        <w:rPr>
          <w:rFonts w:ascii="Calibri" w:hAnsi="Calibri"/>
        </w:rPr>
      </w:pPr>
    </w:p>
    <w:p w14:paraId="7A34C0BF" w14:textId="77777777" w:rsidR="00FA49EE" w:rsidRDefault="00FA49EE" w:rsidP="007849A9">
      <w:pPr>
        <w:rPr>
          <w:rFonts w:ascii="Calibri" w:hAnsi="Calibri"/>
        </w:rPr>
      </w:pPr>
    </w:p>
    <w:p w14:paraId="4BF89653" w14:textId="77777777" w:rsidR="00FA49EE" w:rsidRDefault="00FA49EE" w:rsidP="007849A9">
      <w:pPr>
        <w:rPr>
          <w:rFonts w:ascii="Calibri" w:hAnsi="Calibri"/>
        </w:rPr>
      </w:pPr>
    </w:p>
    <w:p w14:paraId="4A805451" w14:textId="77777777" w:rsidR="00FA49EE" w:rsidRDefault="00FA49EE" w:rsidP="007849A9">
      <w:pPr>
        <w:rPr>
          <w:rFonts w:ascii="Calibri" w:hAnsi="Calibri"/>
        </w:rPr>
      </w:pPr>
    </w:p>
    <w:p w14:paraId="1222B802" w14:textId="77777777" w:rsidR="00FA49EE" w:rsidRDefault="00FA49EE" w:rsidP="007849A9">
      <w:pPr>
        <w:rPr>
          <w:rFonts w:ascii="Calibri" w:hAnsi="Calibri"/>
        </w:rPr>
      </w:pPr>
    </w:p>
    <w:p w14:paraId="0321BD7D" w14:textId="77777777" w:rsidR="00FA49EE" w:rsidRDefault="00FA49EE" w:rsidP="007849A9">
      <w:pPr>
        <w:rPr>
          <w:rFonts w:ascii="Calibri" w:hAnsi="Calibri"/>
        </w:rPr>
      </w:pPr>
    </w:p>
    <w:p w14:paraId="034176A2" w14:textId="77777777" w:rsidR="00FA49EE" w:rsidRDefault="00FA49EE" w:rsidP="007849A9">
      <w:pPr>
        <w:rPr>
          <w:rFonts w:ascii="Calibri" w:hAnsi="Calibri"/>
        </w:rPr>
      </w:pPr>
    </w:p>
    <w:p w14:paraId="5EA9BCE6" w14:textId="77777777" w:rsidR="00FA49EE" w:rsidRDefault="00FA49EE" w:rsidP="007849A9">
      <w:pPr>
        <w:rPr>
          <w:rFonts w:ascii="Calibri" w:hAnsi="Calibri"/>
        </w:rPr>
      </w:pPr>
    </w:p>
    <w:p w14:paraId="6AE3C70D" w14:textId="77777777" w:rsidR="00FA49EE" w:rsidRDefault="00FA49EE" w:rsidP="007849A9">
      <w:pPr>
        <w:rPr>
          <w:rFonts w:ascii="Calibri" w:hAnsi="Calibri"/>
        </w:rPr>
      </w:pPr>
    </w:p>
    <w:p w14:paraId="35A8D1BA" w14:textId="77777777" w:rsidR="00FA49EE" w:rsidRDefault="00FA49EE" w:rsidP="007849A9">
      <w:pPr>
        <w:rPr>
          <w:rFonts w:ascii="Calibri" w:hAnsi="Calibri"/>
        </w:rPr>
      </w:pPr>
    </w:p>
    <w:p w14:paraId="365F4584" w14:textId="77777777" w:rsidR="00FA49EE" w:rsidRDefault="00FA49EE" w:rsidP="007849A9">
      <w:pPr>
        <w:rPr>
          <w:rFonts w:ascii="Calibri" w:hAnsi="Calibri"/>
        </w:rPr>
      </w:pPr>
    </w:p>
    <w:p w14:paraId="4FEC0471" w14:textId="77777777" w:rsidR="00FA49EE" w:rsidRDefault="00FA49EE" w:rsidP="007849A9">
      <w:pPr>
        <w:rPr>
          <w:rFonts w:ascii="Calibri" w:hAnsi="Calibri"/>
        </w:rPr>
      </w:pPr>
    </w:p>
    <w:p w14:paraId="5EF06619" w14:textId="0327B6C4" w:rsidR="00FA49EE" w:rsidRDefault="008E11A2" w:rsidP="007849A9">
      <w:pPr>
        <w:rPr>
          <w:rFonts w:ascii="Calibri" w:hAnsi="Calibri"/>
        </w:rPr>
      </w:pPr>
      <w:r w:rsidRPr="008E11A2">
        <w:rPr>
          <w:rFonts w:ascii="Calibri" w:hAnsi="Calibri"/>
          <w:noProof/>
        </w:rPr>
        <w:lastRenderedPageBreak/>
        <w:drawing>
          <wp:anchor distT="0" distB="0" distL="114300" distR="114300" simplePos="0" relativeHeight="251670528" behindDoc="1" locked="0" layoutInCell="1" allowOverlap="1" wp14:anchorId="6934797B" wp14:editId="5E028A9C">
            <wp:simplePos x="0" y="0"/>
            <wp:positionH relativeFrom="column">
              <wp:posOffset>230912</wp:posOffset>
            </wp:positionH>
            <wp:positionV relativeFrom="paragraph">
              <wp:posOffset>279077</wp:posOffset>
            </wp:positionV>
            <wp:extent cx="5625388" cy="7792546"/>
            <wp:effectExtent l="0" t="0" r="0" b="0"/>
            <wp:wrapNone/>
            <wp:docPr id="2060772654" name="Picture 1" descr="A model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772654" name="Picture 1" descr="A model of a hous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625388" cy="7792546"/>
                    </a:xfrm>
                    <a:prstGeom prst="rect">
                      <a:avLst/>
                    </a:prstGeom>
                  </pic:spPr>
                </pic:pic>
              </a:graphicData>
            </a:graphic>
          </wp:anchor>
        </w:drawing>
      </w:r>
    </w:p>
    <w:p w14:paraId="0936E1FE" w14:textId="65D3A32C" w:rsidR="00FA49EE" w:rsidRDefault="00FA49EE" w:rsidP="007849A9">
      <w:pPr>
        <w:rPr>
          <w:rFonts w:ascii="Calibri" w:hAnsi="Calibri"/>
        </w:rPr>
      </w:pPr>
    </w:p>
    <w:p w14:paraId="25FC4933" w14:textId="77777777" w:rsidR="00FA49EE" w:rsidRDefault="00FA49EE" w:rsidP="007849A9">
      <w:pPr>
        <w:rPr>
          <w:rFonts w:ascii="Calibri" w:hAnsi="Calibri"/>
        </w:rPr>
      </w:pPr>
    </w:p>
    <w:p w14:paraId="70E84606" w14:textId="77777777" w:rsidR="00193E2E" w:rsidRDefault="00193E2E" w:rsidP="007849A9">
      <w:pPr>
        <w:rPr>
          <w:rFonts w:ascii="Calibri" w:hAnsi="Calibri"/>
        </w:rPr>
      </w:pPr>
    </w:p>
    <w:p w14:paraId="56BE7A5F" w14:textId="77777777" w:rsidR="00193E2E" w:rsidRDefault="00193E2E" w:rsidP="007849A9">
      <w:pPr>
        <w:rPr>
          <w:rFonts w:ascii="Calibri" w:hAnsi="Calibri"/>
        </w:rPr>
      </w:pPr>
    </w:p>
    <w:p w14:paraId="3C0E6845" w14:textId="77777777" w:rsidR="00193E2E" w:rsidRPr="00193E2E" w:rsidRDefault="00193E2E" w:rsidP="00193E2E">
      <w:pPr>
        <w:rPr>
          <w:rFonts w:ascii="Calibri" w:hAnsi="Calibri"/>
        </w:rPr>
      </w:pPr>
    </w:p>
    <w:p w14:paraId="476EBB76" w14:textId="77777777" w:rsidR="00193E2E" w:rsidRPr="00193E2E" w:rsidRDefault="00193E2E" w:rsidP="00193E2E">
      <w:pPr>
        <w:rPr>
          <w:rFonts w:ascii="Calibri" w:hAnsi="Calibri"/>
        </w:rPr>
      </w:pPr>
    </w:p>
    <w:p w14:paraId="564A2520" w14:textId="77777777" w:rsidR="00193E2E" w:rsidRPr="00193E2E" w:rsidRDefault="00193E2E" w:rsidP="00193E2E">
      <w:pPr>
        <w:rPr>
          <w:rFonts w:ascii="Calibri" w:hAnsi="Calibri"/>
        </w:rPr>
      </w:pPr>
    </w:p>
    <w:p w14:paraId="2A790347" w14:textId="77777777" w:rsidR="00193E2E" w:rsidRPr="00193E2E" w:rsidRDefault="00193E2E" w:rsidP="00193E2E">
      <w:pPr>
        <w:rPr>
          <w:rFonts w:ascii="Calibri" w:hAnsi="Calibri"/>
        </w:rPr>
      </w:pPr>
    </w:p>
    <w:p w14:paraId="5CD1D862" w14:textId="77777777" w:rsidR="00193E2E" w:rsidRPr="00193E2E" w:rsidRDefault="00193E2E" w:rsidP="00193E2E">
      <w:pPr>
        <w:rPr>
          <w:rFonts w:ascii="Calibri" w:hAnsi="Calibri"/>
        </w:rPr>
      </w:pPr>
    </w:p>
    <w:p w14:paraId="02DF7900" w14:textId="77777777" w:rsidR="00193E2E" w:rsidRPr="00193E2E" w:rsidRDefault="00193E2E" w:rsidP="00193E2E">
      <w:pPr>
        <w:rPr>
          <w:rFonts w:ascii="Calibri" w:hAnsi="Calibri"/>
        </w:rPr>
      </w:pPr>
    </w:p>
    <w:p w14:paraId="53224423" w14:textId="77777777" w:rsidR="00193E2E" w:rsidRPr="00193E2E" w:rsidRDefault="00193E2E" w:rsidP="00193E2E">
      <w:pPr>
        <w:rPr>
          <w:rFonts w:ascii="Calibri" w:hAnsi="Calibri"/>
        </w:rPr>
      </w:pPr>
    </w:p>
    <w:p w14:paraId="6E1298BF" w14:textId="77777777" w:rsidR="00193E2E" w:rsidRPr="00193E2E" w:rsidRDefault="00193E2E" w:rsidP="00193E2E">
      <w:pPr>
        <w:rPr>
          <w:rFonts w:ascii="Calibri" w:hAnsi="Calibri"/>
        </w:rPr>
      </w:pPr>
    </w:p>
    <w:p w14:paraId="3509B50D" w14:textId="77777777" w:rsidR="00193E2E" w:rsidRPr="00193E2E" w:rsidRDefault="00193E2E" w:rsidP="00193E2E">
      <w:pPr>
        <w:rPr>
          <w:rFonts w:ascii="Calibri" w:hAnsi="Calibri"/>
        </w:rPr>
      </w:pPr>
    </w:p>
    <w:p w14:paraId="790561C5" w14:textId="77777777" w:rsidR="00193E2E" w:rsidRPr="00193E2E" w:rsidRDefault="00193E2E" w:rsidP="00193E2E">
      <w:pPr>
        <w:rPr>
          <w:rFonts w:ascii="Calibri" w:hAnsi="Calibri"/>
        </w:rPr>
      </w:pPr>
    </w:p>
    <w:p w14:paraId="258738DF" w14:textId="77777777" w:rsidR="00193E2E" w:rsidRPr="00193E2E" w:rsidRDefault="00193E2E" w:rsidP="00193E2E">
      <w:pPr>
        <w:rPr>
          <w:rFonts w:ascii="Calibri" w:hAnsi="Calibri"/>
        </w:rPr>
      </w:pPr>
    </w:p>
    <w:p w14:paraId="68B7757B" w14:textId="77777777" w:rsidR="00193E2E" w:rsidRPr="00193E2E" w:rsidRDefault="00193E2E" w:rsidP="00193E2E">
      <w:pPr>
        <w:rPr>
          <w:rFonts w:ascii="Calibri" w:hAnsi="Calibri"/>
        </w:rPr>
      </w:pPr>
    </w:p>
    <w:p w14:paraId="14A185E8" w14:textId="77777777" w:rsidR="00193E2E" w:rsidRPr="00193E2E" w:rsidRDefault="00193E2E" w:rsidP="00193E2E">
      <w:pPr>
        <w:rPr>
          <w:rFonts w:ascii="Calibri" w:hAnsi="Calibri"/>
        </w:rPr>
      </w:pPr>
    </w:p>
    <w:p w14:paraId="35D2181B" w14:textId="77777777" w:rsidR="00193E2E" w:rsidRPr="00193E2E" w:rsidRDefault="00193E2E" w:rsidP="00193E2E">
      <w:pPr>
        <w:rPr>
          <w:rFonts w:ascii="Calibri" w:hAnsi="Calibri"/>
        </w:rPr>
      </w:pPr>
    </w:p>
    <w:p w14:paraId="342546D2" w14:textId="77777777" w:rsidR="00193E2E" w:rsidRPr="00193E2E" w:rsidRDefault="00193E2E" w:rsidP="00193E2E">
      <w:pPr>
        <w:rPr>
          <w:rFonts w:ascii="Calibri" w:hAnsi="Calibri"/>
        </w:rPr>
      </w:pPr>
    </w:p>
    <w:p w14:paraId="3ADCCB1B" w14:textId="77777777" w:rsidR="00193E2E" w:rsidRPr="00193E2E" w:rsidRDefault="00193E2E" w:rsidP="00193E2E">
      <w:pPr>
        <w:rPr>
          <w:rFonts w:ascii="Calibri" w:hAnsi="Calibri"/>
        </w:rPr>
      </w:pPr>
    </w:p>
    <w:p w14:paraId="1F143667" w14:textId="77777777" w:rsidR="00193E2E" w:rsidRPr="00193E2E" w:rsidRDefault="00193E2E" w:rsidP="00193E2E">
      <w:pPr>
        <w:rPr>
          <w:rFonts w:ascii="Calibri" w:hAnsi="Calibri"/>
        </w:rPr>
      </w:pPr>
    </w:p>
    <w:p w14:paraId="41D05917" w14:textId="77777777" w:rsidR="00193E2E" w:rsidRPr="00193E2E" w:rsidRDefault="00193E2E" w:rsidP="00193E2E">
      <w:pPr>
        <w:rPr>
          <w:rFonts w:ascii="Calibri" w:hAnsi="Calibri"/>
        </w:rPr>
      </w:pPr>
    </w:p>
    <w:p w14:paraId="423F1991" w14:textId="77777777" w:rsidR="00193E2E" w:rsidRPr="00193E2E" w:rsidRDefault="00193E2E" w:rsidP="00193E2E">
      <w:pPr>
        <w:rPr>
          <w:rFonts w:ascii="Calibri" w:hAnsi="Calibri"/>
        </w:rPr>
      </w:pPr>
    </w:p>
    <w:p w14:paraId="5890FFA9" w14:textId="77777777" w:rsidR="00193E2E" w:rsidRPr="00193E2E" w:rsidRDefault="00193E2E" w:rsidP="00193E2E">
      <w:pPr>
        <w:rPr>
          <w:rFonts w:ascii="Calibri" w:hAnsi="Calibri"/>
        </w:rPr>
      </w:pPr>
    </w:p>
    <w:p w14:paraId="78DD298E" w14:textId="77777777" w:rsidR="00193E2E" w:rsidRPr="00193E2E" w:rsidRDefault="00193E2E" w:rsidP="00193E2E">
      <w:pPr>
        <w:rPr>
          <w:rFonts w:ascii="Calibri" w:hAnsi="Calibri"/>
        </w:rPr>
      </w:pPr>
    </w:p>
    <w:p w14:paraId="4D6FBD08" w14:textId="77777777" w:rsidR="00193E2E" w:rsidRPr="00193E2E" w:rsidRDefault="00193E2E" w:rsidP="00193E2E">
      <w:pPr>
        <w:rPr>
          <w:rFonts w:ascii="Calibri" w:hAnsi="Calibri"/>
        </w:rPr>
      </w:pPr>
    </w:p>
    <w:p w14:paraId="532AD3BD" w14:textId="77777777" w:rsidR="00193E2E" w:rsidRPr="00193E2E" w:rsidRDefault="00193E2E" w:rsidP="00193E2E">
      <w:pPr>
        <w:rPr>
          <w:rFonts w:ascii="Calibri" w:hAnsi="Calibri"/>
        </w:rPr>
      </w:pPr>
    </w:p>
    <w:p w14:paraId="6F39EDB1" w14:textId="77777777" w:rsidR="00193E2E" w:rsidRPr="00193E2E" w:rsidRDefault="00193E2E" w:rsidP="00193E2E">
      <w:pPr>
        <w:rPr>
          <w:rFonts w:ascii="Calibri" w:hAnsi="Calibri"/>
        </w:rPr>
      </w:pPr>
    </w:p>
    <w:p w14:paraId="40D41532" w14:textId="77777777" w:rsidR="00193E2E" w:rsidRDefault="00193E2E" w:rsidP="00193E2E">
      <w:pPr>
        <w:rPr>
          <w:rFonts w:ascii="Calibri" w:hAnsi="Calibri"/>
        </w:rPr>
      </w:pPr>
    </w:p>
    <w:p w14:paraId="1B0512DB" w14:textId="2CB12E95" w:rsidR="00193E2E" w:rsidRDefault="00193E2E" w:rsidP="00193E2E">
      <w:pPr>
        <w:tabs>
          <w:tab w:val="left" w:pos="3825"/>
        </w:tabs>
        <w:rPr>
          <w:rFonts w:ascii="Calibri" w:hAnsi="Calibri"/>
        </w:rPr>
      </w:pPr>
      <w:r>
        <w:rPr>
          <w:rFonts w:ascii="Calibri" w:hAnsi="Calibri"/>
        </w:rPr>
        <w:tab/>
      </w:r>
    </w:p>
    <w:p w14:paraId="0A061309" w14:textId="77777777" w:rsidR="009B2C29" w:rsidRDefault="009B2C29" w:rsidP="009B2C29">
      <w:pPr>
        <w:tabs>
          <w:tab w:val="left" w:pos="3825"/>
        </w:tabs>
        <w:rPr>
          <w:rFonts w:ascii="Calibri" w:hAnsi="Calibri"/>
          <w:b/>
        </w:rPr>
      </w:pPr>
    </w:p>
    <w:p w14:paraId="0FAC1779" w14:textId="77777777" w:rsidR="009B2C29" w:rsidRDefault="009B2C29" w:rsidP="009B2C29">
      <w:pPr>
        <w:tabs>
          <w:tab w:val="left" w:pos="3825"/>
        </w:tabs>
        <w:rPr>
          <w:rFonts w:ascii="Calibri" w:hAnsi="Calibri"/>
          <w:b/>
        </w:rPr>
      </w:pPr>
    </w:p>
    <w:p w14:paraId="0C8F296E" w14:textId="77777777" w:rsidR="009B2C29" w:rsidRDefault="009B2C29" w:rsidP="009B2C29">
      <w:pPr>
        <w:tabs>
          <w:tab w:val="left" w:pos="3825"/>
        </w:tabs>
        <w:rPr>
          <w:rFonts w:ascii="Calibri" w:hAnsi="Calibri"/>
          <w:b/>
        </w:rPr>
      </w:pPr>
    </w:p>
    <w:p w14:paraId="713DBD40" w14:textId="77777777" w:rsidR="009B2C29" w:rsidRDefault="009B2C29" w:rsidP="009B2C29">
      <w:pPr>
        <w:tabs>
          <w:tab w:val="left" w:pos="3825"/>
        </w:tabs>
        <w:rPr>
          <w:rFonts w:ascii="Calibri" w:hAnsi="Calibri"/>
          <w:b/>
        </w:rPr>
      </w:pPr>
    </w:p>
    <w:p w14:paraId="4AD41583" w14:textId="77777777" w:rsidR="009B2C29" w:rsidRDefault="009B2C29" w:rsidP="009B2C29">
      <w:pPr>
        <w:tabs>
          <w:tab w:val="left" w:pos="3825"/>
        </w:tabs>
        <w:rPr>
          <w:rFonts w:ascii="Calibri" w:hAnsi="Calibri"/>
          <w:b/>
        </w:rPr>
      </w:pPr>
    </w:p>
    <w:p w14:paraId="47C41309" w14:textId="77777777" w:rsidR="009B2C29" w:rsidRDefault="009B2C29" w:rsidP="009B2C29">
      <w:pPr>
        <w:tabs>
          <w:tab w:val="left" w:pos="3825"/>
        </w:tabs>
        <w:rPr>
          <w:rFonts w:ascii="Calibri" w:hAnsi="Calibri"/>
          <w:b/>
        </w:rPr>
      </w:pPr>
    </w:p>
    <w:p w14:paraId="55B3B417" w14:textId="77777777" w:rsidR="009B2C29" w:rsidRDefault="009B2C29" w:rsidP="009B2C29">
      <w:pPr>
        <w:tabs>
          <w:tab w:val="left" w:pos="3825"/>
        </w:tabs>
        <w:rPr>
          <w:rFonts w:ascii="Calibri" w:hAnsi="Calibri"/>
          <w:b/>
        </w:rPr>
      </w:pPr>
    </w:p>
    <w:p w14:paraId="1CFC6312" w14:textId="77777777" w:rsidR="009B2C29" w:rsidRDefault="009B2C29" w:rsidP="009B2C29">
      <w:pPr>
        <w:tabs>
          <w:tab w:val="left" w:pos="3825"/>
        </w:tabs>
        <w:rPr>
          <w:rFonts w:ascii="Calibri" w:hAnsi="Calibri"/>
          <w:b/>
        </w:rPr>
      </w:pPr>
    </w:p>
    <w:p w14:paraId="30E9E782" w14:textId="77777777" w:rsidR="009B2C29" w:rsidRDefault="009B2C29" w:rsidP="009B2C29">
      <w:pPr>
        <w:tabs>
          <w:tab w:val="left" w:pos="3825"/>
        </w:tabs>
        <w:rPr>
          <w:rFonts w:ascii="Calibri" w:hAnsi="Calibri"/>
          <w:b/>
        </w:rPr>
      </w:pPr>
    </w:p>
    <w:p w14:paraId="323342A2" w14:textId="77777777" w:rsidR="009B2C29" w:rsidRDefault="009B2C29" w:rsidP="009B2C29">
      <w:pPr>
        <w:tabs>
          <w:tab w:val="left" w:pos="3825"/>
        </w:tabs>
        <w:rPr>
          <w:rFonts w:ascii="Calibri" w:hAnsi="Calibri"/>
          <w:b/>
        </w:rPr>
      </w:pPr>
    </w:p>
    <w:p w14:paraId="7A262C6D" w14:textId="77777777" w:rsidR="009B2C29" w:rsidRDefault="009B2C29" w:rsidP="009B2C29">
      <w:pPr>
        <w:tabs>
          <w:tab w:val="left" w:pos="3825"/>
        </w:tabs>
        <w:rPr>
          <w:rFonts w:ascii="Calibri" w:hAnsi="Calibri"/>
          <w:b/>
        </w:rPr>
      </w:pPr>
    </w:p>
    <w:p w14:paraId="7DAF019C" w14:textId="44EE4BB0" w:rsidR="00D14579" w:rsidRPr="00CB3B63" w:rsidRDefault="00D14579" w:rsidP="00D14579">
      <w:pPr>
        <w:pStyle w:val="Heading1"/>
        <w:numPr>
          <w:ilvl w:val="0"/>
          <w:numId w:val="0"/>
        </w:numPr>
        <w:spacing w:before="0"/>
        <w:jc w:val="center"/>
        <w:rPr>
          <w:rFonts w:ascii="Calibri" w:hAnsi="Calibri"/>
          <w:caps w:val="0"/>
        </w:rPr>
      </w:pPr>
      <w:bookmarkStart w:id="17" w:name="_Toc164151705"/>
      <w:r w:rsidRPr="00CB3B63">
        <w:rPr>
          <w:rFonts w:ascii="Calibri" w:hAnsi="Calibri"/>
          <w:caps w:val="0"/>
        </w:rPr>
        <w:t xml:space="preserve">Appendix </w:t>
      </w:r>
      <w:r w:rsidR="002D5AE6">
        <w:rPr>
          <w:rFonts w:ascii="Calibri" w:hAnsi="Calibri"/>
          <w:caps w:val="0"/>
        </w:rPr>
        <w:t>C</w:t>
      </w:r>
      <w:r w:rsidRPr="00CB3B63">
        <w:rPr>
          <w:rFonts w:ascii="Calibri" w:hAnsi="Calibri"/>
          <w:caps w:val="0"/>
        </w:rPr>
        <w:t xml:space="preserve"> –</w:t>
      </w:r>
      <w:r>
        <w:rPr>
          <w:rFonts w:ascii="Calibri" w:hAnsi="Calibri"/>
          <w:caps w:val="0"/>
        </w:rPr>
        <w:t xml:space="preserve"> Screening Reports for Appropriate Assessment</w:t>
      </w:r>
      <w:r w:rsidR="00AE12FC">
        <w:rPr>
          <w:rFonts w:ascii="Calibri" w:hAnsi="Calibri"/>
          <w:caps w:val="0"/>
        </w:rPr>
        <w:t xml:space="preserve"> and Environment Impact</w:t>
      </w:r>
      <w:bookmarkEnd w:id="17"/>
    </w:p>
    <w:p w14:paraId="637623E8" w14:textId="77777777" w:rsidR="00193E2E" w:rsidRDefault="00193E2E" w:rsidP="00193E2E">
      <w:pPr>
        <w:tabs>
          <w:tab w:val="left" w:pos="3825"/>
        </w:tabs>
        <w:rPr>
          <w:rFonts w:ascii="Calibri" w:hAnsi="Calibri"/>
        </w:rPr>
      </w:pPr>
    </w:p>
    <w:p w14:paraId="491DE992" w14:textId="77777777" w:rsidR="00D14579" w:rsidRDefault="00D14579" w:rsidP="00193E2E">
      <w:pPr>
        <w:tabs>
          <w:tab w:val="left" w:pos="3825"/>
        </w:tabs>
        <w:rPr>
          <w:rFonts w:ascii="Calibri" w:hAnsi="Calibri"/>
        </w:rPr>
      </w:pPr>
    </w:p>
    <w:p w14:paraId="6E083159" w14:textId="77777777" w:rsidR="00D14579" w:rsidRDefault="00D14579" w:rsidP="00193E2E">
      <w:pPr>
        <w:tabs>
          <w:tab w:val="left" w:pos="3825"/>
        </w:tabs>
        <w:rPr>
          <w:rFonts w:ascii="Calibri" w:hAnsi="Calibri"/>
        </w:rPr>
      </w:pPr>
    </w:p>
    <w:p w14:paraId="5C1D8FFF" w14:textId="77777777" w:rsidR="00D14579" w:rsidRDefault="00D14579" w:rsidP="00193E2E">
      <w:pPr>
        <w:tabs>
          <w:tab w:val="left" w:pos="3825"/>
        </w:tabs>
        <w:rPr>
          <w:rFonts w:ascii="Calibri" w:hAnsi="Calibri"/>
        </w:rPr>
      </w:pPr>
    </w:p>
    <w:p w14:paraId="6C159FFA" w14:textId="77777777" w:rsidR="00D14579" w:rsidRDefault="00D14579" w:rsidP="00193E2E">
      <w:pPr>
        <w:tabs>
          <w:tab w:val="left" w:pos="3825"/>
        </w:tabs>
        <w:rPr>
          <w:rFonts w:ascii="Calibri" w:hAnsi="Calibri"/>
        </w:rPr>
      </w:pPr>
    </w:p>
    <w:p w14:paraId="6A4239C6" w14:textId="77777777" w:rsidR="00D14579" w:rsidRDefault="00D14579" w:rsidP="00193E2E">
      <w:pPr>
        <w:tabs>
          <w:tab w:val="left" w:pos="3825"/>
        </w:tabs>
        <w:rPr>
          <w:rFonts w:ascii="Calibri" w:hAnsi="Calibri"/>
        </w:rPr>
      </w:pPr>
    </w:p>
    <w:p w14:paraId="27B28C96" w14:textId="77777777" w:rsidR="00D14579" w:rsidRDefault="00D14579" w:rsidP="00193E2E">
      <w:pPr>
        <w:tabs>
          <w:tab w:val="left" w:pos="3825"/>
        </w:tabs>
        <w:rPr>
          <w:rFonts w:ascii="Calibri" w:hAnsi="Calibri"/>
        </w:rPr>
      </w:pPr>
    </w:p>
    <w:p w14:paraId="23B1388C" w14:textId="77777777" w:rsidR="00D14579" w:rsidRDefault="00D14579" w:rsidP="00193E2E">
      <w:pPr>
        <w:tabs>
          <w:tab w:val="left" w:pos="3825"/>
        </w:tabs>
        <w:rPr>
          <w:rFonts w:ascii="Calibri" w:hAnsi="Calibri"/>
        </w:rPr>
      </w:pPr>
    </w:p>
    <w:p w14:paraId="1DFC9C82" w14:textId="77777777" w:rsidR="00D14579" w:rsidRDefault="00D14579" w:rsidP="00193E2E">
      <w:pPr>
        <w:tabs>
          <w:tab w:val="left" w:pos="3825"/>
        </w:tabs>
        <w:rPr>
          <w:rFonts w:ascii="Calibri" w:hAnsi="Calibri"/>
        </w:rPr>
      </w:pPr>
    </w:p>
    <w:p w14:paraId="2BAA9781" w14:textId="77777777" w:rsidR="00D14579" w:rsidRDefault="00D14579" w:rsidP="00193E2E">
      <w:pPr>
        <w:tabs>
          <w:tab w:val="left" w:pos="3825"/>
        </w:tabs>
        <w:rPr>
          <w:rFonts w:ascii="Calibri" w:hAnsi="Calibri"/>
        </w:rPr>
      </w:pPr>
    </w:p>
    <w:p w14:paraId="1C7A79B5" w14:textId="77777777" w:rsidR="00D14579" w:rsidRDefault="00D14579" w:rsidP="00193E2E">
      <w:pPr>
        <w:tabs>
          <w:tab w:val="left" w:pos="3825"/>
        </w:tabs>
        <w:rPr>
          <w:rFonts w:ascii="Calibri" w:hAnsi="Calibri"/>
        </w:rPr>
      </w:pPr>
    </w:p>
    <w:p w14:paraId="73B02AD2" w14:textId="77777777" w:rsidR="00D14579" w:rsidRDefault="00D14579" w:rsidP="00193E2E">
      <w:pPr>
        <w:tabs>
          <w:tab w:val="left" w:pos="3825"/>
        </w:tabs>
        <w:rPr>
          <w:rFonts w:ascii="Calibri" w:hAnsi="Calibri"/>
        </w:rPr>
      </w:pPr>
    </w:p>
    <w:p w14:paraId="4F83F8D8" w14:textId="77777777" w:rsidR="00D14579" w:rsidRDefault="00D14579" w:rsidP="00193E2E">
      <w:pPr>
        <w:tabs>
          <w:tab w:val="left" w:pos="3825"/>
        </w:tabs>
        <w:rPr>
          <w:rFonts w:ascii="Calibri" w:hAnsi="Calibri"/>
        </w:rPr>
      </w:pPr>
    </w:p>
    <w:p w14:paraId="193D6DD3" w14:textId="77777777" w:rsidR="00D14579" w:rsidRDefault="00D14579" w:rsidP="00193E2E">
      <w:pPr>
        <w:tabs>
          <w:tab w:val="left" w:pos="3825"/>
        </w:tabs>
        <w:rPr>
          <w:rFonts w:ascii="Calibri" w:hAnsi="Calibri"/>
        </w:rPr>
      </w:pPr>
    </w:p>
    <w:p w14:paraId="0FC297DB" w14:textId="77777777" w:rsidR="00D14579" w:rsidRDefault="00D14579" w:rsidP="00193E2E">
      <w:pPr>
        <w:tabs>
          <w:tab w:val="left" w:pos="3825"/>
        </w:tabs>
        <w:rPr>
          <w:rFonts w:ascii="Calibri" w:hAnsi="Calibri"/>
        </w:rPr>
      </w:pPr>
    </w:p>
    <w:p w14:paraId="71144E5C" w14:textId="77777777" w:rsidR="00D14579" w:rsidRDefault="00D14579" w:rsidP="00193E2E">
      <w:pPr>
        <w:tabs>
          <w:tab w:val="left" w:pos="3825"/>
        </w:tabs>
        <w:rPr>
          <w:rFonts w:ascii="Calibri" w:hAnsi="Calibri"/>
        </w:rPr>
      </w:pPr>
    </w:p>
    <w:p w14:paraId="61EA60BC" w14:textId="77777777" w:rsidR="00D14579" w:rsidRDefault="00D14579" w:rsidP="00193E2E">
      <w:pPr>
        <w:tabs>
          <w:tab w:val="left" w:pos="3825"/>
        </w:tabs>
        <w:rPr>
          <w:rFonts w:ascii="Calibri" w:hAnsi="Calibri"/>
        </w:rPr>
      </w:pPr>
    </w:p>
    <w:p w14:paraId="3E2FB12A" w14:textId="77777777" w:rsidR="00B75FCD" w:rsidRDefault="00B75FCD" w:rsidP="00193E2E">
      <w:pPr>
        <w:tabs>
          <w:tab w:val="left" w:pos="3825"/>
        </w:tabs>
        <w:rPr>
          <w:rFonts w:ascii="Calibri" w:hAnsi="Calibri"/>
        </w:rPr>
      </w:pPr>
    </w:p>
    <w:p w14:paraId="36D787C8" w14:textId="77777777" w:rsidR="008C4B91" w:rsidRPr="008C4B91" w:rsidRDefault="008C4B91" w:rsidP="008C4B91">
      <w:pPr>
        <w:autoSpaceDE w:val="0"/>
        <w:autoSpaceDN w:val="0"/>
        <w:adjustRightInd w:val="0"/>
        <w:spacing w:line="240" w:lineRule="auto"/>
        <w:rPr>
          <w:rFonts w:ascii="Arial" w:hAnsi="Arial" w:cs="Arial"/>
          <w:b/>
          <w:szCs w:val="24"/>
          <w:lang w:eastAsia="en-GB"/>
        </w:rPr>
      </w:pPr>
      <w:r w:rsidRPr="008C4B91">
        <w:rPr>
          <w:rFonts w:ascii="Arial" w:hAnsi="Arial" w:cs="Arial"/>
          <w:b/>
          <w:szCs w:val="24"/>
          <w:lang w:eastAsia="en-GB"/>
        </w:rPr>
        <w:t>Habitats Directive Project Screening Assessment</w:t>
      </w:r>
    </w:p>
    <w:p w14:paraId="0580E6DD" w14:textId="77777777" w:rsidR="008C4B91" w:rsidRPr="008C4B91" w:rsidRDefault="008C4B91" w:rsidP="008C4B91">
      <w:pPr>
        <w:autoSpaceDE w:val="0"/>
        <w:autoSpaceDN w:val="0"/>
        <w:adjustRightInd w:val="0"/>
        <w:spacing w:line="240" w:lineRule="auto"/>
        <w:rPr>
          <w:rFonts w:ascii="Arial" w:hAnsi="Arial" w:cs="Arial"/>
          <w:b/>
          <w:sz w:val="20"/>
          <w:lang w:eastAsia="en-GB"/>
        </w:rPr>
      </w:pPr>
    </w:p>
    <w:p w14:paraId="3D2572A5" w14:textId="77777777" w:rsidR="008C4B91" w:rsidRPr="008C4B91" w:rsidRDefault="008C4B91" w:rsidP="008C4B91">
      <w:pPr>
        <w:autoSpaceDE w:val="0"/>
        <w:autoSpaceDN w:val="0"/>
        <w:adjustRightInd w:val="0"/>
        <w:spacing w:line="240" w:lineRule="auto"/>
        <w:rPr>
          <w:rFonts w:ascii="Arial" w:hAnsi="Arial" w:cs="Arial"/>
          <w:b/>
          <w:sz w:val="20"/>
          <w:lang w:eastAsia="en-GB"/>
        </w:rPr>
      </w:pPr>
      <w:r w:rsidRPr="008C4B91">
        <w:rPr>
          <w:rFonts w:ascii="Arial" w:hAnsi="Arial" w:cs="Arial"/>
          <w:b/>
          <w:sz w:val="20"/>
          <w:lang w:eastAsia="en-GB"/>
        </w:rPr>
        <w:t>Table 1:  Project Details</w:t>
      </w:r>
    </w:p>
    <w:p w14:paraId="60ABECEB" w14:textId="77777777" w:rsidR="008C4B91" w:rsidRPr="008C4B91" w:rsidRDefault="008C4B91" w:rsidP="008C4B91">
      <w:pPr>
        <w:autoSpaceDE w:val="0"/>
        <w:autoSpaceDN w:val="0"/>
        <w:adjustRightInd w:val="0"/>
        <w:spacing w:line="240" w:lineRule="auto"/>
        <w:rPr>
          <w:rFonts w:ascii="Arial" w:hAnsi="Arial" w:cs="Arial"/>
          <w:b/>
          <w:sz w:val="20"/>
          <w:lang w:eastAsia="en-GB"/>
        </w:rPr>
      </w:pPr>
    </w:p>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7"/>
        <w:gridCol w:w="6823"/>
      </w:tblGrid>
      <w:tr w:rsidR="008C4B91" w:rsidRPr="008C4B91" w14:paraId="497CACF4" w14:textId="77777777" w:rsidTr="0072470D">
        <w:tc>
          <w:tcPr>
            <w:tcW w:w="1420" w:type="pct"/>
          </w:tcPr>
          <w:p w14:paraId="3EACF06D" w14:textId="77777777" w:rsidR="008C4B91" w:rsidRPr="008C4B91" w:rsidRDefault="008C4B91" w:rsidP="008C4B91">
            <w:pPr>
              <w:spacing w:line="240" w:lineRule="auto"/>
              <w:rPr>
                <w:rFonts w:ascii="Arial" w:hAnsi="Arial" w:cs="Arial"/>
                <w:b/>
                <w:sz w:val="16"/>
                <w:szCs w:val="16"/>
                <w:lang w:val="en-IE" w:eastAsia="en-GB"/>
              </w:rPr>
            </w:pPr>
            <w:r w:rsidRPr="008C4B91">
              <w:rPr>
                <w:rFonts w:ascii="Arial" w:hAnsi="Arial" w:cs="Arial"/>
                <w:b/>
                <w:sz w:val="16"/>
                <w:szCs w:val="16"/>
                <w:lang w:val="en-IE" w:eastAsia="en-GB"/>
              </w:rPr>
              <w:t>Development Consent Type</w:t>
            </w:r>
          </w:p>
          <w:p w14:paraId="0B906582" w14:textId="77777777" w:rsidR="008C4B91" w:rsidRPr="008C4B91" w:rsidRDefault="008C4B91" w:rsidP="008C4B91">
            <w:pPr>
              <w:spacing w:line="240" w:lineRule="auto"/>
              <w:rPr>
                <w:rFonts w:ascii="Arial" w:hAnsi="Arial" w:cs="Arial"/>
                <w:b/>
                <w:sz w:val="16"/>
                <w:szCs w:val="16"/>
                <w:lang w:val="en-IE" w:eastAsia="en-GB"/>
              </w:rPr>
            </w:pPr>
          </w:p>
        </w:tc>
        <w:tc>
          <w:tcPr>
            <w:tcW w:w="3580" w:type="pct"/>
          </w:tcPr>
          <w:p w14:paraId="3D92F2E2" w14:textId="77777777" w:rsidR="008C4B91" w:rsidRPr="008C4B91" w:rsidRDefault="008C4B91" w:rsidP="008C4B91">
            <w:pPr>
              <w:spacing w:line="240" w:lineRule="auto"/>
              <w:rPr>
                <w:rFonts w:ascii="Arial" w:hAnsi="Arial" w:cs="Arial"/>
                <w:sz w:val="22"/>
                <w:szCs w:val="22"/>
                <w:lang w:val="en-IE" w:eastAsia="en-GB"/>
              </w:rPr>
            </w:pPr>
            <w:r w:rsidRPr="008C4B91">
              <w:rPr>
                <w:rFonts w:ascii="Arial" w:hAnsi="Arial" w:cs="Arial"/>
                <w:sz w:val="22"/>
                <w:szCs w:val="22"/>
                <w:lang w:val="en-IE" w:eastAsia="en-GB"/>
              </w:rPr>
              <w:t>Part 8 Local Authority Development</w:t>
            </w:r>
          </w:p>
        </w:tc>
      </w:tr>
      <w:tr w:rsidR="008C4B91" w:rsidRPr="008C4B91" w14:paraId="613826B1" w14:textId="77777777" w:rsidTr="0072470D">
        <w:tc>
          <w:tcPr>
            <w:tcW w:w="1420" w:type="pct"/>
          </w:tcPr>
          <w:p w14:paraId="4F03F936" w14:textId="77777777" w:rsidR="008C4B91" w:rsidRPr="008C4B91" w:rsidRDefault="008C4B91" w:rsidP="008C4B91">
            <w:pPr>
              <w:spacing w:line="240" w:lineRule="auto"/>
              <w:rPr>
                <w:rFonts w:ascii="Arial" w:hAnsi="Arial" w:cs="Arial"/>
                <w:b/>
                <w:sz w:val="16"/>
                <w:szCs w:val="16"/>
                <w:lang w:val="en-IE" w:eastAsia="en-GB"/>
              </w:rPr>
            </w:pPr>
            <w:r w:rsidRPr="008C4B91">
              <w:rPr>
                <w:rFonts w:ascii="Arial" w:hAnsi="Arial" w:cs="Arial"/>
                <w:b/>
                <w:sz w:val="16"/>
                <w:szCs w:val="16"/>
                <w:lang w:val="en-IE" w:eastAsia="en-GB"/>
              </w:rPr>
              <w:t>Development Location</w:t>
            </w:r>
          </w:p>
          <w:p w14:paraId="667C6E06" w14:textId="77777777" w:rsidR="008C4B91" w:rsidRPr="008C4B91" w:rsidRDefault="008C4B91" w:rsidP="008C4B91">
            <w:pPr>
              <w:spacing w:line="240" w:lineRule="auto"/>
              <w:rPr>
                <w:rFonts w:ascii="Arial" w:hAnsi="Arial" w:cs="Arial"/>
                <w:b/>
                <w:sz w:val="16"/>
                <w:szCs w:val="16"/>
                <w:lang w:val="en-IE" w:eastAsia="en-GB"/>
              </w:rPr>
            </w:pPr>
          </w:p>
        </w:tc>
        <w:tc>
          <w:tcPr>
            <w:tcW w:w="3580" w:type="pct"/>
          </w:tcPr>
          <w:p w14:paraId="4E95BB1D" w14:textId="77777777" w:rsidR="008C4B91" w:rsidRPr="008C4B91" w:rsidRDefault="008C4B91" w:rsidP="008C4B91">
            <w:pPr>
              <w:spacing w:line="240" w:lineRule="auto"/>
              <w:rPr>
                <w:rFonts w:ascii="Arial" w:hAnsi="Arial" w:cs="Arial"/>
                <w:sz w:val="22"/>
                <w:szCs w:val="22"/>
                <w:lang w:val="en-IE" w:eastAsia="en-GB"/>
              </w:rPr>
            </w:pPr>
            <w:r w:rsidRPr="008C4B91">
              <w:rPr>
                <w:rFonts w:ascii="Arial" w:hAnsi="Arial" w:cs="Arial"/>
                <w:sz w:val="22"/>
                <w:szCs w:val="22"/>
                <w:lang w:val="en-IE" w:eastAsia="en-GB"/>
              </w:rPr>
              <w:t>Mount Congreve, Co. Waterford</w:t>
            </w:r>
          </w:p>
        </w:tc>
      </w:tr>
      <w:tr w:rsidR="008C4B91" w:rsidRPr="008C4B91" w14:paraId="4730E959" w14:textId="77777777" w:rsidTr="0072470D">
        <w:tc>
          <w:tcPr>
            <w:tcW w:w="1420" w:type="pct"/>
          </w:tcPr>
          <w:p w14:paraId="4231485D" w14:textId="77777777" w:rsidR="008C4B91" w:rsidRPr="008C4B91" w:rsidRDefault="008C4B91" w:rsidP="008C4B91">
            <w:pPr>
              <w:spacing w:line="240" w:lineRule="auto"/>
              <w:jc w:val="both"/>
              <w:rPr>
                <w:rFonts w:ascii="Arial" w:hAnsi="Arial" w:cs="Arial"/>
                <w:b/>
                <w:sz w:val="16"/>
                <w:szCs w:val="16"/>
                <w:lang w:val="en-IE" w:eastAsia="en-GB"/>
              </w:rPr>
            </w:pPr>
            <w:r w:rsidRPr="008C4B91">
              <w:rPr>
                <w:rFonts w:ascii="Arial" w:hAnsi="Arial" w:cs="Arial"/>
                <w:b/>
                <w:sz w:val="16"/>
                <w:szCs w:val="16"/>
                <w:lang w:val="en-IE" w:eastAsia="en-GB"/>
              </w:rPr>
              <w:t>File Ref</w:t>
            </w:r>
          </w:p>
          <w:p w14:paraId="77B1FF7C" w14:textId="77777777" w:rsidR="008C4B91" w:rsidRPr="008C4B91" w:rsidRDefault="008C4B91" w:rsidP="008C4B91">
            <w:pPr>
              <w:spacing w:line="240" w:lineRule="auto"/>
              <w:jc w:val="both"/>
              <w:rPr>
                <w:rFonts w:ascii="Arial" w:hAnsi="Arial" w:cs="Arial"/>
                <w:b/>
                <w:sz w:val="16"/>
                <w:szCs w:val="16"/>
                <w:lang w:val="en-IE" w:eastAsia="en-GB"/>
              </w:rPr>
            </w:pPr>
          </w:p>
        </w:tc>
        <w:tc>
          <w:tcPr>
            <w:tcW w:w="3580" w:type="pct"/>
          </w:tcPr>
          <w:p w14:paraId="02A320E0" w14:textId="77777777" w:rsidR="008C4B91" w:rsidRPr="008C4B91" w:rsidRDefault="008C4B91" w:rsidP="008C4B91">
            <w:pPr>
              <w:spacing w:line="240" w:lineRule="auto"/>
              <w:jc w:val="both"/>
              <w:rPr>
                <w:rFonts w:ascii="Arial" w:hAnsi="Arial" w:cs="Arial"/>
                <w:sz w:val="22"/>
                <w:szCs w:val="22"/>
                <w:lang w:val="en-IE" w:eastAsia="en-GB"/>
              </w:rPr>
            </w:pPr>
          </w:p>
        </w:tc>
      </w:tr>
      <w:tr w:rsidR="008C4B91" w:rsidRPr="008C4B91" w14:paraId="3A54FB33" w14:textId="77777777" w:rsidTr="0072470D">
        <w:tc>
          <w:tcPr>
            <w:tcW w:w="1420" w:type="pct"/>
          </w:tcPr>
          <w:p w14:paraId="3A74C91C" w14:textId="77777777" w:rsidR="008C4B91" w:rsidRPr="008C4B91" w:rsidRDefault="008C4B91" w:rsidP="008C4B91">
            <w:pPr>
              <w:spacing w:line="240" w:lineRule="auto"/>
              <w:jc w:val="both"/>
              <w:rPr>
                <w:rFonts w:ascii="Arial" w:hAnsi="Arial" w:cs="Arial"/>
                <w:b/>
                <w:sz w:val="16"/>
                <w:szCs w:val="16"/>
                <w:lang w:val="en-IE" w:eastAsia="en-GB"/>
              </w:rPr>
            </w:pPr>
            <w:r w:rsidRPr="008C4B91">
              <w:rPr>
                <w:rFonts w:ascii="Arial" w:hAnsi="Arial" w:cs="Arial"/>
                <w:b/>
                <w:sz w:val="16"/>
                <w:szCs w:val="16"/>
                <w:lang w:val="en-IE" w:eastAsia="en-GB"/>
              </w:rPr>
              <w:t xml:space="preserve">Description of the project </w:t>
            </w:r>
          </w:p>
          <w:p w14:paraId="2D54167B" w14:textId="77777777" w:rsidR="008C4B91" w:rsidRPr="008C4B91" w:rsidRDefault="008C4B91" w:rsidP="008C4B91">
            <w:pPr>
              <w:spacing w:line="240" w:lineRule="auto"/>
              <w:jc w:val="both"/>
              <w:rPr>
                <w:rFonts w:ascii="Arial" w:hAnsi="Arial" w:cs="Arial"/>
                <w:b/>
                <w:sz w:val="16"/>
                <w:szCs w:val="16"/>
                <w:lang w:val="en-IE" w:eastAsia="en-GB"/>
              </w:rPr>
            </w:pPr>
          </w:p>
        </w:tc>
        <w:tc>
          <w:tcPr>
            <w:tcW w:w="3580" w:type="pct"/>
            <w:shd w:val="clear" w:color="auto" w:fill="FFFFFF" w:themeFill="background1"/>
          </w:tcPr>
          <w:p w14:paraId="0DEF4853" w14:textId="77777777" w:rsidR="008C4B91" w:rsidRPr="008C4B91" w:rsidRDefault="008C4B91" w:rsidP="008C4B91">
            <w:pPr>
              <w:autoSpaceDE w:val="0"/>
              <w:autoSpaceDN w:val="0"/>
              <w:adjustRightInd w:val="0"/>
              <w:spacing w:after="143" w:line="240" w:lineRule="auto"/>
              <w:rPr>
                <w:rFonts w:ascii="Arial" w:hAnsi="Arial" w:cs="Arial"/>
                <w:color w:val="000000"/>
                <w:sz w:val="22"/>
                <w:szCs w:val="22"/>
                <w:lang w:val="en-IE" w:eastAsia="en-IE"/>
              </w:rPr>
            </w:pPr>
            <w:r w:rsidRPr="008C4B91">
              <w:rPr>
                <w:rFonts w:ascii="Arial" w:hAnsi="Arial" w:cs="Arial"/>
                <w:color w:val="000000"/>
                <w:sz w:val="22"/>
                <w:szCs w:val="22"/>
                <w:lang w:val="en-IE" w:eastAsia="en-IE"/>
              </w:rPr>
              <w:t>Development of Short Stay Accommodation at Mount Congreve</w:t>
            </w:r>
          </w:p>
          <w:p w14:paraId="2FB65140" w14:textId="77777777" w:rsidR="008C4B91" w:rsidRPr="008C4B91" w:rsidRDefault="008C4B91" w:rsidP="008C4B91">
            <w:pPr>
              <w:autoSpaceDE w:val="0"/>
              <w:autoSpaceDN w:val="0"/>
              <w:adjustRightInd w:val="0"/>
              <w:spacing w:after="60"/>
              <w:rPr>
                <w:rFonts w:ascii="Arial" w:hAnsi="Arial" w:cs="Arial"/>
                <w:color w:val="000000"/>
                <w:sz w:val="22"/>
                <w:szCs w:val="22"/>
                <w:lang w:val="en-IE" w:eastAsia="en-IE"/>
              </w:rPr>
            </w:pPr>
            <w:r w:rsidRPr="008C4B91">
              <w:rPr>
                <w:rFonts w:ascii="Arial" w:hAnsi="Arial" w:cs="Arial"/>
                <w:color w:val="000000"/>
                <w:sz w:val="22"/>
                <w:szCs w:val="22"/>
                <w:lang w:val="en-IE" w:eastAsia="en-IE"/>
              </w:rPr>
              <w:t>The proposed works comprise:</w:t>
            </w:r>
          </w:p>
          <w:p w14:paraId="0057C777" w14:textId="77777777" w:rsidR="008C4B91" w:rsidRPr="008C4B91" w:rsidRDefault="008C4B91" w:rsidP="008C4B91">
            <w:pPr>
              <w:numPr>
                <w:ilvl w:val="0"/>
                <w:numId w:val="44"/>
              </w:numPr>
              <w:autoSpaceDE w:val="0"/>
              <w:autoSpaceDN w:val="0"/>
              <w:adjustRightInd w:val="0"/>
              <w:spacing w:after="60" w:line="276" w:lineRule="auto"/>
              <w:ind w:left="344" w:right="148" w:hanging="344"/>
              <w:jc w:val="both"/>
              <w:rPr>
                <w:rFonts w:ascii="Arial" w:hAnsi="Arial" w:cs="Arial"/>
                <w:color w:val="000000"/>
                <w:sz w:val="22"/>
                <w:szCs w:val="22"/>
                <w:lang w:val="en-IE" w:eastAsia="en-IE"/>
              </w:rPr>
            </w:pPr>
            <w:r w:rsidRPr="008C4B91">
              <w:rPr>
                <w:rFonts w:ascii="Arial" w:hAnsi="Arial" w:cs="Arial"/>
                <w:color w:val="000000"/>
                <w:sz w:val="22"/>
                <w:szCs w:val="22"/>
                <w:lang w:val="en-IE" w:eastAsia="en-IE"/>
              </w:rPr>
              <w:t xml:space="preserve">The installation of 5 No. Eco-Pods that will provide onsite accommodation and be situated in lands immediately to the west of the existing entrance and avenue. </w:t>
            </w:r>
          </w:p>
          <w:p w14:paraId="428BD115" w14:textId="77777777" w:rsidR="008C4B91" w:rsidRPr="008C4B91" w:rsidRDefault="008C4B91" w:rsidP="008C4B91">
            <w:pPr>
              <w:numPr>
                <w:ilvl w:val="0"/>
                <w:numId w:val="44"/>
              </w:numPr>
              <w:autoSpaceDE w:val="0"/>
              <w:autoSpaceDN w:val="0"/>
              <w:adjustRightInd w:val="0"/>
              <w:spacing w:after="60" w:line="276" w:lineRule="auto"/>
              <w:ind w:left="344" w:right="148" w:hanging="344"/>
              <w:jc w:val="both"/>
              <w:rPr>
                <w:rFonts w:ascii="Arial" w:hAnsi="Arial" w:cs="Arial"/>
                <w:color w:val="000000"/>
                <w:sz w:val="22"/>
                <w:szCs w:val="22"/>
                <w:lang w:val="en-IE" w:eastAsia="en-IE"/>
              </w:rPr>
            </w:pPr>
            <w:r w:rsidRPr="008C4B91">
              <w:rPr>
                <w:rFonts w:ascii="Arial" w:hAnsi="Arial" w:cs="Arial"/>
                <w:color w:val="000000"/>
                <w:sz w:val="22"/>
                <w:szCs w:val="22"/>
                <w:lang w:val="en-IE" w:eastAsia="en-IE"/>
              </w:rPr>
              <w:t>The refurbishment of two existing Gate Lodges that are located along the western boundary of the Estate, which again will provide onsite accommodation.</w:t>
            </w:r>
          </w:p>
          <w:p w14:paraId="08E0FCF5" w14:textId="77777777" w:rsidR="008C4B91" w:rsidRPr="008C4B91" w:rsidRDefault="008C4B91" w:rsidP="008C4B91">
            <w:pPr>
              <w:numPr>
                <w:ilvl w:val="0"/>
                <w:numId w:val="44"/>
              </w:numPr>
              <w:autoSpaceDE w:val="0"/>
              <w:autoSpaceDN w:val="0"/>
              <w:adjustRightInd w:val="0"/>
              <w:spacing w:after="143" w:line="240" w:lineRule="auto"/>
              <w:ind w:left="344" w:right="148" w:hanging="344"/>
              <w:jc w:val="both"/>
              <w:rPr>
                <w:rFonts w:ascii="Arial" w:hAnsi="Arial" w:cs="Arial"/>
                <w:color w:val="000000"/>
                <w:sz w:val="22"/>
                <w:szCs w:val="22"/>
                <w:lang w:val="en-IE" w:eastAsia="en-IE"/>
              </w:rPr>
            </w:pPr>
            <w:r w:rsidRPr="008C4B91">
              <w:rPr>
                <w:rFonts w:ascii="Arial" w:hAnsi="Arial" w:cs="Arial"/>
                <w:color w:val="000000"/>
                <w:sz w:val="22"/>
                <w:szCs w:val="22"/>
                <w:lang w:val="en-IE" w:eastAsia="en-IE"/>
              </w:rPr>
              <w:t xml:space="preserve">The provision of all necessary ancillary works including drainage, water supply, electrical supply, lighting, access roads, landscaping/screening to service the Eco Pods and Gate Lodges. </w:t>
            </w:r>
          </w:p>
        </w:tc>
      </w:tr>
    </w:tbl>
    <w:p w14:paraId="6935B635" w14:textId="77777777" w:rsidR="008C4B91" w:rsidRPr="008C4B91" w:rsidRDefault="008C4B91" w:rsidP="008C4B91">
      <w:pPr>
        <w:autoSpaceDE w:val="0"/>
        <w:autoSpaceDN w:val="0"/>
        <w:adjustRightInd w:val="0"/>
        <w:spacing w:line="240" w:lineRule="auto"/>
        <w:rPr>
          <w:rFonts w:ascii="Arial" w:hAnsi="Arial" w:cs="Arial"/>
          <w:b/>
          <w:sz w:val="16"/>
          <w:szCs w:val="16"/>
          <w:lang w:eastAsia="en-GB"/>
        </w:rPr>
      </w:pPr>
    </w:p>
    <w:p w14:paraId="4C9BF18F" w14:textId="77777777" w:rsidR="008C4B91" w:rsidRPr="008C4B91" w:rsidRDefault="008C4B91" w:rsidP="008C4B91">
      <w:pPr>
        <w:autoSpaceDE w:val="0"/>
        <w:autoSpaceDN w:val="0"/>
        <w:adjustRightInd w:val="0"/>
        <w:spacing w:line="240" w:lineRule="auto"/>
        <w:ind w:left="840" w:right="724" w:hanging="840"/>
        <w:rPr>
          <w:rFonts w:ascii="Arial" w:hAnsi="Arial" w:cs="Arial"/>
          <w:b/>
          <w:sz w:val="20"/>
          <w:lang w:eastAsia="en-GB"/>
        </w:rPr>
      </w:pPr>
      <w:r w:rsidRPr="008C4B91">
        <w:rPr>
          <w:rFonts w:ascii="Arial" w:hAnsi="Arial" w:cs="Arial"/>
          <w:b/>
          <w:sz w:val="20"/>
          <w:lang w:eastAsia="en-GB"/>
        </w:rPr>
        <w:t>Table 2:</w:t>
      </w:r>
      <w:r w:rsidRPr="008C4B91">
        <w:rPr>
          <w:rFonts w:ascii="Arial" w:hAnsi="Arial" w:cs="Arial"/>
          <w:b/>
          <w:sz w:val="20"/>
          <w:lang w:eastAsia="en-GB"/>
        </w:rPr>
        <w:tab/>
        <w:t xml:space="preserve">Identification of Natura 2000 Sites (SACs and SPAs) which may be Impacted by the proposed </w:t>
      </w:r>
      <w:proofErr w:type="gramStart"/>
      <w:r w:rsidRPr="008C4B91">
        <w:rPr>
          <w:rFonts w:ascii="Arial" w:hAnsi="Arial" w:cs="Arial"/>
          <w:b/>
          <w:sz w:val="20"/>
          <w:lang w:eastAsia="en-GB"/>
        </w:rPr>
        <w:t>development</w:t>
      </w:r>
      <w:proofErr w:type="gramEnd"/>
    </w:p>
    <w:p w14:paraId="158EE0C8" w14:textId="77777777" w:rsidR="008C4B91" w:rsidRPr="008C4B91" w:rsidRDefault="008C4B91" w:rsidP="008C4B91">
      <w:pPr>
        <w:spacing w:line="240" w:lineRule="auto"/>
        <w:ind w:right="723"/>
        <w:jc w:val="both"/>
        <w:rPr>
          <w:rFonts w:ascii="Arial" w:hAnsi="Arial" w:cs="Arial"/>
          <w:sz w:val="18"/>
          <w:szCs w:val="18"/>
          <w:lang w:eastAsia="en-GB"/>
        </w:rPr>
      </w:pPr>
    </w:p>
    <w:p w14:paraId="2552065D" w14:textId="77777777" w:rsidR="008C4B91" w:rsidRPr="008C4B91" w:rsidRDefault="008C4B91" w:rsidP="008C4B91">
      <w:pPr>
        <w:spacing w:line="240" w:lineRule="auto"/>
        <w:ind w:right="723"/>
        <w:jc w:val="both"/>
        <w:rPr>
          <w:rFonts w:ascii="Arial" w:hAnsi="Arial" w:cs="Arial"/>
          <w:sz w:val="18"/>
          <w:szCs w:val="18"/>
          <w:lang w:eastAsia="en-GB"/>
        </w:rPr>
      </w:pPr>
      <w:r w:rsidRPr="008C4B91">
        <w:rPr>
          <w:rFonts w:ascii="Arial" w:hAnsi="Arial" w:cs="Arial"/>
          <w:sz w:val="18"/>
          <w:szCs w:val="18"/>
          <w:lang w:eastAsia="en-GB"/>
        </w:rPr>
        <w:t xml:space="preserve">Please answer the following five questions </w:t>
      </w:r>
      <w:proofErr w:type="gramStart"/>
      <w:r w:rsidRPr="008C4B91">
        <w:rPr>
          <w:rFonts w:ascii="Arial" w:hAnsi="Arial" w:cs="Arial"/>
          <w:sz w:val="18"/>
          <w:szCs w:val="18"/>
          <w:lang w:eastAsia="en-GB"/>
        </w:rPr>
        <w:t>in order to</w:t>
      </w:r>
      <w:proofErr w:type="gramEnd"/>
      <w:r w:rsidRPr="008C4B91">
        <w:rPr>
          <w:rFonts w:ascii="Arial" w:hAnsi="Arial" w:cs="Arial"/>
          <w:sz w:val="18"/>
          <w:szCs w:val="18"/>
          <w:lang w:eastAsia="en-GB"/>
        </w:rPr>
        <w:t xml:space="preserve"> determine whether there are any Natura 2000 sites which could potentially be impacted by the proposed development.  </w:t>
      </w:r>
    </w:p>
    <w:p w14:paraId="56CAEFFB" w14:textId="77777777" w:rsidR="008C4B91" w:rsidRPr="008C4B91" w:rsidRDefault="008C4B91" w:rsidP="008C4B91">
      <w:pPr>
        <w:autoSpaceDE w:val="0"/>
        <w:autoSpaceDN w:val="0"/>
        <w:adjustRightInd w:val="0"/>
        <w:spacing w:line="240" w:lineRule="auto"/>
        <w:rPr>
          <w:rFonts w:ascii="Arial" w:hAnsi="Arial" w:cs="Arial"/>
          <w:b/>
          <w:sz w:val="16"/>
          <w:szCs w:val="16"/>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
        <w:gridCol w:w="7875"/>
        <w:gridCol w:w="1317"/>
      </w:tblGrid>
      <w:tr w:rsidR="008C4B91" w:rsidRPr="008C4B91" w14:paraId="62111D0B" w14:textId="77777777" w:rsidTr="0072470D">
        <w:trPr>
          <w:tblHeader/>
        </w:trPr>
        <w:tc>
          <w:tcPr>
            <w:tcW w:w="9712" w:type="dxa"/>
            <w:gridSpan w:val="3"/>
            <w:shd w:val="clear" w:color="auto" w:fill="8DB3E2"/>
          </w:tcPr>
          <w:p w14:paraId="426553FD" w14:textId="77777777" w:rsidR="008C4B91" w:rsidRPr="008C4B91" w:rsidRDefault="008C4B91" w:rsidP="008C4B91">
            <w:pPr>
              <w:spacing w:line="240" w:lineRule="auto"/>
              <w:jc w:val="both"/>
              <w:rPr>
                <w:rFonts w:ascii="Arial" w:hAnsi="Arial" w:cs="Arial"/>
                <w:b/>
                <w:sz w:val="20"/>
                <w:lang w:eastAsia="en-GB"/>
              </w:rPr>
            </w:pPr>
            <w:r w:rsidRPr="008C4B91">
              <w:rPr>
                <w:rFonts w:ascii="Arial" w:hAnsi="Arial" w:cs="Arial"/>
                <w:b/>
                <w:sz w:val="20"/>
                <w:lang w:eastAsia="en-GB"/>
              </w:rPr>
              <w:t>Impacts on SACs</w:t>
            </w:r>
          </w:p>
          <w:p w14:paraId="4453E8A7" w14:textId="77777777" w:rsidR="008C4B91" w:rsidRPr="008C4B91" w:rsidRDefault="008C4B91" w:rsidP="008C4B91">
            <w:pPr>
              <w:spacing w:line="240" w:lineRule="auto"/>
              <w:jc w:val="both"/>
              <w:rPr>
                <w:rFonts w:ascii="Arial" w:hAnsi="Arial" w:cs="Arial"/>
                <w:b/>
                <w:sz w:val="16"/>
                <w:szCs w:val="16"/>
                <w:lang w:eastAsia="en-GB"/>
              </w:rPr>
            </w:pPr>
          </w:p>
        </w:tc>
      </w:tr>
      <w:tr w:rsidR="008C4B91" w:rsidRPr="008C4B91" w14:paraId="6CA01C37" w14:textId="77777777" w:rsidTr="0072470D">
        <w:trPr>
          <w:trHeight w:val="1682"/>
        </w:trPr>
        <w:tc>
          <w:tcPr>
            <w:tcW w:w="0" w:type="auto"/>
          </w:tcPr>
          <w:p w14:paraId="459408AF" w14:textId="77777777" w:rsidR="008C4B91" w:rsidRPr="008C4B91" w:rsidRDefault="008C4B91" w:rsidP="008C4B91">
            <w:pPr>
              <w:autoSpaceDE w:val="0"/>
              <w:autoSpaceDN w:val="0"/>
              <w:adjustRightInd w:val="0"/>
              <w:spacing w:line="240" w:lineRule="auto"/>
              <w:rPr>
                <w:rFonts w:ascii="Arial" w:hAnsi="Arial" w:cs="Arial"/>
                <w:b/>
                <w:sz w:val="16"/>
                <w:szCs w:val="16"/>
                <w:lang w:eastAsia="en-GB"/>
              </w:rPr>
            </w:pPr>
            <w:r w:rsidRPr="008C4B91">
              <w:rPr>
                <w:rFonts w:ascii="Arial" w:hAnsi="Arial" w:cs="Arial"/>
                <w:b/>
                <w:sz w:val="16"/>
                <w:szCs w:val="16"/>
                <w:lang w:eastAsia="en-GB"/>
              </w:rPr>
              <w:t>1</w:t>
            </w:r>
          </w:p>
        </w:tc>
        <w:tc>
          <w:tcPr>
            <w:tcW w:w="8202" w:type="dxa"/>
          </w:tcPr>
          <w:p w14:paraId="5B1E0BAC" w14:textId="77777777" w:rsidR="008C4B91" w:rsidRPr="008C4B91" w:rsidRDefault="008C4B91" w:rsidP="008C4B91">
            <w:pPr>
              <w:autoSpaceDE w:val="0"/>
              <w:autoSpaceDN w:val="0"/>
              <w:adjustRightInd w:val="0"/>
              <w:spacing w:line="240" w:lineRule="auto"/>
              <w:ind w:right="-104"/>
              <w:rPr>
                <w:rFonts w:ascii="Arial" w:hAnsi="Arial" w:cs="Arial"/>
                <w:b/>
                <w:sz w:val="16"/>
                <w:szCs w:val="16"/>
                <w:lang w:eastAsia="en-GB"/>
              </w:rPr>
            </w:pPr>
            <w:r w:rsidRPr="008C4B91">
              <w:rPr>
                <w:rFonts w:ascii="Arial" w:hAnsi="Arial" w:cs="Arial"/>
                <w:b/>
                <w:sz w:val="16"/>
                <w:szCs w:val="16"/>
                <w:lang w:eastAsia="en-GB"/>
              </w:rPr>
              <w:t xml:space="preserve">Impacts On Freshwater Habitats </w:t>
            </w:r>
          </w:p>
          <w:p w14:paraId="2AB2A71E" w14:textId="77777777" w:rsidR="008C4B91" w:rsidRPr="008C4B91" w:rsidRDefault="008C4B91" w:rsidP="008C4B91">
            <w:pPr>
              <w:autoSpaceDE w:val="0"/>
              <w:autoSpaceDN w:val="0"/>
              <w:adjustRightInd w:val="0"/>
              <w:spacing w:line="240" w:lineRule="auto"/>
              <w:ind w:right="-104"/>
              <w:rPr>
                <w:rFonts w:ascii="Arial" w:hAnsi="Arial" w:cs="Arial"/>
                <w:i/>
                <w:sz w:val="16"/>
                <w:szCs w:val="16"/>
                <w:lang w:eastAsia="en-GB"/>
              </w:rPr>
            </w:pPr>
            <w:r w:rsidRPr="008C4B91">
              <w:rPr>
                <w:rFonts w:ascii="Arial" w:hAnsi="Arial" w:cs="Arial"/>
                <w:i/>
                <w:sz w:val="16"/>
                <w:szCs w:val="16"/>
                <w:lang w:eastAsia="en-GB"/>
              </w:rPr>
              <w:t xml:space="preserve">Is the development within a Special Area of Conservation whose qualifying interests include freshwater habitats, or in the catchment of same? </w:t>
            </w:r>
          </w:p>
          <w:p w14:paraId="22C1F760" w14:textId="77777777" w:rsidR="008C4B91" w:rsidRPr="008C4B91" w:rsidRDefault="008C4B91" w:rsidP="008C4B91">
            <w:pPr>
              <w:autoSpaceDE w:val="0"/>
              <w:autoSpaceDN w:val="0"/>
              <w:adjustRightInd w:val="0"/>
              <w:spacing w:line="240" w:lineRule="auto"/>
              <w:rPr>
                <w:rFonts w:ascii="Arial" w:hAnsi="Arial" w:cs="Arial"/>
                <w:b/>
                <w:sz w:val="16"/>
                <w:szCs w:val="16"/>
                <w:lang w:eastAsia="en-GB"/>
              </w:rPr>
            </w:pPr>
          </w:p>
          <w:p w14:paraId="063BF0AD"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r w:rsidRPr="008C4B91">
              <w:rPr>
                <w:rFonts w:ascii="Arial" w:hAnsi="Arial" w:cs="Arial"/>
                <w:b/>
                <w:sz w:val="16"/>
                <w:szCs w:val="16"/>
                <w:lang w:eastAsia="en-GB"/>
              </w:rPr>
              <w:t>Sites to consider:</w:t>
            </w:r>
            <w:r w:rsidRPr="008C4B91">
              <w:rPr>
                <w:rFonts w:ascii="Arial" w:hAnsi="Arial" w:cs="Arial"/>
                <w:sz w:val="16"/>
                <w:szCs w:val="16"/>
                <w:lang w:eastAsia="en-GB"/>
              </w:rPr>
              <w:t xml:space="preserve">  </w:t>
            </w:r>
            <w:r w:rsidRPr="008C4B91">
              <w:rPr>
                <w:rFonts w:ascii="Arial" w:hAnsi="Arial" w:cs="Arial"/>
                <w:b/>
                <w:sz w:val="16"/>
                <w:szCs w:val="16"/>
                <w:lang w:eastAsia="en-GB"/>
              </w:rPr>
              <w:t xml:space="preserve">Blackwater River, Lower River </w:t>
            </w:r>
            <w:proofErr w:type="spellStart"/>
            <w:r w:rsidRPr="008C4B91">
              <w:rPr>
                <w:rFonts w:ascii="Arial" w:hAnsi="Arial" w:cs="Arial"/>
                <w:b/>
                <w:sz w:val="16"/>
                <w:szCs w:val="16"/>
                <w:lang w:eastAsia="en-GB"/>
              </w:rPr>
              <w:t>Suir</w:t>
            </w:r>
            <w:proofErr w:type="spellEnd"/>
          </w:p>
          <w:p w14:paraId="448CC54F" w14:textId="77777777" w:rsidR="008C4B91" w:rsidRPr="008C4B91" w:rsidRDefault="008C4B91" w:rsidP="008C4B91">
            <w:pPr>
              <w:autoSpaceDE w:val="0"/>
              <w:autoSpaceDN w:val="0"/>
              <w:adjustRightInd w:val="0"/>
              <w:spacing w:line="240" w:lineRule="auto"/>
              <w:rPr>
                <w:rFonts w:ascii="Arial" w:hAnsi="Arial" w:cs="Arial"/>
                <w:b/>
                <w:sz w:val="16"/>
                <w:szCs w:val="16"/>
                <w:lang w:eastAsia="en-GB"/>
              </w:rPr>
            </w:pPr>
          </w:p>
          <w:p w14:paraId="677A44D5" w14:textId="77777777" w:rsidR="008C4B91" w:rsidRPr="008C4B91" w:rsidRDefault="008C4B91" w:rsidP="008C4B91">
            <w:pPr>
              <w:autoSpaceDE w:val="0"/>
              <w:autoSpaceDN w:val="0"/>
              <w:adjustRightInd w:val="0"/>
              <w:spacing w:line="240" w:lineRule="auto"/>
              <w:rPr>
                <w:rFonts w:ascii="Arial" w:hAnsi="Arial" w:cs="Arial"/>
                <w:b/>
                <w:sz w:val="16"/>
                <w:szCs w:val="16"/>
                <w:lang w:eastAsia="en-GB"/>
              </w:rPr>
            </w:pPr>
            <w:r w:rsidRPr="008C4B91">
              <w:rPr>
                <w:rFonts w:ascii="Arial" w:hAnsi="Arial" w:cs="Arial"/>
                <w:b/>
                <w:sz w:val="16"/>
                <w:szCs w:val="16"/>
                <w:lang w:eastAsia="en-GB"/>
              </w:rPr>
              <w:t xml:space="preserve">Habitats to consider: </w:t>
            </w:r>
          </w:p>
          <w:p w14:paraId="58AF971D"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r w:rsidRPr="008C4B91">
              <w:rPr>
                <w:rFonts w:ascii="Arial" w:hAnsi="Arial" w:cs="Arial"/>
                <w:sz w:val="16"/>
                <w:szCs w:val="16"/>
                <w:lang w:eastAsia="en-GB"/>
              </w:rPr>
              <w:t xml:space="preserve">Rivers, </w:t>
            </w:r>
            <w:proofErr w:type="gramStart"/>
            <w:r w:rsidRPr="008C4B91">
              <w:rPr>
                <w:rFonts w:ascii="Arial" w:hAnsi="Arial" w:cs="Arial"/>
                <w:sz w:val="16"/>
                <w:szCs w:val="16"/>
                <w:lang w:eastAsia="en-GB"/>
              </w:rPr>
              <w:t>Lakes</w:t>
            </w:r>
            <w:proofErr w:type="gramEnd"/>
            <w:r w:rsidRPr="008C4B91">
              <w:rPr>
                <w:rFonts w:ascii="Arial" w:hAnsi="Arial" w:cs="Arial"/>
                <w:sz w:val="16"/>
                <w:szCs w:val="16"/>
                <w:lang w:eastAsia="en-GB"/>
              </w:rPr>
              <w:t xml:space="preserve"> and Lagoons</w:t>
            </w:r>
          </w:p>
        </w:tc>
        <w:tc>
          <w:tcPr>
            <w:tcW w:w="1182" w:type="dxa"/>
          </w:tcPr>
          <w:p w14:paraId="6345176A" w14:textId="77777777" w:rsidR="008C4B91" w:rsidRPr="008C4B91" w:rsidRDefault="008C4B91" w:rsidP="008C4B91">
            <w:pPr>
              <w:spacing w:line="240" w:lineRule="auto"/>
              <w:jc w:val="both"/>
              <w:rPr>
                <w:sz w:val="20"/>
                <w:lang w:eastAsia="en-GB"/>
              </w:rPr>
            </w:pPr>
            <w:r w:rsidRPr="008C4B91">
              <w:rPr>
                <w:rFonts w:ascii="Arial" w:hAnsi="Arial" w:cs="Arial"/>
                <w:sz w:val="20"/>
                <w:lang w:eastAsia="en-GB"/>
              </w:rPr>
              <w:t xml:space="preserve">Yes, Mount Congreve is adjacent  to but outside the boundary of the River </w:t>
            </w:r>
            <w:proofErr w:type="spellStart"/>
            <w:r w:rsidRPr="008C4B91">
              <w:rPr>
                <w:rFonts w:ascii="Arial" w:hAnsi="Arial" w:cs="Arial"/>
                <w:sz w:val="20"/>
                <w:lang w:eastAsia="en-GB"/>
              </w:rPr>
              <w:t>Suir</w:t>
            </w:r>
            <w:proofErr w:type="spellEnd"/>
            <w:r w:rsidRPr="008C4B91">
              <w:rPr>
                <w:rFonts w:ascii="Arial" w:hAnsi="Arial" w:cs="Arial"/>
                <w:sz w:val="20"/>
                <w:lang w:eastAsia="en-GB"/>
              </w:rPr>
              <w:t xml:space="preserve"> SAC. There is Hydrological connectivity to the River </w:t>
            </w:r>
            <w:proofErr w:type="spellStart"/>
            <w:r w:rsidRPr="008C4B91">
              <w:rPr>
                <w:rFonts w:ascii="Arial" w:hAnsi="Arial" w:cs="Arial"/>
                <w:sz w:val="20"/>
                <w:lang w:eastAsia="en-GB"/>
              </w:rPr>
              <w:t>Suir</w:t>
            </w:r>
            <w:proofErr w:type="spellEnd"/>
            <w:r w:rsidRPr="008C4B91">
              <w:rPr>
                <w:rFonts w:ascii="Arial" w:hAnsi="Arial" w:cs="Arial"/>
                <w:sz w:val="20"/>
                <w:lang w:eastAsia="en-GB"/>
              </w:rPr>
              <w:t xml:space="preserve">  through </w:t>
            </w:r>
            <w:proofErr w:type="spellStart"/>
            <w:r w:rsidRPr="008C4B91">
              <w:rPr>
                <w:rFonts w:ascii="Arial" w:hAnsi="Arial" w:cs="Arial"/>
                <w:sz w:val="20"/>
                <w:lang w:eastAsia="en-GB"/>
              </w:rPr>
              <w:t>Ballymoat</w:t>
            </w:r>
            <w:proofErr w:type="spellEnd"/>
            <w:r w:rsidRPr="008C4B91">
              <w:rPr>
                <w:rFonts w:ascii="Arial" w:hAnsi="Arial" w:cs="Arial"/>
                <w:sz w:val="20"/>
                <w:lang w:eastAsia="en-GB"/>
              </w:rPr>
              <w:t xml:space="preserve"> Stream</w:t>
            </w:r>
            <w:r w:rsidRPr="008C4B91">
              <w:rPr>
                <w:sz w:val="20"/>
                <w:lang w:eastAsia="en-GB"/>
              </w:rPr>
              <w:t>.</w:t>
            </w:r>
          </w:p>
        </w:tc>
      </w:tr>
      <w:tr w:rsidR="008C4B91" w:rsidRPr="008C4B91" w14:paraId="5AC2A9C0" w14:textId="77777777" w:rsidTr="0072470D">
        <w:tc>
          <w:tcPr>
            <w:tcW w:w="0" w:type="auto"/>
          </w:tcPr>
          <w:p w14:paraId="55675A99" w14:textId="77777777" w:rsidR="008C4B91" w:rsidRPr="008C4B91" w:rsidRDefault="008C4B91" w:rsidP="008C4B91">
            <w:pPr>
              <w:autoSpaceDE w:val="0"/>
              <w:autoSpaceDN w:val="0"/>
              <w:adjustRightInd w:val="0"/>
              <w:spacing w:line="240" w:lineRule="auto"/>
              <w:rPr>
                <w:rFonts w:ascii="Arial" w:hAnsi="Arial" w:cs="Arial"/>
                <w:b/>
                <w:sz w:val="16"/>
                <w:szCs w:val="16"/>
                <w:lang w:eastAsia="en-GB"/>
              </w:rPr>
            </w:pPr>
            <w:r w:rsidRPr="008C4B91">
              <w:rPr>
                <w:rFonts w:ascii="Arial" w:hAnsi="Arial" w:cs="Arial"/>
                <w:b/>
                <w:sz w:val="16"/>
                <w:szCs w:val="16"/>
                <w:lang w:eastAsia="en-GB"/>
              </w:rPr>
              <w:t>2</w:t>
            </w:r>
          </w:p>
        </w:tc>
        <w:tc>
          <w:tcPr>
            <w:tcW w:w="8202" w:type="dxa"/>
          </w:tcPr>
          <w:p w14:paraId="790B79B8" w14:textId="77777777" w:rsidR="008C4B91" w:rsidRPr="008C4B91" w:rsidRDefault="008C4B91" w:rsidP="008C4B91">
            <w:pPr>
              <w:autoSpaceDE w:val="0"/>
              <w:autoSpaceDN w:val="0"/>
              <w:adjustRightInd w:val="0"/>
              <w:spacing w:line="240" w:lineRule="auto"/>
              <w:ind w:right="-104"/>
              <w:rPr>
                <w:rFonts w:ascii="Arial" w:hAnsi="Arial" w:cs="Arial"/>
                <w:b/>
                <w:sz w:val="16"/>
                <w:szCs w:val="16"/>
                <w:lang w:eastAsia="en-GB"/>
              </w:rPr>
            </w:pPr>
            <w:r w:rsidRPr="008C4B91">
              <w:rPr>
                <w:rFonts w:ascii="Arial" w:hAnsi="Arial" w:cs="Arial"/>
                <w:b/>
                <w:sz w:val="16"/>
                <w:szCs w:val="16"/>
                <w:lang w:eastAsia="en-GB"/>
              </w:rPr>
              <w:t xml:space="preserve">Impacts On Wetland Habitats </w:t>
            </w:r>
          </w:p>
          <w:p w14:paraId="48497564" w14:textId="77777777" w:rsidR="008C4B91" w:rsidRPr="008C4B91" w:rsidRDefault="008C4B91" w:rsidP="008C4B91">
            <w:pPr>
              <w:autoSpaceDE w:val="0"/>
              <w:autoSpaceDN w:val="0"/>
              <w:adjustRightInd w:val="0"/>
              <w:spacing w:line="240" w:lineRule="auto"/>
              <w:ind w:right="-104"/>
              <w:rPr>
                <w:rFonts w:ascii="Arial" w:hAnsi="Arial" w:cs="Arial"/>
                <w:i/>
                <w:sz w:val="16"/>
                <w:szCs w:val="16"/>
                <w:lang w:eastAsia="en-GB"/>
              </w:rPr>
            </w:pPr>
            <w:r w:rsidRPr="008C4B91">
              <w:rPr>
                <w:rFonts w:ascii="Arial" w:hAnsi="Arial" w:cs="Arial"/>
                <w:i/>
                <w:sz w:val="16"/>
                <w:szCs w:val="16"/>
                <w:lang w:eastAsia="en-GB"/>
              </w:rPr>
              <w:t>Is the development within a Special Area of Conservation whose qualifying interests include wetland habitats, or within 1 km of same?</w:t>
            </w:r>
          </w:p>
          <w:p w14:paraId="45294662"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p>
          <w:p w14:paraId="5B7DFB43" w14:textId="77777777" w:rsidR="008C4B91" w:rsidRPr="008C4B91" w:rsidRDefault="008C4B91" w:rsidP="008C4B91">
            <w:pPr>
              <w:autoSpaceDE w:val="0"/>
              <w:autoSpaceDN w:val="0"/>
              <w:adjustRightInd w:val="0"/>
              <w:spacing w:line="240" w:lineRule="auto"/>
              <w:rPr>
                <w:rFonts w:ascii="Arial" w:hAnsi="Arial" w:cs="Arial"/>
                <w:b/>
                <w:sz w:val="16"/>
                <w:szCs w:val="16"/>
                <w:lang w:eastAsia="en-GB"/>
              </w:rPr>
            </w:pPr>
            <w:r w:rsidRPr="008C4B91">
              <w:rPr>
                <w:rFonts w:ascii="Arial" w:hAnsi="Arial" w:cs="Arial"/>
                <w:b/>
                <w:sz w:val="16"/>
                <w:szCs w:val="16"/>
                <w:lang w:eastAsia="en-GB"/>
              </w:rPr>
              <w:t>Sites to consider:</w:t>
            </w:r>
            <w:r w:rsidRPr="008C4B91">
              <w:rPr>
                <w:rFonts w:ascii="Arial" w:hAnsi="Arial" w:cs="Arial"/>
                <w:sz w:val="16"/>
                <w:szCs w:val="16"/>
                <w:lang w:eastAsia="en-GB"/>
              </w:rPr>
              <w:t xml:space="preserve"> </w:t>
            </w:r>
            <w:proofErr w:type="spellStart"/>
            <w:r w:rsidRPr="008C4B91">
              <w:rPr>
                <w:rFonts w:ascii="Arial" w:hAnsi="Arial" w:cs="Arial"/>
                <w:b/>
                <w:sz w:val="16"/>
                <w:szCs w:val="16"/>
                <w:lang w:eastAsia="en-GB"/>
              </w:rPr>
              <w:t>Comeragh</w:t>
            </w:r>
            <w:proofErr w:type="spellEnd"/>
            <w:r w:rsidRPr="008C4B91">
              <w:rPr>
                <w:rFonts w:ascii="Arial" w:hAnsi="Arial" w:cs="Arial"/>
                <w:b/>
                <w:sz w:val="16"/>
                <w:szCs w:val="16"/>
                <w:lang w:eastAsia="en-GB"/>
              </w:rPr>
              <w:t xml:space="preserve"> Mountains</w:t>
            </w:r>
          </w:p>
          <w:p w14:paraId="0B1D1521" w14:textId="77777777" w:rsidR="008C4B91" w:rsidRPr="008C4B91" w:rsidRDefault="008C4B91" w:rsidP="008C4B91">
            <w:pPr>
              <w:autoSpaceDE w:val="0"/>
              <w:autoSpaceDN w:val="0"/>
              <w:adjustRightInd w:val="0"/>
              <w:spacing w:line="240" w:lineRule="auto"/>
              <w:rPr>
                <w:rFonts w:ascii="Arial" w:hAnsi="Arial" w:cs="Arial"/>
                <w:b/>
                <w:sz w:val="16"/>
                <w:szCs w:val="16"/>
                <w:lang w:eastAsia="en-GB"/>
              </w:rPr>
            </w:pPr>
          </w:p>
          <w:p w14:paraId="75C05A04" w14:textId="77777777" w:rsidR="008C4B91" w:rsidRPr="008C4B91" w:rsidRDefault="008C4B91" w:rsidP="008C4B91">
            <w:pPr>
              <w:autoSpaceDE w:val="0"/>
              <w:autoSpaceDN w:val="0"/>
              <w:adjustRightInd w:val="0"/>
              <w:spacing w:line="240" w:lineRule="auto"/>
              <w:rPr>
                <w:rFonts w:ascii="Arial" w:hAnsi="Arial" w:cs="Arial"/>
                <w:b/>
                <w:sz w:val="16"/>
                <w:szCs w:val="16"/>
                <w:lang w:eastAsia="en-GB"/>
              </w:rPr>
            </w:pPr>
            <w:r w:rsidRPr="008C4B91">
              <w:rPr>
                <w:rFonts w:ascii="Arial" w:hAnsi="Arial" w:cs="Arial"/>
                <w:b/>
                <w:sz w:val="16"/>
                <w:szCs w:val="16"/>
                <w:lang w:eastAsia="en-GB"/>
              </w:rPr>
              <w:t xml:space="preserve">Habitats to consider: </w:t>
            </w:r>
          </w:p>
          <w:p w14:paraId="6F4A5325"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r w:rsidRPr="008C4B91">
              <w:rPr>
                <w:rFonts w:ascii="Arial" w:hAnsi="Arial" w:cs="Arial"/>
                <w:sz w:val="16"/>
                <w:szCs w:val="16"/>
                <w:lang w:eastAsia="en-GB"/>
              </w:rPr>
              <w:t xml:space="preserve">Bogs, Fens, </w:t>
            </w:r>
            <w:proofErr w:type="gramStart"/>
            <w:r w:rsidRPr="008C4B91">
              <w:rPr>
                <w:rFonts w:ascii="Arial" w:hAnsi="Arial" w:cs="Arial"/>
                <w:sz w:val="16"/>
                <w:szCs w:val="16"/>
                <w:lang w:eastAsia="en-GB"/>
              </w:rPr>
              <w:t>Marshes</w:t>
            </w:r>
            <w:proofErr w:type="gramEnd"/>
            <w:r w:rsidRPr="008C4B91">
              <w:rPr>
                <w:rFonts w:ascii="Arial" w:hAnsi="Arial" w:cs="Arial"/>
                <w:sz w:val="16"/>
                <w:szCs w:val="16"/>
                <w:lang w:eastAsia="en-GB"/>
              </w:rPr>
              <w:t xml:space="preserve"> and Wet Heaths.</w:t>
            </w:r>
          </w:p>
          <w:p w14:paraId="1164B0D9"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p>
          <w:p w14:paraId="5EE138CA"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p>
          <w:p w14:paraId="014C93EC"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p>
        </w:tc>
        <w:tc>
          <w:tcPr>
            <w:tcW w:w="1182" w:type="dxa"/>
          </w:tcPr>
          <w:p w14:paraId="71D385D8" w14:textId="77777777" w:rsidR="008C4B91" w:rsidRPr="008C4B91" w:rsidRDefault="008C4B91" w:rsidP="008C4B91">
            <w:pPr>
              <w:autoSpaceDE w:val="0"/>
              <w:autoSpaceDN w:val="0"/>
              <w:adjustRightInd w:val="0"/>
              <w:spacing w:line="240" w:lineRule="auto"/>
              <w:rPr>
                <w:rFonts w:ascii="Arial" w:hAnsi="Arial" w:cs="Arial"/>
                <w:sz w:val="20"/>
                <w:lang w:eastAsia="en-GB"/>
              </w:rPr>
            </w:pPr>
            <w:r w:rsidRPr="008C4B91">
              <w:rPr>
                <w:rFonts w:ascii="Arial" w:hAnsi="Arial" w:cs="Arial"/>
                <w:sz w:val="20"/>
                <w:lang w:eastAsia="en-GB"/>
              </w:rPr>
              <w:lastRenderedPageBreak/>
              <w:t>No</w:t>
            </w:r>
          </w:p>
        </w:tc>
      </w:tr>
      <w:tr w:rsidR="008C4B91" w:rsidRPr="008C4B91" w14:paraId="5A62D41A" w14:textId="77777777" w:rsidTr="0072470D">
        <w:tc>
          <w:tcPr>
            <w:tcW w:w="0" w:type="auto"/>
          </w:tcPr>
          <w:p w14:paraId="78F720E9" w14:textId="77777777" w:rsidR="008C4B91" w:rsidRPr="008C4B91" w:rsidRDefault="008C4B91" w:rsidP="008C4B91">
            <w:pPr>
              <w:autoSpaceDE w:val="0"/>
              <w:autoSpaceDN w:val="0"/>
              <w:adjustRightInd w:val="0"/>
              <w:spacing w:line="240" w:lineRule="auto"/>
              <w:rPr>
                <w:rFonts w:ascii="Arial" w:hAnsi="Arial" w:cs="Arial"/>
                <w:b/>
                <w:sz w:val="16"/>
                <w:szCs w:val="16"/>
                <w:lang w:eastAsia="en-GB"/>
              </w:rPr>
            </w:pPr>
            <w:r w:rsidRPr="008C4B91">
              <w:rPr>
                <w:rFonts w:ascii="Arial" w:hAnsi="Arial" w:cs="Arial"/>
                <w:b/>
                <w:sz w:val="16"/>
                <w:szCs w:val="16"/>
                <w:lang w:eastAsia="en-GB"/>
              </w:rPr>
              <w:t>3</w:t>
            </w:r>
          </w:p>
        </w:tc>
        <w:tc>
          <w:tcPr>
            <w:tcW w:w="8202" w:type="dxa"/>
          </w:tcPr>
          <w:p w14:paraId="3BB675A5" w14:textId="77777777" w:rsidR="008C4B91" w:rsidRPr="008C4B91" w:rsidRDefault="008C4B91" w:rsidP="008C4B91">
            <w:pPr>
              <w:autoSpaceDE w:val="0"/>
              <w:autoSpaceDN w:val="0"/>
              <w:adjustRightInd w:val="0"/>
              <w:spacing w:line="240" w:lineRule="auto"/>
              <w:ind w:right="-104"/>
              <w:rPr>
                <w:rFonts w:ascii="Arial" w:hAnsi="Arial" w:cs="Arial"/>
                <w:b/>
                <w:sz w:val="16"/>
                <w:szCs w:val="16"/>
                <w:lang w:eastAsia="en-GB"/>
              </w:rPr>
            </w:pPr>
            <w:r w:rsidRPr="008C4B91">
              <w:rPr>
                <w:rFonts w:ascii="Arial" w:hAnsi="Arial" w:cs="Arial"/>
                <w:b/>
                <w:sz w:val="16"/>
                <w:szCs w:val="16"/>
                <w:lang w:eastAsia="en-GB"/>
              </w:rPr>
              <w:t xml:space="preserve">Impacts on Intertidal and Marine Habitats </w:t>
            </w:r>
          </w:p>
          <w:p w14:paraId="61CBFD1A" w14:textId="77777777" w:rsidR="008C4B91" w:rsidRPr="008C4B91" w:rsidRDefault="008C4B91" w:rsidP="008C4B91">
            <w:pPr>
              <w:autoSpaceDE w:val="0"/>
              <w:autoSpaceDN w:val="0"/>
              <w:adjustRightInd w:val="0"/>
              <w:spacing w:line="240" w:lineRule="auto"/>
              <w:ind w:right="-104"/>
              <w:rPr>
                <w:rFonts w:ascii="Arial" w:hAnsi="Arial" w:cs="Arial"/>
                <w:i/>
                <w:sz w:val="16"/>
                <w:szCs w:val="16"/>
                <w:lang w:eastAsia="en-GB"/>
              </w:rPr>
            </w:pPr>
            <w:r w:rsidRPr="008C4B91">
              <w:rPr>
                <w:rFonts w:ascii="Arial" w:hAnsi="Arial" w:cs="Arial"/>
                <w:i/>
                <w:sz w:val="16"/>
                <w:szCs w:val="16"/>
                <w:lang w:eastAsia="en-GB"/>
              </w:rPr>
              <w:t>Is the development located within a Special Area of Conservation whose qualifying interests include intertidal and/or marine habitats and species, or within the catchment of same.</w:t>
            </w:r>
          </w:p>
          <w:p w14:paraId="69B9B731"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p>
          <w:p w14:paraId="14B5D075" w14:textId="77777777" w:rsidR="008C4B91" w:rsidRPr="008C4B91" w:rsidRDefault="008C4B91" w:rsidP="008C4B91">
            <w:pPr>
              <w:autoSpaceDE w:val="0"/>
              <w:autoSpaceDN w:val="0"/>
              <w:adjustRightInd w:val="0"/>
              <w:spacing w:line="240" w:lineRule="auto"/>
              <w:rPr>
                <w:rFonts w:ascii="Arial" w:hAnsi="Arial" w:cs="Arial"/>
                <w:b/>
                <w:sz w:val="16"/>
                <w:szCs w:val="16"/>
                <w:lang w:eastAsia="en-GB"/>
              </w:rPr>
            </w:pPr>
            <w:r w:rsidRPr="008C4B91">
              <w:rPr>
                <w:rFonts w:ascii="Arial" w:hAnsi="Arial" w:cs="Arial"/>
                <w:b/>
                <w:sz w:val="16"/>
                <w:szCs w:val="16"/>
                <w:lang w:eastAsia="en-GB"/>
              </w:rPr>
              <w:t xml:space="preserve">Sites to consider:  Tramore Dunes and </w:t>
            </w:r>
            <w:proofErr w:type="spellStart"/>
            <w:r w:rsidRPr="008C4B91">
              <w:rPr>
                <w:rFonts w:ascii="Arial" w:hAnsi="Arial" w:cs="Arial"/>
                <w:b/>
                <w:sz w:val="16"/>
                <w:szCs w:val="16"/>
                <w:lang w:eastAsia="en-GB"/>
              </w:rPr>
              <w:t>Backstrand</w:t>
            </w:r>
            <w:proofErr w:type="spellEnd"/>
            <w:r w:rsidRPr="008C4B91">
              <w:rPr>
                <w:rFonts w:ascii="Arial" w:hAnsi="Arial" w:cs="Arial"/>
                <w:b/>
                <w:sz w:val="16"/>
                <w:szCs w:val="16"/>
                <w:lang w:eastAsia="en-GB"/>
              </w:rPr>
              <w:t xml:space="preserve">,  River </w:t>
            </w:r>
            <w:proofErr w:type="spellStart"/>
            <w:r w:rsidRPr="008C4B91">
              <w:rPr>
                <w:rFonts w:ascii="Arial" w:hAnsi="Arial" w:cs="Arial"/>
                <w:b/>
                <w:sz w:val="16"/>
                <w:szCs w:val="16"/>
                <w:lang w:eastAsia="en-GB"/>
              </w:rPr>
              <w:t>Suir</w:t>
            </w:r>
            <w:proofErr w:type="spellEnd"/>
            <w:r w:rsidRPr="008C4B91">
              <w:rPr>
                <w:rFonts w:ascii="Arial" w:hAnsi="Arial" w:cs="Arial"/>
                <w:b/>
                <w:sz w:val="16"/>
                <w:szCs w:val="16"/>
                <w:lang w:eastAsia="en-GB"/>
              </w:rPr>
              <w:t xml:space="preserve"> (Tidal Section), River Blackwater (Tidal Section), Waterford Estuary</w:t>
            </w:r>
          </w:p>
          <w:p w14:paraId="1E0AE36F"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p>
          <w:p w14:paraId="22C3E561"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p>
          <w:p w14:paraId="50437BBA" w14:textId="77777777" w:rsidR="008C4B91" w:rsidRPr="008C4B91" w:rsidRDefault="008C4B91" w:rsidP="008C4B91">
            <w:pPr>
              <w:autoSpaceDE w:val="0"/>
              <w:autoSpaceDN w:val="0"/>
              <w:adjustRightInd w:val="0"/>
              <w:spacing w:line="240" w:lineRule="auto"/>
              <w:rPr>
                <w:rFonts w:ascii="Arial" w:hAnsi="Arial" w:cs="Arial"/>
                <w:b/>
                <w:sz w:val="16"/>
                <w:szCs w:val="16"/>
                <w:lang w:eastAsia="en-GB"/>
              </w:rPr>
            </w:pPr>
            <w:r w:rsidRPr="008C4B91">
              <w:rPr>
                <w:rFonts w:ascii="Arial" w:hAnsi="Arial" w:cs="Arial"/>
                <w:b/>
                <w:sz w:val="16"/>
                <w:szCs w:val="16"/>
                <w:lang w:eastAsia="en-GB"/>
              </w:rPr>
              <w:t xml:space="preserve">Habitats to consider: </w:t>
            </w:r>
          </w:p>
          <w:p w14:paraId="47EE5EF8"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r w:rsidRPr="008C4B91">
              <w:rPr>
                <w:rFonts w:ascii="Arial" w:hAnsi="Arial" w:cs="Arial"/>
                <w:sz w:val="16"/>
                <w:szCs w:val="16"/>
                <w:lang w:eastAsia="en-GB"/>
              </w:rPr>
              <w:t>Mudflats, Sandflats, Saltmarsh, Estuary; Shingle, Reefs, Sea Cliffs.</w:t>
            </w:r>
          </w:p>
        </w:tc>
        <w:tc>
          <w:tcPr>
            <w:tcW w:w="1182" w:type="dxa"/>
          </w:tcPr>
          <w:p w14:paraId="1EBE261D" w14:textId="77777777" w:rsidR="008C4B91" w:rsidRPr="008C4B91" w:rsidRDefault="008C4B91" w:rsidP="008C4B91">
            <w:pPr>
              <w:autoSpaceDE w:val="0"/>
              <w:autoSpaceDN w:val="0"/>
              <w:adjustRightInd w:val="0"/>
              <w:spacing w:line="240" w:lineRule="auto"/>
              <w:rPr>
                <w:rFonts w:ascii="Arial" w:hAnsi="Arial" w:cs="Arial"/>
                <w:sz w:val="20"/>
                <w:lang w:eastAsia="en-GB"/>
              </w:rPr>
            </w:pPr>
            <w:r w:rsidRPr="008C4B91">
              <w:rPr>
                <w:rFonts w:ascii="Arial" w:hAnsi="Arial" w:cs="Arial"/>
                <w:sz w:val="20"/>
                <w:lang w:eastAsia="en-GB"/>
              </w:rPr>
              <w:t xml:space="preserve">Yes, </w:t>
            </w:r>
          </w:p>
          <w:p w14:paraId="7FC8EE17" w14:textId="77777777" w:rsidR="008C4B91" w:rsidRPr="008C4B91" w:rsidRDefault="008C4B91" w:rsidP="008C4B91">
            <w:pPr>
              <w:autoSpaceDE w:val="0"/>
              <w:autoSpaceDN w:val="0"/>
              <w:adjustRightInd w:val="0"/>
              <w:spacing w:line="240" w:lineRule="auto"/>
              <w:rPr>
                <w:rFonts w:ascii="Arial" w:hAnsi="Arial" w:cs="Arial"/>
                <w:sz w:val="20"/>
                <w:lang w:eastAsia="en-GB"/>
              </w:rPr>
            </w:pPr>
            <w:r w:rsidRPr="008C4B91">
              <w:rPr>
                <w:rFonts w:ascii="Arial" w:hAnsi="Arial" w:cs="Arial"/>
                <w:sz w:val="20"/>
                <w:lang w:eastAsia="en-GB"/>
              </w:rPr>
              <w:t xml:space="preserve">The River </w:t>
            </w:r>
            <w:proofErr w:type="spellStart"/>
            <w:r w:rsidRPr="008C4B91">
              <w:rPr>
                <w:rFonts w:ascii="Arial" w:hAnsi="Arial" w:cs="Arial"/>
                <w:sz w:val="20"/>
                <w:lang w:eastAsia="en-GB"/>
              </w:rPr>
              <w:t>Suir</w:t>
            </w:r>
            <w:proofErr w:type="spellEnd"/>
            <w:r w:rsidRPr="008C4B91">
              <w:rPr>
                <w:rFonts w:ascii="Arial" w:hAnsi="Arial" w:cs="Arial"/>
                <w:sz w:val="20"/>
                <w:lang w:eastAsia="en-GB"/>
              </w:rPr>
              <w:t xml:space="preserve"> Tidal Section </w:t>
            </w:r>
          </w:p>
        </w:tc>
      </w:tr>
      <w:tr w:rsidR="008C4B91" w:rsidRPr="008C4B91" w14:paraId="7CFFC40F" w14:textId="77777777" w:rsidTr="0072470D">
        <w:tc>
          <w:tcPr>
            <w:tcW w:w="0" w:type="auto"/>
          </w:tcPr>
          <w:p w14:paraId="1C6FCB14" w14:textId="77777777" w:rsidR="008C4B91" w:rsidRPr="008C4B91" w:rsidRDefault="008C4B91" w:rsidP="008C4B91">
            <w:pPr>
              <w:autoSpaceDE w:val="0"/>
              <w:autoSpaceDN w:val="0"/>
              <w:adjustRightInd w:val="0"/>
              <w:spacing w:line="240" w:lineRule="auto"/>
              <w:rPr>
                <w:rFonts w:ascii="Arial" w:hAnsi="Arial" w:cs="Arial"/>
                <w:b/>
                <w:sz w:val="20"/>
                <w:lang w:eastAsia="en-GB"/>
              </w:rPr>
            </w:pPr>
            <w:r w:rsidRPr="008C4B91">
              <w:rPr>
                <w:rFonts w:ascii="Arial" w:hAnsi="Arial" w:cs="Arial"/>
                <w:b/>
                <w:sz w:val="20"/>
                <w:lang w:eastAsia="en-GB"/>
              </w:rPr>
              <w:t>4</w:t>
            </w:r>
          </w:p>
        </w:tc>
        <w:tc>
          <w:tcPr>
            <w:tcW w:w="8202" w:type="dxa"/>
          </w:tcPr>
          <w:p w14:paraId="07CE8BBF" w14:textId="77777777" w:rsidR="008C4B91" w:rsidRPr="008C4B91" w:rsidRDefault="008C4B91" w:rsidP="008C4B91">
            <w:pPr>
              <w:autoSpaceDE w:val="0"/>
              <w:autoSpaceDN w:val="0"/>
              <w:adjustRightInd w:val="0"/>
              <w:spacing w:line="240" w:lineRule="auto"/>
              <w:ind w:right="-104"/>
              <w:rPr>
                <w:rFonts w:ascii="Arial" w:hAnsi="Arial" w:cs="Arial"/>
                <w:b/>
                <w:sz w:val="16"/>
                <w:szCs w:val="16"/>
                <w:lang w:eastAsia="en-GB"/>
              </w:rPr>
            </w:pPr>
            <w:r w:rsidRPr="008C4B91">
              <w:rPr>
                <w:rFonts w:ascii="Arial" w:hAnsi="Arial" w:cs="Arial"/>
                <w:b/>
                <w:sz w:val="16"/>
                <w:szCs w:val="16"/>
                <w:lang w:eastAsia="en-GB"/>
              </w:rPr>
              <w:t>Impacts On Woodlands , Grasslands and Dry Heaths</w:t>
            </w:r>
          </w:p>
          <w:p w14:paraId="19D3CAD2" w14:textId="77777777" w:rsidR="008C4B91" w:rsidRPr="008C4B91" w:rsidRDefault="008C4B91" w:rsidP="008C4B91">
            <w:pPr>
              <w:autoSpaceDE w:val="0"/>
              <w:autoSpaceDN w:val="0"/>
              <w:adjustRightInd w:val="0"/>
              <w:spacing w:line="240" w:lineRule="auto"/>
              <w:ind w:right="-104"/>
              <w:rPr>
                <w:rFonts w:ascii="Arial" w:hAnsi="Arial" w:cs="Arial"/>
                <w:i/>
                <w:sz w:val="16"/>
                <w:szCs w:val="16"/>
                <w:lang w:eastAsia="en-GB"/>
              </w:rPr>
            </w:pPr>
            <w:r w:rsidRPr="008C4B91">
              <w:rPr>
                <w:rFonts w:ascii="Arial" w:hAnsi="Arial" w:cs="Arial"/>
                <w:i/>
                <w:sz w:val="16"/>
                <w:szCs w:val="16"/>
                <w:lang w:eastAsia="en-GB"/>
              </w:rPr>
              <w:t>Is the development within a Special Area of Conservation whose qualifying habitats include woodlands or grasslands  habitats, or within 200m of same.</w:t>
            </w:r>
          </w:p>
          <w:p w14:paraId="6D18A91C" w14:textId="77777777" w:rsidR="008C4B91" w:rsidRPr="008C4B91" w:rsidRDefault="008C4B91" w:rsidP="008C4B91">
            <w:pPr>
              <w:autoSpaceDE w:val="0"/>
              <w:autoSpaceDN w:val="0"/>
              <w:adjustRightInd w:val="0"/>
              <w:spacing w:line="240" w:lineRule="auto"/>
              <w:rPr>
                <w:rFonts w:ascii="Arial" w:hAnsi="Arial" w:cs="Arial"/>
                <w:b/>
                <w:sz w:val="16"/>
                <w:szCs w:val="16"/>
                <w:lang w:eastAsia="en-GB"/>
              </w:rPr>
            </w:pPr>
          </w:p>
          <w:p w14:paraId="661C9AAB"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r w:rsidRPr="008C4B91">
              <w:rPr>
                <w:rFonts w:ascii="Arial" w:hAnsi="Arial" w:cs="Arial"/>
                <w:b/>
                <w:sz w:val="16"/>
                <w:szCs w:val="16"/>
                <w:lang w:eastAsia="en-GB"/>
              </w:rPr>
              <w:t>Sites to consider:</w:t>
            </w:r>
            <w:r w:rsidRPr="008C4B91">
              <w:rPr>
                <w:rFonts w:ascii="Arial" w:hAnsi="Arial" w:cs="Arial"/>
                <w:sz w:val="16"/>
                <w:szCs w:val="16"/>
                <w:lang w:eastAsia="en-GB"/>
              </w:rPr>
              <w:t xml:space="preserve"> </w:t>
            </w:r>
            <w:r w:rsidRPr="008C4B91">
              <w:rPr>
                <w:rFonts w:ascii="Arial" w:hAnsi="Arial" w:cs="Arial"/>
                <w:b/>
                <w:sz w:val="16"/>
                <w:szCs w:val="16"/>
                <w:lang w:eastAsia="en-GB"/>
              </w:rPr>
              <w:t xml:space="preserve">Glendine Wood </w:t>
            </w:r>
            <w:proofErr w:type="spellStart"/>
            <w:r w:rsidRPr="008C4B91">
              <w:rPr>
                <w:rFonts w:ascii="Arial" w:hAnsi="Arial" w:cs="Arial"/>
                <w:b/>
                <w:sz w:val="16"/>
                <w:szCs w:val="16"/>
                <w:lang w:eastAsia="en-GB"/>
              </w:rPr>
              <w:t>Nire</w:t>
            </w:r>
            <w:proofErr w:type="spellEnd"/>
            <w:r w:rsidRPr="008C4B91">
              <w:rPr>
                <w:rFonts w:ascii="Arial" w:hAnsi="Arial" w:cs="Arial"/>
                <w:b/>
                <w:sz w:val="16"/>
                <w:szCs w:val="16"/>
                <w:lang w:eastAsia="en-GB"/>
              </w:rPr>
              <w:t xml:space="preserve"> Valley Woods, Ardmore Head, </w:t>
            </w:r>
            <w:proofErr w:type="spellStart"/>
            <w:r w:rsidRPr="008C4B91">
              <w:rPr>
                <w:rFonts w:ascii="Arial" w:hAnsi="Arial" w:cs="Arial"/>
                <w:b/>
                <w:sz w:val="16"/>
                <w:szCs w:val="16"/>
                <w:lang w:eastAsia="en-GB"/>
              </w:rPr>
              <w:t>Helvick</w:t>
            </w:r>
            <w:proofErr w:type="spellEnd"/>
            <w:r w:rsidRPr="008C4B91">
              <w:rPr>
                <w:rFonts w:ascii="Arial" w:hAnsi="Arial" w:cs="Arial"/>
                <w:b/>
                <w:sz w:val="16"/>
                <w:szCs w:val="16"/>
                <w:lang w:eastAsia="en-GB"/>
              </w:rPr>
              <w:t xml:space="preserve"> Head </w:t>
            </w:r>
          </w:p>
          <w:p w14:paraId="726689EE" w14:textId="77777777" w:rsidR="008C4B91" w:rsidRPr="008C4B91" w:rsidRDefault="008C4B91" w:rsidP="008C4B91">
            <w:pPr>
              <w:autoSpaceDE w:val="0"/>
              <w:autoSpaceDN w:val="0"/>
              <w:adjustRightInd w:val="0"/>
              <w:spacing w:line="240" w:lineRule="auto"/>
              <w:rPr>
                <w:rFonts w:ascii="Arial" w:hAnsi="Arial" w:cs="Arial"/>
                <w:b/>
                <w:sz w:val="16"/>
                <w:szCs w:val="16"/>
                <w:lang w:eastAsia="en-GB"/>
              </w:rPr>
            </w:pPr>
          </w:p>
          <w:p w14:paraId="62C65A4F" w14:textId="77777777" w:rsidR="008C4B91" w:rsidRPr="008C4B91" w:rsidRDefault="008C4B91" w:rsidP="008C4B91">
            <w:pPr>
              <w:autoSpaceDE w:val="0"/>
              <w:autoSpaceDN w:val="0"/>
              <w:adjustRightInd w:val="0"/>
              <w:spacing w:line="240" w:lineRule="auto"/>
              <w:rPr>
                <w:rFonts w:ascii="Arial" w:hAnsi="Arial" w:cs="Arial"/>
                <w:b/>
                <w:sz w:val="16"/>
                <w:szCs w:val="16"/>
                <w:lang w:eastAsia="en-GB"/>
              </w:rPr>
            </w:pPr>
            <w:r w:rsidRPr="008C4B91">
              <w:rPr>
                <w:rFonts w:ascii="Arial" w:hAnsi="Arial" w:cs="Arial"/>
                <w:b/>
                <w:sz w:val="16"/>
                <w:szCs w:val="16"/>
                <w:lang w:eastAsia="en-GB"/>
              </w:rPr>
              <w:t xml:space="preserve">Habitats to consider: </w:t>
            </w:r>
          </w:p>
          <w:p w14:paraId="6E83636F"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r w:rsidRPr="008C4B91">
              <w:rPr>
                <w:rFonts w:ascii="Arial" w:hAnsi="Arial" w:cs="Arial"/>
                <w:sz w:val="16"/>
                <w:szCs w:val="16"/>
                <w:lang w:eastAsia="en-GB"/>
              </w:rPr>
              <w:t>Woodlands, Grasslands or Dunes.</w:t>
            </w:r>
          </w:p>
        </w:tc>
        <w:tc>
          <w:tcPr>
            <w:tcW w:w="1182" w:type="dxa"/>
          </w:tcPr>
          <w:p w14:paraId="418A9841" w14:textId="77777777" w:rsidR="008C4B91" w:rsidRPr="008C4B91" w:rsidRDefault="008C4B91" w:rsidP="008C4B91">
            <w:pPr>
              <w:autoSpaceDE w:val="0"/>
              <w:autoSpaceDN w:val="0"/>
              <w:adjustRightInd w:val="0"/>
              <w:spacing w:line="240" w:lineRule="auto"/>
              <w:rPr>
                <w:rFonts w:ascii="Arial" w:hAnsi="Arial" w:cs="Arial"/>
                <w:sz w:val="20"/>
                <w:lang w:eastAsia="en-GB"/>
              </w:rPr>
            </w:pPr>
            <w:r w:rsidRPr="008C4B91">
              <w:rPr>
                <w:rFonts w:ascii="Arial" w:hAnsi="Arial" w:cs="Arial"/>
                <w:sz w:val="20"/>
                <w:lang w:eastAsia="en-GB"/>
              </w:rPr>
              <w:t>No</w:t>
            </w:r>
          </w:p>
        </w:tc>
      </w:tr>
      <w:tr w:rsidR="008C4B91" w:rsidRPr="008C4B91" w14:paraId="189109DD" w14:textId="77777777" w:rsidTr="0072470D">
        <w:tc>
          <w:tcPr>
            <w:tcW w:w="9712" w:type="dxa"/>
            <w:gridSpan w:val="3"/>
            <w:shd w:val="clear" w:color="auto" w:fill="8DB3E2"/>
          </w:tcPr>
          <w:p w14:paraId="7B117A77" w14:textId="77777777" w:rsidR="008C4B91" w:rsidRPr="008C4B91" w:rsidRDefault="008C4B91" w:rsidP="008C4B91">
            <w:pPr>
              <w:autoSpaceDE w:val="0"/>
              <w:autoSpaceDN w:val="0"/>
              <w:adjustRightInd w:val="0"/>
              <w:spacing w:line="240" w:lineRule="auto"/>
              <w:rPr>
                <w:rFonts w:ascii="Arial" w:hAnsi="Arial" w:cs="Arial"/>
                <w:b/>
                <w:szCs w:val="24"/>
                <w:lang w:eastAsia="en-GB"/>
              </w:rPr>
            </w:pPr>
            <w:r w:rsidRPr="008C4B91">
              <w:rPr>
                <w:rFonts w:ascii="Arial" w:hAnsi="Arial" w:cs="Arial"/>
                <w:b/>
                <w:szCs w:val="24"/>
                <w:lang w:eastAsia="en-GB"/>
              </w:rPr>
              <w:t>Impacts on SPAs</w:t>
            </w:r>
          </w:p>
          <w:p w14:paraId="689433B8" w14:textId="77777777" w:rsidR="008C4B91" w:rsidRPr="008C4B91" w:rsidRDefault="008C4B91" w:rsidP="008C4B91">
            <w:pPr>
              <w:autoSpaceDE w:val="0"/>
              <w:autoSpaceDN w:val="0"/>
              <w:adjustRightInd w:val="0"/>
              <w:spacing w:line="240" w:lineRule="auto"/>
              <w:rPr>
                <w:rFonts w:ascii="Arial" w:hAnsi="Arial" w:cs="Arial"/>
                <w:szCs w:val="24"/>
                <w:lang w:eastAsia="en-GB"/>
              </w:rPr>
            </w:pPr>
          </w:p>
        </w:tc>
      </w:tr>
      <w:tr w:rsidR="008C4B91" w:rsidRPr="008C4B91" w14:paraId="465CB1D8" w14:textId="77777777" w:rsidTr="0072470D">
        <w:tc>
          <w:tcPr>
            <w:tcW w:w="0" w:type="auto"/>
          </w:tcPr>
          <w:p w14:paraId="0F342BF8" w14:textId="77777777" w:rsidR="008C4B91" w:rsidRPr="008C4B91" w:rsidRDefault="008C4B91" w:rsidP="008C4B91">
            <w:pPr>
              <w:autoSpaceDE w:val="0"/>
              <w:autoSpaceDN w:val="0"/>
              <w:adjustRightInd w:val="0"/>
              <w:spacing w:line="240" w:lineRule="auto"/>
              <w:rPr>
                <w:rFonts w:ascii="Arial" w:hAnsi="Arial" w:cs="Arial"/>
                <w:b/>
                <w:sz w:val="16"/>
                <w:szCs w:val="16"/>
                <w:lang w:eastAsia="en-GB"/>
              </w:rPr>
            </w:pPr>
            <w:r w:rsidRPr="008C4B91">
              <w:rPr>
                <w:rFonts w:ascii="Arial" w:hAnsi="Arial" w:cs="Arial"/>
                <w:b/>
                <w:sz w:val="16"/>
                <w:szCs w:val="16"/>
                <w:lang w:eastAsia="en-GB"/>
              </w:rPr>
              <w:t>5</w:t>
            </w:r>
          </w:p>
        </w:tc>
        <w:tc>
          <w:tcPr>
            <w:tcW w:w="8202" w:type="dxa"/>
          </w:tcPr>
          <w:p w14:paraId="5F8783E9" w14:textId="77777777" w:rsidR="008C4B91" w:rsidRPr="008C4B91" w:rsidRDefault="008C4B91" w:rsidP="008C4B91">
            <w:pPr>
              <w:autoSpaceDE w:val="0"/>
              <w:autoSpaceDN w:val="0"/>
              <w:adjustRightInd w:val="0"/>
              <w:spacing w:line="240" w:lineRule="auto"/>
              <w:rPr>
                <w:rFonts w:ascii="Arial" w:hAnsi="Arial" w:cs="Arial"/>
                <w:b/>
                <w:sz w:val="16"/>
                <w:szCs w:val="16"/>
                <w:lang w:eastAsia="en-GB"/>
              </w:rPr>
            </w:pPr>
            <w:r w:rsidRPr="008C4B91">
              <w:rPr>
                <w:rFonts w:ascii="Arial" w:hAnsi="Arial" w:cs="Arial"/>
                <w:b/>
                <w:sz w:val="16"/>
                <w:szCs w:val="16"/>
                <w:lang w:eastAsia="en-GB"/>
              </w:rPr>
              <w:t xml:space="preserve">Impacts On Birds </w:t>
            </w:r>
          </w:p>
          <w:p w14:paraId="6CDC7209" w14:textId="77777777" w:rsidR="008C4B91" w:rsidRPr="008C4B91" w:rsidRDefault="008C4B91" w:rsidP="008C4B91">
            <w:pPr>
              <w:autoSpaceDE w:val="0"/>
              <w:autoSpaceDN w:val="0"/>
              <w:adjustRightInd w:val="0"/>
              <w:spacing w:line="240" w:lineRule="auto"/>
              <w:rPr>
                <w:rFonts w:ascii="Arial" w:hAnsi="Arial" w:cs="Arial"/>
                <w:i/>
                <w:sz w:val="16"/>
                <w:szCs w:val="16"/>
                <w:lang w:eastAsia="en-GB"/>
              </w:rPr>
            </w:pPr>
            <w:r w:rsidRPr="008C4B91">
              <w:rPr>
                <w:rFonts w:ascii="Arial" w:hAnsi="Arial" w:cs="Arial"/>
                <w:i/>
                <w:sz w:val="16"/>
                <w:szCs w:val="16"/>
                <w:lang w:eastAsia="en-GB"/>
              </w:rPr>
              <w:t>Is the development within a Special Protection Area, or within 1 km of same.</w:t>
            </w:r>
          </w:p>
          <w:p w14:paraId="600FAECA" w14:textId="77777777" w:rsidR="008C4B91" w:rsidRPr="008C4B91" w:rsidRDefault="008C4B91" w:rsidP="008C4B91">
            <w:pPr>
              <w:autoSpaceDE w:val="0"/>
              <w:autoSpaceDN w:val="0"/>
              <w:adjustRightInd w:val="0"/>
              <w:spacing w:line="240" w:lineRule="auto"/>
              <w:rPr>
                <w:rFonts w:ascii="Arial" w:hAnsi="Arial" w:cs="Arial"/>
                <w:i/>
                <w:sz w:val="16"/>
                <w:szCs w:val="16"/>
                <w:lang w:eastAsia="en-GB"/>
              </w:rPr>
            </w:pPr>
          </w:p>
          <w:p w14:paraId="54B16E66" w14:textId="77777777" w:rsidR="008C4B91" w:rsidRPr="008C4B91" w:rsidRDefault="008C4B91" w:rsidP="008C4B91">
            <w:pPr>
              <w:autoSpaceDE w:val="0"/>
              <w:autoSpaceDN w:val="0"/>
              <w:adjustRightInd w:val="0"/>
              <w:spacing w:line="240" w:lineRule="auto"/>
              <w:rPr>
                <w:rFonts w:ascii="Arial" w:hAnsi="Arial" w:cs="Arial"/>
                <w:b/>
                <w:sz w:val="16"/>
                <w:szCs w:val="16"/>
                <w:lang w:eastAsia="en-GB"/>
              </w:rPr>
            </w:pPr>
            <w:r w:rsidRPr="008C4B91">
              <w:rPr>
                <w:rFonts w:ascii="Arial" w:hAnsi="Arial" w:cs="Arial"/>
                <w:b/>
                <w:sz w:val="16"/>
                <w:szCs w:val="16"/>
                <w:lang w:eastAsia="en-GB"/>
              </w:rPr>
              <w:t xml:space="preserve">Sites to consider:  Tramore </w:t>
            </w:r>
            <w:proofErr w:type="spellStart"/>
            <w:r w:rsidRPr="008C4B91">
              <w:rPr>
                <w:rFonts w:ascii="Arial" w:hAnsi="Arial" w:cs="Arial"/>
                <w:b/>
                <w:sz w:val="16"/>
                <w:szCs w:val="16"/>
                <w:lang w:eastAsia="en-GB"/>
              </w:rPr>
              <w:t>Backstrand</w:t>
            </w:r>
            <w:proofErr w:type="spellEnd"/>
            <w:r w:rsidRPr="008C4B91">
              <w:rPr>
                <w:rFonts w:ascii="Arial" w:hAnsi="Arial" w:cs="Arial"/>
                <w:b/>
                <w:sz w:val="16"/>
                <w:szCs w:val="16"/>
                <w:lang w:eastAsia="en-GB"/>
              </w:rPr>
              <w:t xml:space="preserve">, Dungarvan Bay, Blackwater Callows, Blackwater Estuary, </w:t>
            </w:r>
            <w:proofErr w:type="spellStart"/>
            <w:r w:rsidRPr="008C4B91">
              <w:rPr>
                <w:rFonts w:ascii="Arial" w:hAnsi="Arial" w:cs="Arial"/>
                <w:b/>
                <w:sz w:val="16"/>
                <w:szCs w:val="16"/>
                <w:lang w:eastAsia="en-GB"/>
              </w:rPr>
              <w:t>Helvick</w:t>
            </w:r>
            <w:proofErr w:type="spellEnd"/>
            <w:r w:rsidRPr="008C4B91">
              <w:rPr>
                <w:rFonts w:ascii="Arial" w:hAnsi="Arial" w:cs="Arial"/>
                <w:b/>
                <w:sz w:val="16"/>
                <w:szCs w:val="16"/>
                <w:lang w:eastAsia="en-GB"/>
              </w:rPr>
              <w:t xml:space="preserve"> Head –</w:t>
            </w:r>
            <w:proofErr w:type="spellStart"/>
            <w:r w:rsidRPr="008C4B91">
              <w:rPr>
                <w:rFonts w:ascii="Arial" w:hAnsi="Arial" w:cs="Arial"/>
                <w:b/>
                <w:sz w:val="16"/>
                <w:szCs w:val="16"/>
                <w:lang w:eastAsia="en-GB"/>
              </w:rPr>
              <w:t>Ballyquin</w:t>
            </w:r>
            <w:proofErr w:type="spellEnd"/>
            <w:r w:rsidRPr="008C4B91">
              <w:rPr>
                <w:rFonts w:ascii="Arial" w:hAnsi="Arial" w:cs="Arial"/>
                <w:b/>
                <w:sz w:val="16"/>
                <w:szCs w:val="16"/>
                <w:lang w:eastAsia="en-GB"/>
              </w:rPr>
              <w:t xml:space="preserve"> Coast, Mid Waterford Coast  </w:t>
            </w:r>
          </w:p>
          <w:p w14:paraId="35E511ED" w14:textId="77777777" w:rsidR="008C4B91" w:rsidRPr="008C4B91" w:rsidRDefault="008C4B91" w:rsidP="008C4B91">
            <w:pPr>
              <w:autoSpaceDE w:val="0"/>
              <w:autoSpaceDN w:val="0"/>
              <w:adjustRightInd w:val="0"/>
              <w:spacing w:line="240" w:lineRule="auto"/>
              <w:rPr>
                <w:rFonts w:ascii="Arial" w:hAnsi="Arial" w:cs="Arial"/>
                <w:b/>
                <w:i/>
                <w:sz w:val="16"/>
                <w:szCs w:val="16"/>
                <w:lang w:eastAsia="en-GB"/>
              </w:rPr>
            </w:pPr>
          </w:p>
        </w:tc>
        <w:tc>
          <w:tcPr>
            <w:tcW w:w="1182" w:type="dxa"/>
          </w:tcPr>
          <w:p w14:paraId="2FED86E4" w14:textId="77777777" w:rsidR="008C4B91" w:rsidRPr="008C4B91" w:rsidRDefault="008C4B91" w:rsidP="008C4B91">
            <w:pPr>
              <w:autoSpaceDE w:val="0"/>
              <w:autoSpaceDN w:val="0"/>
              <w:adjustRightInd w:val="0"/>
              <w:spacing w:line="240" w:lineRule="auto"/>
              <w:rPr>
                <w:rFonts w:ascii="Arial" w:hAnsi="Arial" w:cs="Arial"/>
                <w:sz w:val="20"/>
                <w:lang w:eastAsia="en-GB"/>
              </w:rPr>
            </w:pPr>
            <w:r w:rsidRPr="008C4B91">
              <w:rPr>
                <w:rFonts w:ascii="Arial" w:hAnsi="Arial" w:cs="Arial"/>
                <w:sz w:val="20"/>
                <w:lang w:eastAsia="en-GB"/>
              </w:rPr>
              <w:t>No</w:t>
            </w:r>
          </w:p>
        </w:tc>
      </w:tr>
    </w:tbl>
    <w:p w14:paraId="6D1F7D37" w14:textId="77777777" w:rsidR="008C4B91" w:rsidRPr="008C4B91" w:rsidRDefault="008C4B91" w:rsidP="008C4B91">
      <w:pPr>
        <w:autoSpaceDE w:val="0"/>
        <w:autoSpaceDN w:val="0"/>
        <w:adjustRightInd w:val="0"/>
        <w:spacing w:line="240" w:lineRule="auto"/>
        <w:ind w:right="723"/>
        <w:rPr>
          <w:rFonts w:ascii="Arial" w:hAnsi="Arial" w:cs="Arial"/>
          <w:b/>
          <w:sz w:val="20"/>
          <w:lang w:eastAsia="en-GB"/>
        </w:rPr>
      </w:pPr>
    </w:p>
    <w:p w14:paraId="6C138756" w14:textId="77777777" w:rsidR="008C4B91" w:rsidRPr="008C4B91" w:rsidRDefault="008C4B91" w:rsidP="008C4B91">
      <w:pPr>
        <w:autoSpaceDE w:val="0"/>
        <w:autoSpaceDN w:val="0"/>
        <w:adjustRightInd w:val="0"/>
        <w:spacing w:line="240" w:lineRule="auto"/>
        <w:ind w:right="723"/>
        <w:rPr>
          <w:rFonts w:ascii="Arial" w:hAnsi="Arial" w:cs="Arial"/>
          <w:b/>
          <w:sz w:val="20"/>
          <w:lang w:eastAsia="en-GB"/>
        </w:rPr>
      </w:pPr>
    </w:p>
    <w:p w14:paraId="443BDEDC" w14:textId="77777777" w:rsidR="008C4B91" w:rsidRPr="008C4B91" w:rsidRDefault="008C4B91" w:rsidP="008C4B91">
      <w:pPr>
        <w:autoSpaceDE w:val="0"/>
        <w:autoSpaceDN w:val="0"/>
        <w:adjustRightInd w:val="0"/>
        <w:spacing w:line="240" w:lineRule="auto"/>
        <w:ind w:right="723"/>
        <w:rPr>
          <w:rFonts w:ascii="Arial" w:hAnsi="Arial" w:cs="Arial"/>
          <w:b/>
          <w:sz w:val="20"/>
          <w:lang w:eastAsia="en-GB"/>
        </w:rPr>
      </w:pPr>
      <w:r w:rsidRPr="008C4B91">
        <w:rPr>
          <w:rFonts w:ascii="Arial" w:hAnsi="Arial" w:cs="Arial"/>
          <w:b/>
          <w:sz w:val="20"/>
          <w:lang w:eastAsia="en-GB"/>
        </w:rPr>
        <w:t xml:space="preserve">Conclusion Table 2: </w:t>
      </w:r>
    </w:p>
    <w:p w14:paraId="47E1780F" w14:textId="77777777" w:rsidR="008C4B91" w:rsidRPr="008C4B91" w:rsidRDefault="008C4B91" w:rsidP="008C4B91">
      <w:pPr>
        <w:autoSpaceDE w:val="0"/>
        <w:autoSpaceDN w:val="0"/>
        <w:adjustRightInd w:val="0"/>
        <w:spacing w:line="240" w:lineRule="auto"/>
        <w:ind w:right="723"/>
        <w:rPr>
          <w:rFonts w:ascii="Arial" w:hAnsi="Arial" w:cs="Arial"/>
          <w:b/>
          <w:sz w:val="20"/>
          <w:lang w:eastAsia="en-GB"/>
        </w:rPr>
      </w:pPr>
    </w:p>
    <w:p w14:paraId="2FC7C4FF" w14:textId="77777777" w:rsidR="008C4B91" w:rsidRPr="008C4B91" w:rsidRDefault="008C4B91" w:rsidP="008C4B91">
      <w:pPr>
        <w:autoSpaceDE w:val="0"/>
        <w:autoSpaceDN w:val="0"/>
        <w:adjustRightInd w:val="0"/>
        <w:spacing w:line="240" w:lineRule="auto"/>
        <w:ind w:right="723"/>
        <w:rPr>
          <w:rFonts w:ascii="Arial" w:hAnsi="Arial" w:cs="Arial"/>
          <w:sz w:val="18"/>
          <w:szCs w:val="18"/>
          <w:lang w:eastAsia="en-GB"/>
        </w:rPr>
      </w:pPr>
      <w:r w:rsidRPr="008C4B91">
        <w:rPr>
          <w:rFonts w:ascii="Arial" w:hAnsi="Arial" w:cs="Arial"/>
          <w:sz w:val="18"/>
          <w:szCs w:val="18"/>
          <w:lang w:eastAsia="en-GB"/>
        </w:rPr>
        <w:t xml:space="preserve">If the answer to </w:t>
      </w:r>
      <w:proofErr w:type="gramStart"/>
      <w:r w:rsidRPr="008C4B91">
        <w:rPr>
          <w:rFonts w:ascii="Arial" w:hAnsi="Arial" w:cs="Arial"/>
          <w:sz w:val="18"/>
          <w:szCs w:val="18"/>
          <w:lang w:eastAsia="en-GB"/>
        </w:rPr>
        <w:t>all of</w:t>
      </w:r>
      <w:proofErr w:type="gramEnd"/>
      <w:r w:rsidRPr="008C4B91">
        <w:rPr>
          <w:rFonts w:ascii="Arial" w:hAnsi="Arial" w:cs="Arial"/>
          <w:sz w:val="18"/>
          <w:szCs w:val="18"/>
          <w:lang w:eastAsia="en-GB"/>
        </w:rPr>
        <w:t xml:space="preserve"> these questions is </w:t>
      </w:r>
      <w:r w:rsidRPr="008C4B91">
        <w:rPr>
          <w:rFonts w:ascii="Arial" w:hAnsi="Arial" w:cs="Arial"/>
          <w:b/>
          <w:sz w:val="18"/>
          <w:szCs w:val="18"/>
          <w:lang w:eastAsia="en-GB"/>
        </w:rPr>
        <w:t>No</w:t>
      </w:r>
      <w:r w:rsidRPr="008C4B91">
        <w:rPr>
          <w:rFonts w:ascii="Arial" w:hAnsi="Arial" w:cs="Arial"/>
          <w:sz w:val="18"/>
          <w:szCs w:val="18"/>
          <w:lang w:eastAsia="en-GB"/>
        </w:rPr>
        <w:t xml:space="preserve">, significant impacts can be ruled out for Natura 2000 sites.  No further assessment is required, proceed to the Habitats Directive Conclusion Statement.  </w:t>
      </w:r>
    </w:p>
    <w:p w14:paraId="1DDD338B" w14:textId="77777777" w:rsidR="008C4B91" w:rsidRPr="008C4B91" w:rsidRDefault="008C4B91" w:rsidP="008C4B91">
      <w:pPr>
        <w:autoSpaceDE w:val="0"/>
        <w:autoSpaceDN w:val="0"/>
        <w:adjustRightInd w:val="0"/>
        <w:spacing w:line="240" w:lineRule="auto"/>
        <w:ind w:right="723"/>
        <w:rPr>
          <w:rFonts w:ascii="Arial" w:hAnsi="Arial" w:cs="Arial"/>
          <w:sz w:val="18"/>
          <w:szCs w:val="18"/>
          <w:lang w:eastAsia="en-GB"/>
        </w:rPr>
      </w:pPr>
    </w:p>
    <w:p w14:paraId="4A0F2B38" w14:textId="77777777" w:rsidR="008C4B91" w:rsidRPr="008C4B91" w:rsidRDefault="008C4B91" w:rsidP="008C4B91">
      <w:pPr>
        <w:autoSpaceDE w:val="0"/>
        <w:autoSpaceDN w:val="0"/>
        <w:adjustRightInd w:val="0"/>
        <w:spacing w:line="240" w:lineRule="auto"/>
        <w:ind w:right="723"/>
        <w:rPr>
          <w:rFonts w:ascii="Arial" w:hAnsi="Arial" w:cs="Arial"/>
          <w:sz w:val="18"/>
          <w:szCs w:val="18"/>
          <w:lang w:eastAsia="en-GB"/>
        </w:rPr>
      </w:pPr>
      <w:r w:rsidRPr="008C4B91">
        <w:rPr>
          <w:rFonts w:ascii="Arial" w:hAnsi="Arial" w:cs="Arial"/>
          <w:sz w:val="18"/>
          <w:szCs w:val="18"/>
          <w:lang w:eastAsia="en-GB"/>
        </w:rPr>
        <w:t xml:space="preserve">If the answer to any of these questions is </w:t>
      </w:r>
      <w:r w:rsidRPr="008C4B91">
        <w:rPr>
          <w:rFonts w:ascii="Arial" w:hAnsi="Arial" w:cs="Arial"/>
          <w:b/>
          <w:sz w:val="18"/>
          <w:szCs w:val="18"/>
          <w:lang w:eastAsia="en-GB"/>
        </w:rPr>
        <w:t>Yes,</w:t>
      </w:r>
      <w:r w:rsidRPr="008C4B91">
        <w:rPr>
          <w:rFonts w:ascii="Arial" w:hAnsi="Arial" w:cs="Arial"/>
          <w:sz w:val="18"/>
          <w:szCs w:val="18"/>
          <w:lang w:eastAsia="en-GB"/>
        </w:rPr>
        <w:t xml:space="preserve"> please refer to tables 3 and 4 below. </w:t>
      </w:r>
    </w:p>
    <w:p w14:paraId="42F9E760" w14:textId="77777777" w:rsidR="008C4B91" w:rsidRPr="008C4B91" w:rsidRDefault="008C4B91" w:rsidP="008C4B91">
      <w:pPr>
        <w:autoSpaceDE w:val="0"/>
        <w:autoSpaceDN w:val="0"/>
        <w:adjustRightInd w:val="0"/>
        <w:spacing w:line="240" w:lineRule="auto"/>
        <w:ind w:left="1320" w:right="723" w:hanging="1320"/>
        <w:rPr>
          <w:rFonts w:ascii="Arial" w:hAnsi="Arial" w:cs="Arial"/>
          <w:b/>
          <w:sz w:val="16"/>
          <w:szCs w:val="16"/>
          <w:lang w:eastAsia="en-GB"/>
        </w:rPr>
      </w:pPr>
      <w:r w:rsidRPr="008C4B91">
        <w:rPr>
          <w:rFonts w:ascii="Arial" w:hAnsi="Arial" w:cs="Arial"/>
          <w:b/>
          <w:sz w:val="16"/>
          <w:szCs w:val="16"/>
          <w:lang w:eastAsia="en-GB"/>
        </w:rPr>
        <w:tab/>
      </w:r>
    </w:p>
    <w:p w14:paraId="082E1429" w14:textId="77777777" w:rsidR="008C4B91" w:rsidRPr="008C4B91" w:rsidRDefault="008C4B91" w:rsidP="008C4B91">
      <w:pPr>
        <w:autoSpaceDE w:val="0"/>
        <w:autoSpaceDN w:val="0"/>
        <w:adjustRightInd w:val="0"/>
        <w:spacing w:line="240" w:lineRule="auto"/>
        <w:ind w:left="240" w:right="723" w:hanging="240"/>
        <w:rPr>
          <w:rFonts w:ascii="Arial" w:hAnsi="Arial" w:cs="Arial"/>
          <w:b/>
          <w:sz w:val="20"/>
          <w:lang w:eastAsia="en-GB"/>
        </w:rPr>
      </w:pPr>
      <w:r w:rsidRPr="008C4B91">
        <w:rPr>
          <w:rFonts w:ascii="Arial" w:hAnsi="Arial" w:cs="Arial"/>
          <w:b/>
          <w:sz w:val="20"/>
          <w:lang w:eastAsia="en-GB"/>
        </w:rPr>
        <w:t xml:space="preserve">Table 3: </w:t>
      </w:r>
      <w:r w:rsidRPr="008C4B91">
        <w:rPr>
          <w:rFonts w:ascii="Arial" w:hAnsi="Arial" w:cs="Arial"/>
          <w:b/>
          <w:sz w:val="20"/>
          <w:lang w:eastAsia="en-GB"/>
        </w:rPr>
        <w:tab/>
        <w:t xml:space="preserve">Determination of Possible Impacts </w:t>
      </w:r>
      <w:proofErr w:type="gramStart"/>
      <w:r w:rsidRPr="008C4B91">
        <w:rPr>
          <w:rFonts w:ascii="Arial" w:hAnsi="Arial" w:cs="Arial"/>
          <w:b/>
          <w:sz w:val="20"/>
          <w:lang w:eastAsia="en-GB"/>
        </w:rPr>
        <w:t>On</w:t>
      </w:r>
      <w:proofErr w:type="gramEnd"/>
      <w:r w:rsidRPr="008C4B91">
        <w:rPr>
          <w:rFonts w:ascii="Arial" w:hAnsi="Arial" w:cs="Arial"/>
          <w:b/>
          <w:sz w:val="20"/>
          <w:lang w:eastAsia="en-GB"/>
        </w:rPr>
        <w:t xml:space="preserve"> Natura 2000 Sites.</w:t>
      </w:r>
    </w:p>
    <w:p w14:paraId="6AC82AE7" w14:textId="77777777" w:rsidR="008C4B91" w:rsidRPr="008C4B91" w:rsidRDefault="008C4B91" w:rsidP="008C4B91">
      <w:pPr>
        <w:autoSpaceDE w:val="0"/>
        <w:autoSpaceDN w:val="0"/>
        <w:adjustRightInd w:val="0"/>
        <w:spacing w:line="240" w:lineRule="auto"/>
        <w:ind w:right="723"/>
        <w:jc w:val="both"/>
        <w:rPr>
          <w:rFonts w:ascii="Arial" w:hAnsi="Arial" w:cs="Arial"/>
          <w:sz w:val="18"/>
          <w:szCs w:val="18"/>
          <w:lang w:eastAsia="en-GB"/>
        </w:rPr>
      </w:pPr>
      <w:r w:rsidRPr="008C4B91">
        <w:rPr>
          <w:rFonts w:ascii="Arial" w:hAnsi="Arial" w:cs="Arial"/>
          <w:sz w:val="18"/>
          <w:szCs w:val="18"/>
          <w:lang w:eastAsia="en-GB"/>
        </w:rPr>
        <w:t xml:space="preserve">Where it has been identified that there is a Natura 2000 site within the potential impact zone of the proposed development,   it is necessary to try to determine the nature of the possible impacts.  Please answer the following questions as appropriate. </w:t>
      </w:r>
    </w:p>
    <w:p w14:paraId="1C22E119" w14:textId="77777777" w:rsidR="008C4B91" w:rsidRPr="008C4B91" w:rsidRDefault="008C4B91" w:rsidP="008C4B91">
      <w:pPr>
        <w:spacing w:line="240" w:lineRule="auto"/>
        <w:rPr>
          <w:sz w:val="16"/>
          <w:szCs w:val="16"/>
          <w:lang w:eastAsia="en-GB"/>
        </w:rPr>
      </w:pPr>
    </w:p>
    <w:tbl>
      <w:tblPr>
        <w:tblW w:w="452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5"/>
        <w:gridCol w:w="5570"/>
        <w:gridCol w:w="1883"/>
      </w:tblGrid>
      <w:tr w:rsidR="008C4B91" w:rsidRPr="008C4B91" w14:paraId="32775A2A" w14:textId="77777777" w:rsidTr="0072470D">
        <w:tc>
          <w:tcPr>
            <w:tcW w:w="721" w:type="pct"/>
            <w:shd w:val="clear" w:color="auto" w:fill="8DB3E2"/>
          </w:tcPr>
          <w:p w14:paraId="01223542" w14:textId="77777777" w:rsidR="008C4B91" w:rsidRPr="008C4B91" w:rsidRDefault="008C4B91" w:rsidP="008C4B91">
            <w:pPr>
              <w:autoSpaceDE w:val="0"/>
              <w:autoSpaceDN w:val="0"/>
              <w:adjustRightInd w:val="0"/>
              <w:spacing w:line="240" w:lineRule="auto"/>
              <w:ind w:right="723"/>
              <w:rPr>
                <w:rFonts w:ascii="Arial" w:hAnsi="Arial" w:cs="Arial"/>
                <w:b/>
                <w:sz w:val="18"/>
                <w:szCs w:val="18"/>
                <w:lang w:eastAsia="en-GB"/>
              </w:rPr>
            </w:pPr>
            <w:r w:rsidRPr="008C4B91">
              <w:rPr>
                <w:rFonts w:ascii="Arial" w:hAnsi="Arial" w:cs="Arial"/>
                <w:b/>
                <w:sz w:val="18"/>
                <w:szCs w:val="18"/>
                <w:lang w:eastAsia="en-GB"/>
              </w:rPr>
              <w:t>1</w:t>
            </w:r>
          </w:p>
        </w:tc>
        <w:tc>
          <w:tcPr>
            <w:tcW w:w="4279" w:type="pct"/>
            <w:gridSpan w:val="2"/>
            <w:shd w:val="clear" w:color="auto" w:fill="8DB3E2"/>
          </w:tcPr>
          <w:p w14:paraId="1861C8CC" w14:textId="77777777" w:rsidR="008C4B91" w:rsidRPr="008C4B91" w:rsidRDefault="008C4B91" w:rsidP="008C4B91">
            <w:pPr>
              <w:autoSpaceDE w:val="0"/>
              <w:autoSpaceDN w:val="0"/>
              <w:adjustRightInd w:val="0"/>
              <w:spacing w:line="240" w:lineRule="auto"/>
              <w:ind w:right="723"/>
              <w:rPr>
                <w:rFonts w:ascii="Arial" w:hAnsi="Arial" w:cs="Arial"/>
                <w:b/>
                <w:sz w:val="18"/>
                <w:szCs w:val="18"/>
                <w:lang w:eastAsia="en-GB"/>
              </w:rPr>
            </w:pPr>
            <w:r w:rsidRPr="008C4B91">
              <w:rPr>
                <w:rFonts w:ascii="Arial" w:hAnsi="Arial" w:cs="Arial"/>
                <w:b/>
                <w:sz w:val="18"/>
                <w:szCs w:val="18"/>
                <w:lang w:eastAsia="en-GB"/>
              </w:rPr>
              <w:t>Impacts on designated freshwater habitats (rivers, lakes streams and lagoons).</w:t>
            </w:r>
          </w:p>
          <w:p w14:paraId="7A60E6D7" w14:textId="77777777" w:rsidR="008C4B91" w:rsidRPr="008C4B91" w:rsidRDefault="008C4B91" w:rsidP="008C4B91">
            <w:pPr>
              <w:autoSpaceDE w:val="0"/>
              <w:autoSpaceDN w:val="0"/>
              <w:adjustRightInd w:val="0"/>
              <w:spacing w:line="240" w:lineRule="auto"/>
              <w:ind w:right="723"/>
              <w:rPr>
                <w:rFonts w:ascii="Arial" w:hAnsi="Arial" w:cs="Arial"/>
                <w:i/>
                <w:sz w:val="18"/>
                <w:szCs w:val="18"/>
                <w:lang w:eastAsia="en-GB"/>
              </w:rPr>
            </w:pPr>
          </w:p>
          <w:p w14:paraId="7284BC4D" w14:textId="77777777" w:rsidR="008C4B91" w:rsidRPr="008C4B91" w:rsidRDefault="008C4B91" w:rsidP="008C4B91">
            <w:pPr>
              <w:autoSpaceDE w:val="0"/>
              <w:autoSpaceDN w:val="0"/>
              <w:adjustRightInd w:val="0"/>
              <w:spacing w:line="240" w:lineRule="auto"/>
              <w:rPr>
                <w:rFonts w:ascii="Arial" w:hAnsi="Arial" w:cs="Arial"/>
                <w:b/>
                <w:sz w:val="18"/>
                <w:szCs w:val="18"/>
                <w:lang w:eastAsia="en-GB"/>
              </w:rPr>
            </w:pPr>
            <w:r w:rsidRPr="008C4B91">
              <w:rPr>
                <w:rFonts w:ascii="Arial" w:hAnsi="Arial" w:cs="Arial"/>
                <w:b/>
                <w:sz w:val="18"/>
                <w:szCs w:val="18"/>
                <w:lang w:eastAsia="en-GB"/>
              </w:rPr>
              <w:t>Sites to consider:</w:t>
            </w:r>
            <w:r w:rsidRPr="008C4B91">
              <w:rPr>
                <w:rFonts w:ascii="Arial" w:hAnsi="Arial" w:cs="Arial"/>
                <w:sz w:val="18"/>
                <w:szCs w:val="18"/>
                <w:lang w:eastAsia="en-GB"/>
              </w:rPr>
              <w:t xml:space="preserve">  </w:t>
            </w:r>
            <w:r w:rsidRPr="008C4B91">
              <w:rPr>
                <w:rFonts w:ascii="Arial" w:hAnsi="Arial" w:cs="Arial"/>
                <w:b/>
                <w:sz w:val="18"/>
                <w:szCs w:val="18"/>
                <w:lang w:eastAsia="en-GB"/>
              </w:rPr>
              <w:t xml:space="preserve">Blackwater River, Lower River </w:t>
            </w:r>
            <w:proofErr w:type="spellStart"/>
            <w:r w:rsidRPr="008C4B91">
              <w:rPr>
                <w:rFonts w:ascii="Arial" w:hAnsi="Arial" w:cs="Arial"/>
                <w:b/>
                <w:sz w:val="18"/>
                <w:szCs w:val="18"/>
                <w:lang w:eastAsia="en-GB"/>
              </w:rPr>
              <w:t>Suir</w:t>
            </w:r>
            <w:proofErr w:type="spellEnd"/>
          </w:p>
          <w:p w14:paraId="6938D7AC" w14:textId="77777777" w:rsidR="008C4B91" w:rsidRPr="008C4B91" w:rsidRDefault="008C4B91" w:rsidP="008C4B91">
            <w:pPr>
              <w:autoSpaceDE w:val="0"/>
              <w:autoSpaceDN w:val="0"/>
              <w:adjustRightInd w:val="0"/>
              <w:spacing w:line="240" w:lineRule="auto"/>
              <w:rPr>
                <w:rFonts w:ascii="Arial" w:hAnsi="Arial" w:cs="Arial"/>
                <w:sz w:val="18"/>
                <w:szCs w:val="18"/>
                <w:lang w:eastAsia="en-GB"/>
              </w:rPr>
            </w:pPr>
            <w:r w:rsidRPr="008C4B91">
              <w:rPr>
                <w:rFonts w:ascii="Arial" w:hAnsi="Arial" w:cs="Arial"/>
                <w:sz w:val="18"/>
                <w:szCs w:val="18"/>
                <w:lang w:eastAsia="en-GB"/>
              </w:rPr>
              <w:t xml:space="preserve"> </w:t>
            </w:r>
          </w:p>
          <w:p w14:paraId="44B6CB82" w14:textId="77777777" w:rsidR="008C4B91" w:rsidRPr="008C4B91" w:rsidRDefault="008C4B91" w:rsidP="008C4B91">
            <w:pPr>
              <w:autoSpaceDE w:val="0"/>
              <w:autoSpaceDN w:val="0"/>
              <w:adjustRightInd w:val="0"/>
              <w:spacing w:line="240" w:lineRule="auto"/>
              <w:rPr>
                <w:rFonts w:ascii="Arial" w:hAnsi="Arial" w:cs="Arial"/>
                <w:i/>
                <w:sz w:val="18"/>
                <w:szCs w:val="18"/>
                <w:lang w:eastAsia="en-GB"/>
              </w:rPr>
            </w:pPr>
            <w:r w:rsidRPr="008C4B91">
              <w:rPr>
                <w:rFonts w:ascii="Arial" w:hAnsi="Arial" w:cs="Arial"/>
                <w:i/>
                <w:sz w:val="18"/>
                <w:szCs w:val="18"/>
                <w:lang w:eastAsia="en-GB"/>
              </w:rPr>
              <w:t xml:space="preserve">Please answer the following if the answer to question 1 in table 2 was yes. </w:t>
            </w:r>
          </w:p>
          <w:p w14:paraId="33AA14E4" w14:textId="77777777" w:rsidR="008C4B91" w:rsidRPr="008C4B91" w:rsidRDefault="008C4B91" w:rsidP="008C4B91">
            <w:pPr>
              <w:autoSpaceDE w:val="0"/>
              <w:autoSpaceDN w:val="0"/>
              <w:adjustRightInd w:val="0"/>
              <w:spacing w:line="240" w:lineRule="auto"/>
              <w:ind w:right="723"/>
              <w:rPr>
                <w:rFonts w:ascii="Arial" w:hAnsi="Arial" w:cs="Arial"/>
                <w:i/>
                <w:sz w:val="18"/>
                <w:szCs w:val="18"/>
                <w:lang w:eastAsia="en-GB"/>
              </w:rPr>
            </w:pPr>
          </w:p>
          <w:p w14:paraId="1EF0406D" w14:textId="77777777" w:rsidR="008C4B91" w:rsidRPr="008C4B91" w:rsidRDefault="008C4B91" w:rsidP="008C4B91">
            <w:pPr>
              <w:autoSpaceDE w:val="0"/>
              <w:autoSpaceDN w:val="0"/>
              <w:adjustRightInd w:val="0"/>
              <w:spacing w:line="240" w:lineRule="auto"/>
              <w:ind w:right="723"/>
              <w:rPr>
                <w:rFonts w:ascii="Arial" w:hAnsi="Arial" w:cs="Arial"/>
                <w:i/>
                <w:sz w:val="18"/>
                <w:szCs w:val="18"/>
                <w:lang w:eastAsia="en-GB"/>
              </w:rPr>
            </w:pPr>
            <w:r w:rsidRPr="008C4B91">
              <w:rPr>
                <w:rFonts w:ascii="Arial" w:hAnsi="Arial" w:cs="Arial"/>
                <w:i/>
                <w:sz w:val="18"/>
                <w:szCs w:val="18"/>
                <w:lang w:eastAsia="en-GB"/>
              </w:rPr>
              <w:t>Does the development involve any of the following:</w:t>
            </w:r>
          </w:p>
          <w:p w14:paraId="01E46806" w14:textId="77777777" w:rsidR="008C4B91" w:rsidRPr="008C4B91" w:rsidRDefault="008C4B91" w:rsidP="008C4B91">
            <w:pPr>
              <w:autoSpaceDE w:val="0"/>
              <w:autoSpaceDN w:val="0"/>
              <w:adjustRightInd w:val="0"/>
              <w:spacing w:line="240" w:lineRule="auto"/>
              <w:ind w:right="723"/>
              <w:rPr>
                <w:rFonts w:ascii="Arial" w:hAnsi="Arial" w:cs="Arial"/>
                <w:sz w:val="18"/>
                <w:szCs w:val="18"/>
                <w:lang w:eastAsia="en-GB"/>
              </w:rPr>
            </w:pPr>
          </w:p>
        </w:tc>
      </w:tr>
      <w:tr w:rsidR="008C4B91" w:rsidRPr="008C4B91" w14:paraId="765AC923" w14:textId="77777777" w:rsidTr="0072470D">
        <w:tc>
          <w:tcPr>
            <w:tcW w:w="721" w:type="pct"/>
            <w:vAlign w:val="center"/>
          </w:tcPr>
          <w:p w14:paraId="27CAC8A4" w14:textId="77777777" w:rsidR="008C4B91" w:rsidRPr="008C4B91" w:rsidRDefault="008C4B91" w:rsidP="008C4B91">
            <w:pPr>
              <w:autoSpaceDE w:val="0"/>
              <w:autoSpaceDN w:val="0"/>
              <w:adjustRightInd w:val="0"/>
              <w:spacing w:line="240" w:lineRule="auto"/>
              <w:ind w:right="723"/>
              <w:rPr>
                <w:rFonts w:ascii="Arial" w:hAnsi="Arial" w:cs="Arial"/>
                <w:sz w:val="16"/>
                <w:szCs w:val="16"/>
                <w:lang w:eastAsia="en-GB"/>
              </w:rPr>
            </w:pPr>
          </w:p>
        </w:tc>
        <w:tc>
          <w:tcPr>
            <w:tcW w:w="3198" w:type="pct"/>
            <w:vAlign w:val="center"/>
          </w:tcPr>
          <w:p w14:paraId="297FFBB8" w14:textId="77777777" w:rsidR="008C4B91" w:rsidRPr="008C4B91" w:rsidRDefault="008C4B91" w:rsidP="008C4B91">
            <w:pPr>
              <w:tabs>
                <w:tab w:val="left" w:pos="6201"/>
                <w:tab w:val="left" w:pos="6229"/>
              </w:tabs>
              <w:autoSpaceDE w:val="0"/>
              <w:autoSpaceDN w:val="0"/>
              <w:adjustRightInd w:val="0"/>
              <w:spacing w:line="240" w:lineRule="auto"/>
              <w:ind w:right="28"/>
              <w:rPr>
                <w:rFonts w:ascii="Arial" w:hAnsi="Arial" w:cs="Arial"/>
                <w:b/>
                <w:i/>
                <w:sz w:val="16"/>
                <w:szCs w:val="16"/>
                <w:lang w:eastAsia="en-GB"/>
              </w:rPr>
            </w:pPr>
            <w:r w:rsidRPr="008C4B91">
              <w:rPr>
                <w:rFonts w:ascii="Arial" w:hAnsi="Arial" w:cs="Arial"/>
                <w:b/>
                <w:i/>
                <w:sz w:val="16"/>
                <w:szCs w:val="16"/>
                <w:lang w:eastAsia="en-GB"/>
              </w:rPr>
              <w:t>Works inside the boundary of designated site</w:t>
            </w:r>
          </w:p>
          <w:p w14:paraId="2DE887E7" w14:textId="77777777" w:rsidR="008C4B91" w:rsidRPr="008C4B91" w:rsidRDefault="008C4B91" w:rsidP="008C4B91">
            <w:pPr>
              <w:tabs>
                <w:tab w:val="left" w:pos="6201"/>
                <w:tab w:val="left" w:pos="6229"/>
              </w:tabs>
              <w:autoSpaceDE w:val="0"/>
              <w:autoSpaceDN w:val="0"/>
              <w:adjustRightInd w:val="0"/>
              <w:spacing w:line="240" w:lineRule="auto"/>
              <w:ind w:right="28"/>
              <w:rPr>
                <w:rFonts w:ascii="Arial" w:hAnsi="Arial" w:cs="Arial"/>
                <w:sz w:val="16"/>
                <w:szCs w:val="16"/>
                <w:lang w:eastAsia="en-GB"/>
              </w:rPr>
            </w:pPr>
          </w:p>
        </w:tc>
        <w:tc>
          <w:tcPr>
            <w:tcW w:w="1081" w:type="pct"/>
            <w:vAlign w:val="center"/>
          </w:tcPr>
          <w:p w14:paraId="4CB27C63" w14:textId="77777777" w:rsidR="008C4B91" w:rsidRPr="008C4B91" w:rsidRDefault="008C4B91" w:rsidP="008C4B91">
            <w:pPr>
              <w:autoSpaceDE w:val="0"/>
              <w:autoSpaceDN w:val="0"/>
              <w:adjustRightInd w:val="0"/>
              <w:spacing w:line="240" w:lineRule="auto"/>
              <w:ind w:right="723"/>
              <w:rPr>
                <w:rFonts w:ascii="Arial" w:hAnsi="Arial" w:cs="Arial"/>
                <w:sz w:val="16"/>
                <w:szCs w:val="16"/>
                <w:lang w:eastAsia="en-GB"/>
              </w:rPr>
            </w:pPr>
          </w:p>
        </w:tc>
      </w:tr>
      <w:tr w:rsidR="008C4B91" w:rsidRPr="008C4B91" w14:paraId="5C65A010" w14:textId="77777777" w:rsidTr="0072470D">
        <w:tc>
          <w:tcPr>
            <w:tcW w:w="721" w:type="pct"/>
          </w:tcPr>
          <w:p w14:paraId="13E3487E" w14:textId="77777777" w:rsidR="008C4B91" w:rsidRPr="008C4B91" w:rsidRDefault="008C4B91" w:rsidP="008C4B91">
            <w:pPr>
              <w:autoSpaceDE w:val="0"/>
              <w:autoSpaceDN w:val="0"/>
              <w:adjustRightInd w:val="0"/>
              <w:spacing w:line="240" w:lineRule="auto"/>
              <w:ind w:right="723"/>
              <w:rPr>
                <w:rFonts w:ascii="Arial" w:hAnsi="Arial" w:cs="Arial"/>
                <w:sz w:val="16"/>
                <w:szCs w:val="16"/>
                <w:lang w:eastAsia="en-GB"/>
              </w:rPr>
            </w:pPr>
            <w:r w:rsidRPr="008C4B91">
              <w:rPr>
                <w:rFonts w:ascii="Arial" w:hAnsi="Arial" w:cs="Arial"/>
                <w:sz w:val="16"/>
                <w:szCs w:val="16"/>
                <w:lang w:eastAsia="en-GB"/>
              </w:rPr>
              <w:t>1.1</w:t>
            </w:r>
          </w:p>
        </w:tc>
        <w:tc>
          <w:tcPr>
            <w:tcW w:w="3198" w:type="pct"/>
          </w:tcPr>
          <w:p w14:paraId="1160B828" w14:textId="77777777" w:rsidR="008C4B91" w:rsidRPr="008C4B91" w:rsidRDefault="008C4B91" w:rsidP="008C4B91">
            <w:pPr>
              <w:tabs>
                <w:tab w:val="left" w:pos="6201"/>
                <w:tab w:val="left" w:pos="6229"/>
              </w:tabs>
              <w:autoSpaceDE w:val="0"/>
              <w:autoSpaceDN w:val="0"/>
              <w:adjustRightInd w:val="0"/>
              <w:spacing w:line="240" w:lineRule="auto"/>
              <w:ind w:right="28"/>
              <w:rPr>
                <w:rFonts w:ascii="Arial" w:hAnsi="Arial" w:cs="Arial"/>
                <w:sz w:val="16"/>
                <w:szCs w:val="16"/>
                <w:lang w:eastAsia="en-GB"/>
              </w:rPr>
            </w:pPr>
            <w:r w:rsidRPr="008C4B91">
              <w:rPr>
                <w:rFonts w:ascii="Arial" w:hAnsi="Arial" w:cs="Arial"/>
                <w:sz w:val="16"/>
                <w:szCs w:val="16"/>
                <w:lang w:eastAsia="en-GB"/>
              </w:rPr>
              <w:t>All works within the boundary of any SAC whose qualifying features include freshwater habitats/species, excluding small extensions/alterations to existing buildings.</w:t>
            </w:r>
          </w:p>
          <w:p w14:paraId="46859AB7" w14:textId="77777777" w:rsidR="008C4B91" w:rsidRPr="008C4B91" w:rsidRDefault="008C4B91" w:rsidP="008C4B91">
            <w:pPr>
              <w:tabs>
                <w:tab w:val="left" w:pos="6201"/>
                <w:tab w:val="left" w:pos="6229"/>
              </w:tabs>
              <w:autoSpaceDE w:val="0"/>
              <w:autoSpaceDN w:val="0"/>
              <w:adjustRightInd w:val="0"/>
              <w:spacing w:line="240" w:lineRule="auto"/>
              <w:ind w:right="28"/>
              <w:rPr>
                <w:rFonts w:ascii="Arial" w:hAnsi="Arial" w:cs="Arial"/>
                <w:sz w:val="16"/>
                <w:szCs w:val="16"/>
                <w:lang w:eastAsia="en-GB"/>
              </w:rPr>
            </w:pPr>
          </w:p>
        </w:tc>
        <w:tc>
          <w:tcPr>
            <w:tcW w:w="1081" w:type="pct"/>
          </w:tcPr>
          <w:p w14:paraId="0E8D4390" w14:textId="77777777" w:rsidR="008C4B91" w:rsidRPr="008C4B91" w:rsidRDefault="008C4B91" w:rsidP="008C4B91">
            <w:pPr>
              <w:autoSpaceDE w:val="0"/>
              <w:autoSpaceDN w:val="0"/>
              <w:adjustRightInd w:val="0"/>
              <w:spacing w:line="240" w:lineRule="auto"/>
              <w:ind w:right="723"/>
              <w:rPr>
                <w:rFonts w:ascii="Arial" w:hAnsi="Arial" w:cs="Arial"/>
                <w:sz w:val="20"/>
                <w:lang w:eastAsia="en-GB"/>
              </w:rPr>
            </w:pPr>
            <w:r w:rsidRPr="008C4B91">
              <w:rPr>
                <w:rFonts w:ascii="Arial" w:hAnsi="Arial" w:cs="Arial"/>
                <w:sz w:val="20"/>
                <w:lang w:eastAsia="en-GB"/>
              </w:rPr>
              <w:t>No</w:t>
            </w:r>
          </w:p>
        </w:tc>
      </w:tr>
      <w:tr w:rsidR="008C4B91" w:rsidRPr="008C4B91" w14:paraId="0E22BF6D" w14:textId="77777777" w:rsidTr="0072470D">
        <w:trPr>
          <w:trHeight w:val="485"/>
        </w:trPr>
        <w:tc>
          <w:tcPr>
            <w:tcW w:w="721" w:type="pct"/>
          </w:tcPr>
          <w:p w14:paraId="41BA5ADB" w14:textId="77777777" w:rsidR="008C4B91" w:rsidRPr="008C4B91" w:rsidRDefault="008C4B91" w:rsidP="008C4B91">
            <w:pPr>
              <w:autoSpaceDE w:val="0"/>
              <w:autoSpaceDN w:val="0"/>
              <w:adjustRightInd w:val="0"/>
              <w:spacing w:line="240" w:lineRule="auto"/>
              <w:ind w:right="723"/>
              <w:rPr>
                <w:rFonts w:ascii="Arial" w:hAnsi="Arial" w:cs="Arial"/>
                <w:sz w:val="16"/>
                <w:szCs w:val="16"/>
                <w:lang w:eastAsia="en-GB"/>
              </w:rPr>
            </w:pPr>
          </w:p>
        </w:tc>
        <w:tc>
          <w:tcPr>
            <w:tcW w:w="3198" w:type="pct"/>
          </w:tcPr>
          <w:p w14:paraId="253C639E" w14:textId="77777777" w:rsidR="008C4B91" w:rsidRPr="008C4B91" w:rsidRDefault="008C4B91" w:rsidP="008C4B91">
            <w:pPr>
              <w:tabs>
                <w:tab w:val="left" w:pos="6201"/>
                <w:tab w:val="left" w:pos="6229"/>
              </w:tabs>
              <w:autoSpaceDE w:val="0"/>
              <w:autoSpaceDN w:val="0"/>
              <w:adjustRightInd w:val="0"/>
              <w:spacing w:line="240" w:lineRule="auto"/>
              <w:ind w:right="28"/>
              <w:rPr>
                <w:rFonts w:ascii="Arial" w:hAnsi="Arial" w:cs="Arial"/>
                <w:b/>
                <w:i/>
                <w:sz w:val="16"/>
                <w:szCs w:val="16"/>
                <w:lang w:eastAsia="en-GB"/>
              </w:rPr>
            </w:pPr>
            <w:r w:rsidRPr="008C4B91">
              <w:rPr>
                <w:rFonts w:ascii="Arial" w:hAnsi="Arial" w:cs="Arial"/>
                <w:b/>
                <w:i/>
                <w:sz w:val="16"/>
                <w:szCs w:val="16"/>
                <w:lang w:eastAsia="en-GB"/>
              </w:rPr>
              <w:t>Works outside the boundary of designated site</w:t>
            </w:r>
          </w:p>
          <w:p w14:paraId="18C678FF" w14:textId="77777777" w:rsidR="008C4B91" w:rsidRPr="008C4B91" w:rsidRDefault="008C4B91" w:rsidP="008C4B91">
            <w:pPr>
              <w:tabs>
                <w:tab w:val="left" w:pos="6201"/>
                <w:tab w:val="left" w:pos="6229"/>
              </w:tabs>
              <w:autoSpaceDE w:val="0"/>
              <w:autoSpaceDN w:val="0"/>
              <w:adjustRightInd w:val="0"/>
              <w:spacing w:line="240" w:lineRule="auto"/>
              <w:ind w:right="28"/>
              <w:rPr>
                <w:rFonts w:ascii="Arial" w:hAnsi="Arial" w:cs="Arial"/>
                <w:sz w:val="16"/>
                <w:szCs w:val="16"/>
                <w:lang w:eastAsia="en-GB"/>
              </w:rPr>
            </w:pPr>
          </w:p>
        </w:tc>
        <w:tc>
          <w:tcPr>
            <w:tcW w:w="1081" w:type="pct"/>
          </w:tcPr>
          <w:p w14:paraId="111C84E3" w14:textId="77777777" w:rsidR="008C4B91" w:rsidRPr="008C4B91" w:rsidRDefault="008C4B91" w:rsidP="008C4B91">
            <w:pPr>
              <w:autoSpaceDE w:val="0"/>
              <w:autoSpaceDN w:val="0"/>
              <w:adjustRightInd w:val="0"/>
              <w:spacing w:line="240" w:lineRule="auto"/>
              <w:ind w:right="723"/>
              <w:rPr>
                <w:rFonts w:ascii="Arial" w:hAnsi="Arial" w:cs="Arial"/>
                <w:sz w:val="20"/>
                <w:lang w:eastAsia="en-GB"/>
              </w:rPr>
            </w:pPr>
          </w:p>
        </w:tc>
      </w:tr>
      <w:tr w:rsidR="008C4B91" w:rsidRPr="008C4B91" w14:paraId="006412CC" w14:textId="77777777" w:rsidTr="0072470D">
        <w:tc>
          <w:tcPr>
            <w:tcW w:w="721" w:type="pct"/>
          </w:tcPr>
          <w:p w14:paraId="66166C99" w14:textId="77777777" w:rsidR="008C4B91" w:rsidRPr="008C4B91" w:rsidRDefault="008C4B91" w:rsidP="008C4B91">
            <w:pPr>
              <w:autoSpaceDE w:val="0"/>
              <w:autoSpaceDN w:val="0"/>
              <w:adjustRightInd w:val="0"/>
              <w:spacing w:line="240" w:lineRule="auto"/>
              <w:ind w:right="723"/>
              <w:rPr>
                <w:rFonts w:ascii="Arial" w:hAnsi="Arial" w:cs="Arial"/>
                <w:sz w:val="16"/>
                <w:szCs w:val="16"/>
                <w:lang w:eastAsia="en-GB"/>
              </w:rPr>
            </w:pPr>
            <w:r w:rsidRPr="008C4B91">
              <w:rPr>
                <w:rFonts w:ascii="Arial" w:hAnsi="Arial" w:cs="Arial"/>
                <w:sz w:val="16"/>
                <w:szCs w:val="16"/>
                <w:lang w:eastAsia="en-GB"/>
              </w:rPr>
              <w:t>1.2</w:t>
            </w:r>
          </w:p>
        </w:tc>
        <w:tc>
          <w:tcPr>
            <w:tcW w:w="3198" w:type="pct"/>
          </w:tcPr>
          <w:p w14:paraId="055105AC" w14:textId="77777777" w:rsidR="008C4B91" w:rsidRPr="008C4B91" w:rsidRDefault="008C4B91" w:rsidP="008C4B91">
            <w:pPr>
              <w:tabs>
                <w:tab w:val="left" w:pos="6201"/>
                <w:tab w:val="left" w:pos="6229"/>
              </w:tabs>
              <w:autoSpaceDE w:val="0"/>
              <w:autoSpaceDN w:val="0"/>
              <w:adjustRightInd w:val="0"/>
              <w:spacing w:line="240" w:lineRule="auto"/>
              <w:ind w:right="28"/>
              <w:rPr>
                <w:rFonts w:ascii="Arial" w:hAnsi="Arial" w:cs="Arial"/>
                <w:sz w:val="16"/>
                <w:szCs w:val="16"/>
                <w:lang w:eastAsia="en-GB"/>
              </w:rPr>
            </w:pPr>
            <w:r w:rsidRPr="008C4B91">
              <w:rPr>
                <w:rFonts w:ascii="Arial" w:hAnsi="Arial" w:cs="Arial"/>
                <w:sz w:val="16"/>
                <w:szCs w:val="16"/>
                <w:lang w:eastAsia="en-GB"/>
              </w:rPr>
              <w:t>Discharge to surface water or groundwater within the boundary of an SAC whose qualifying features include freshwater habitats/species.</w:t>
            </w:r>
          </w:p>
          <w:p w14:paraId="10535408" w14:textId="77777777" w:rsidR="008C4B91" w:rsidRPr="008C4B91" w:rsidRDefault="008C4B91" w:rsidP="008C4B91">
            <w:pPr>
              <w:tabs>
                <w:tab w:val="left" w:pos="6201"/>
                <w:tab w:val="left" w:pos="6229"/>
              </w:tabs>
              <w:autoSpaceDE w:val="0"/>
              <w:autoSpaceDN w:val="0"/>
              <w:adjustRightInd w:val="0"/>
              <w:spacing w:line="240" w:lineRule="auto"/>
              <w:ind w:right="28"/>
              <w:rPr>
                <w:rFonts w:ascii="Arial" w:hAnsi="Arial" w:cs="Arial"/>
                <w:sz w:val="16"/>
                <w:szCs w:val="16"/>
                <w:lang w:eastAsia="en-GB"/>
              </w:rPr>
            </w:pPr>
          </w:p>
        </w:tc>
        <w:tc>
          <w:tcPr>
            <w:tcW w:w="1081" w:type="pct"/>
          </w:tcPr>
          <w:p w14:paraId="67CB6163" w14:textId="77777777" w:rsidR="008C4B91" w:rsidRPr="008C4B91" w:rsidRDefault="008C4B91" w:rsidP="008C4B91">
            <w:pPr>
              <w:autoSpaceDE w:val="0"/>
              <w:autoSpaceDN w:val="0"/>
              <w:adjustRightInd w:val="0"/>
              <w:spacing w:line="240" w:lineRule="auto"/>
              <w:ind w:right="723"/>
              <w:rPr>
                <w:rFonts w:ascii="Arial" w:hAnsi="Arial" w:cs="Arial"/>
                <w:sz w:val="20"/>
                <w:lang w:eastAsia="en-GB"/>
              </w:rPr>
            </w:pPr>
            <w:r w:rsidRPr="008C4B91">
              <w:rPr>
                <w:rFonts w:ascii="Arial" w:hAnsi="Arial" w:cs="Arial"/>
                <w:sz w:val="20"/>
                <w:lang w:eastAsia="en-GB"/>
              </w:rPr>
              <w:t>No</w:t>
            </w:r>
          </w:p>
        </w:tc>
      </w:tr>
      <w:tr w:rsidR="008C4B91" w:rsidRPr="008C4B91" w14:paraId="19A13C2A" w14:textId="77777777" w:rsidTr="0072470D">
        <w:tc>
          <w:tcPr>
            <w:tcW w:w="721" w:type="pct"/>
          </w:tcPr>
          <w:p w14:paraId="1A31CAF1" w14:textId="77777777" w:rsidR="008C4B91" w:rsidRPr="008C4B91" w:rsidRDefault="008C4B91" w:rsidP="008C4B91">
            <w:pPr>
              <w:autoSpaceDE w:val="0"/>
              <w:autoSpaceDN w:val="0"/>
              <w:adjustRightInd w:val="0"/>
              <w:spacing w:line="240" w:lineRule="auto"/>
              <w:ind w:right="723"/>
              <w:rPr>
                <w:rFonts w:ascii="Arial" w:hAnsi="Arial" w:cs="Arial"/>
                <w:sz w:val="16"/>
                <w:szCs w:val="16"/>
                <w:lang w:eastAsia="en-GB"/>
              </w:rPr>
            </w:pPr>
            <w:r w:rsidRPr="008C4B91">
              <w:rPr>
                <w:rFonts w:ascii="Arial" w:hAnsi="Arial" w:cs="Arial"/>
                <w:sz w:val="16"/>
                <w:szCs w:val="16"/>
                <w:lang w:eastAsia="en-GB"/>
              </w:rPr>
              <w:t>1.3</w:t>
            </w:r>
          </w:p>
        </w:tc>
        <w:tc>
          <w:tcPr>
            <w:tcW w:w="3198" w:type="pct"/>
          </w:tcPr>
          <w:p w14:paraId="03434730" w14:textId="77777777" w:rsidR="008C4B91" w:rsidRPr="008C4B91" w:rsidRDefault="008C4B91" w:rsidP="008C4B91">
            <w:pPr>
              <w:tabs>
                <w:tab w:val="left" w:pos="6201"/>
                <w:tab w:val="left" w:pos="6229"/>
              </w:tabs>
              <w:autoSpaceDE w:val="0"/>
              <w:autoSpaceDN w:val="0"/>
              <w:adjustRightInd w:val="0"/>
              <w:spacing w:line="240" w:lineRule="auto"/>
              <w:ind w:right="28"/>
              <w:rPr>
                <w:rFonts w:ascii="Arial" w:hAnsi="Arial" w:cs="Arial"/>
                <w:sz w:val="16"/>
                <w:szCs w:val="16"/>
                <w:lang w:eastAsia="en-GB"/>
              </w:rPr>
            </w:pPr>
            <w:r w:rsidRPr="008C4B91">
              <w:rPr>
                <w:rFonts w:ascii="Arial" w:hAnsi="Arial" w:cs="Arial"/>
                <w:sz w:val="16"/>
                <w:szCs w:val="16"/>
                <w:lang w:eastAsia="en-GB"/>
              </w:rPr>
              <w:t>Abstraction from surface water or groundwater within 1km of the boundary of an SAC whose qualifying features include freshwater habitats or species.</w:t>
            </w:r>
          </w:p>
        </w:tc>
        <w:tc>
          <w:tcPr>
            <w:tcW w:w="1081" w:type="pct"/>
          </w:tcPr>
          <w:p w14:paraId="470EB0CB" w14:textId="77777777" w:rsidR="008C4B91" w:rsidRPr="008C4B91" w:rsidRDefault="008C4B91" w:rsidP="008C4B91">
            <w:pPr>
              <w:autoSpaceDE w:val="0"/>
              <w:autoSpaceDN w:val="0"/>
              <w:adjustRightInd w:val="0"/>
              <w:spacing w:line="240" w:lineRule="auto"/>
              <w:ind w:right="723"/>
              <w:rPr>
                <w:rFonts w:ascii="Arial" w:hAnsi="Arial" w:cs="Arial"/>
                <w:sz w:val="20"/>
                <w:lang w:eastAsia="en-GB"/>
              </w:rPr>
            </w:pPr>
            <w:r w:rsidRPr="008C4B91">
              <w:rPr>
                <w:rFonts w:ascii="Arial" w:hAnsi="Arial" w:cs="Arial"/>
                <w:sz w:val="20"/>
                <w:lang w:eastAsia="en-GB"/>
              </w:rPr>
              <w:t>No</w:t>
            </w:r>
          </w:p>
        </w:tc>
      </w:tr>
      <w:tr w:rsidR="008C4B91" w:rsidRPr="008C4B91" w14:paraId="4280A409" w14:textId="77777777" w:rsidTr="0072470D">
        <w:tc>
          <w:tcPr>
            <w:tcW w:w="721" w:type="pct"/>
          </w:tcPr>
          <w:p w14:paraId="598DE0D6" w14:textId="77777777" w:rsidR="008C4B91" w:rsidRPr="008C4B91" w:rsidRDefault="008C4B91" w:rsidP="008C4B91">
            <w:pPr>
              <w:autoSpaceDE w:val="0"/>
              <w:autoSpaceDN w:val="0"/>
              <w:adjustRightInd w:val="0"/>
              <w:spacing w:line="240" w:lineRule="auto"/>
              <w:ind w:right="723"/>
              <w:rPr>
                <w:rFonts w:ascii="Arial" w:hAnsi="Arial" w:cs="Arial"/>
                <w:sz w:val="16"/>
                <w:szCs w:val="16"/>
                <w:lang w:eastAsia="en-GB"/>
              </w:rPr>
            </w:pPr>
            <w:r w:rsidRPr="008C4B91">
              <w:rPr>
                <w:rFonts w:ascii="Arial" w:hAnsi="Arial" w:cs="Arial"/>
                <w:sz w:val="16"/>
                <w:szCs w:val="16"/>
                <w:lang w:eastAsia="en-GB"/>
              </w:rPr>
              <w:lastRenderedPageBreak/>
              <w:t>1.4</w:t>
            </w:r>
          </w:p>
        </w:tc>
        <w:tc>
          <w:tcPr>
            <w:tcW w:w="3198" w:type="pct"/>
          </w:tcPr>
          <w:p w14:paraId="32F759D2" w14:textId="77777777" w:rsidR="008C4B91" w:rsidRPr="008C4B91" w:rsidRDefault="008C4B91" w:rsidP="008C4B91">
            <w:pPr>
              <w:tabs>
                <w:tab w:val="left" w:pos="6201"/>
                <w:tab w:val="left" w:pos="6229"/>
              </w:tabs>
              <w:autoSpaceDE w:val="0"/>
              <w:autoSpaceDN w:val="0"/>
              <w:adjustRightInd w:val="0"/>
              <w:spacing w:line="240" w:lineRule="auto"/>
              <w:ind w:right="28"/>
              <w:rPr>
                <w:rFonts w:ascii="Arial" w:hAnsi="Arial" w:cs="Arial"/>
                <w:sz w:val="16"/>
                <w:szCs w:val="16"/>
                <w:lang w:eastAsia="en-GB"/>
              </w:rPr>
            </w:pPr>
            <w:r w:rsidRPr="008C4B91">
              <w:rPr>
                <w:rFonts w:ascii="Arial" w:hAnsi="Arial" w:cs="Arial"/>
                <w:sz w:val="16"/>
                <w:szCs w:val="16"/>
                <w:lang w:eastAsia="en-GB"/>
              </w:rPr>
              <w:t>Removal of topsoil within 100m of the boundary of an SAC, whose qualifying features include freshwater habitats/species.</w:t>
            </w:r>
          </w:p>
          <w:p w14:paraId="563D8C3A" w14:textId="77777777" w:rsidR="008C4B91" w:rsidRPr="008C4B91" w:rsidRDefault="008C4B91" w:rsidP="008C4B91">
            <w:pPr>
              <w:tabs>
                <w:tab w:val="left" w:pos="6201"/>
                <w:tab w:val="left" w:pos="6229"/>
              </w:tabs>
              <w:autoSpaceDE w:val="0"/>
              <w:autoSpaceDN w:val="0"/>
              <w:adjustRightInd w:val="0"/>
              <w:spacing w:line="240" w:lineRule="auto"/>
              <w:ind w:right="28"/>
              <w:rPr>
                <w:rFonts w:ascii="Arial" w:hAnsi="Arial" w:cs="Arial"/>
                <w:sz w:val="16"/>
                <w:szCs w:val="16"/>
                <w:lang w:eastAsia="en-GB"/>
              </w:rPr>
            </w:pPr>
          </w:p>
        </w:tc>
        <w:tc>
          <w:tcPr>
            <w:tcW w:w="1081" w:type="pct"/>
          </w:tcPr>
          <w:p w14:paraId="12397D17" w14:textId="77777777" w:rsidR="008C4B91" w:rsidRPr="008C4B91" w:rsidRDefault="008C4B91" w:rsidP="008C4B91">
            <w:pPr>
              <w:autoSpaceDE w:val="0"/>
              <w:autoSpaceDN w:val="0"/>
              <w:adjustRightInd w:val="0"/>
              <w:spacing w:line="240" w:lineRule="auto"/>
              <w:ind w:right="723"/>
              <w:rPr>
                <w:rFonts w:ascii="Arial" w:hAnsi="Arial" w:cs="Arial"/>
                <w:sz w:val="20"/>
                <w:lang w:eastAsia="en-GB"/>
              </w:rPr>
            </w:pPr>
            <w:r w:rsidRPr="008C4B91">
              <w:rPr>
                <w:rFonts w:ascii="Arial" w:hAnsi="Arial" w:cs="Arial"/>
                <w:sz w:val="20"/>
                <w:lang w:eastAsia="en-GB"/>
              </w:rPr>
              <w:t>No</w:t>
            </w:r>
          </w:p>
        </w:tc>
      </w:tr>
      <w:tr w:rsidR="008C4B91" w:rsidRPr="008C4B91" w14:paraId="0A1692DF" w14:textId="77777777" w:rsidTr="0072470D">
        <w:tc>
          <w:tcPr>
            <w:tcW w:w="721" w:type="pct"/>
          </w:tcPr>
          <w:p w14:paraId="5C21CE73" w14:textId="77777777" w:rsidR="008C4B91" w:rsidRPr="008C4B91" w:rsidRDefault="008C4B91" w:rsidP="008C4B91">
            <w:pPr>
              <w:autoSpaceDE w:val="0"/>
              <w:autoSpaceDN w:val="0"/>
              <w:adjustRightInd w:val="0"/>
              <w:spacing w:line="240" w:lineRule="auto"/>
              <w:ind w:right="723"/>
              <w:rPr>
                <w:rFonts w:ascii="Arial" w:hAnsi="Arial" w:cs="Arial"/>
                <w:sz w:val="16"/>
                <w:szCs w:val="16"/>
                <w:lang w:eastAsia="en-GB"/>
              </w:rPr>
            </w:pPr>
            <w:r w:rsidRPr="008C4B91">
              <w:rPr>
                <w:rFonts w:ascii="Arial" w:hAnsi="Arial" w:cs="Arial"/>
                <w:sz w:val="16"/>
                <w:szCs w:val="16"/>
                <w:lang w:eastAsia="en-GB"/>
              </w:rPr>
              <w:t>1.5</w:t>
            </w:r>
          </w:p>
        </w:tc>
        <w:tc>
          <w:tcPr>
            <w:tcW w:w="3198" w:type="pct"/>
          </w:tcPr>
          <w:p w14:paraId="17FA022C" w14:textId="77777777" w:rsidR="008C4B91" w:rsidRPr="008C4B91" w:rsidRDefault="008C4B91" w:rsidP="008C4B91">
            <w:pPr>
              <w:tabs>
                <w:tab w:val="left" w:pos="6201"/>
                <w:tab w:val="left" w:pos="6229"/>
              </w:tabs>
              <w:autoSpaceDE w:val="0"/>
              <w:autoSpaceDN w:val="0"/>
              <w:adjustRightInd w:val="0"/>
              <w:spacing w:line="240" w:lineRule="auto"/>
              <w:ind w:right="28"/>
              <w:rPr>
                <w:rFonts w:ascii="Arial" w:hAnsi="Arial" w:cs="Arial"/>
                <w:sz w:val="16"/>
                <w:szCs w:val="16"/>
                <w:lang w:eastAsia="en-GB"/>
              </w:rPr>
            </w:pPr>
            <w:r w:rsidRPr="008C4B91">
              <w:rPr>
                <w:rFonts w:ascii="Arial" w:hAnsi="Arial" w:cs="Arial"/>
                <w:sz w:val="16"/>
                <w:szCs w:val="16"/>
                <w:lang w:eastAsia="en-GB"/>
              </w:rPr>
              <w:t>Infilling or raising of ground levels within 100m the boundary of any SAC whose qualifying features include freshwater habitats/species.</w:t>
            </w:r>
          </w:p>
          <w:p w14:paraId="6D321724" w14:textId="77777777" w:rsidR="008C4B91" w:rsidRPr="008C4B91" w:rsidRDefault="008C4B91" w:rsidP="008C4B91">
            <w:pPr>
              <w:tabs>
                <w:tab w:val="left" w:pos="6201"/>
                <w:tab w:val="left" w:pos="6229"/>
              </w:tabs>
              <w:autoSpaceDE w:val="0"/>
              <w:autoSpaceDN w:val="0"/>
              <w:adjustRightInd w:val="0"/>
              <w:spacing w:line="240" w:lineRule="auto"/>
              <w:ind w:right="28"/>
              <w:rPr>
                <w:rFonts w:ascii="Arial" w:hAnsi="Arial" w:cs="Arial"/>
                <w:sz w:val="16"/>
                <w:szCs w:val="16"/>
                <w:lang w:eastAsia="en-GB"/>
              </w:rPr>
            </w:pPr>
          </w:p>
        </w:tc>
        <w:tc>
          <w:tcPr>
            <w:tcW w:w="1081" w:type="pct"/>
          </w:tcPr>
          <w:p w14:paraId="35AEB305" w14:textId="77777777" w:rsidR="008C4B91" w:rsidRPr="008C4B91" w:rsidRDefault="008C4B91" w:rsidP="008C4B91">
            <w:pPr>
              <w:spacing w:line="240" w:lineRule="auto"/>
              <w:rPr>
                <w:rFonts w:ascii="Arial" w:hAnsi="Arial" w:cs="Arial"/>
                <w:sz w:val="20"/>
                <w:lang w:eastAsia="en-GB"/>
              </w:rPr>
            </w:pPr>
            <w:r w:rsidRPr="008C4B91">
              <w:rPr>
                <w:rFonts w:ascii="Arial" w:hAnsi="Arial" w:cs="Arial"/>
                <w:sz w:val="20"/>
                <w:lang w:eastAsia="en-GB"/>
              </w:rPr>
              <w:t>No</w:t>
            </w:r>
          </w:p>
        </w:tc>
      </w:tr>
      <w:tr w:rsidR="008C4B91" w:rsidRPr="008C4B91" w14:paraId="22F9F9C1" w14:textId="77777777" w:rsidTr="0072470D">
        <w:tc>
          <w:tcPr>
            <w:tcW w:w="721" w:type="pct"/>
          </w:tcPr>
          <w:p w14:paraId="1F0D3680" w14:textId="77777777" w:rsidR="008C4B91" w:rsidRPr="008C4B91" w:rsidRDefault="008C4B91" w:rsidP="008C4B91">
            <w:pPr>
              <w:autoSpaceDE w:val="0"/>
              <w:autoSpaceDN w:val="0"/>
              <w:adjustRightInd w:val="0"/>
              <w:spacing w:line="240" w:lineRule="auto"/>
              <w:ind w:right="723"/>
              <w:rPr>
                <w:rFonts w:ascii="Arial" w:hAnsi="Arial" w:cs="Arial"/>
                <w:sz w:val="16"/>
                <w:szCs w:val="16"/>
                <w:lang w:eastAsia="en-GB"/>
              </w:rPr>
            </w:pPr>
            <w:r w:rsidRPr="008C4B91">
              <w:rPr>
                <w:rFonts w:ascii="Arial" w:hAnsi="Arial" w:cs="Arial"/>
                <w:sz w:val="16"/>
                <w:szCs w:val="16"/>
                <w:lang w:eastAsia="en-GB"/>
              </w:rPr>
              <w:t>1.6</w:t>
            </w:r>
          </w:p>
        </w:tc>
        <w:tc>
          <w:tcPr>
            <w:tcW w:w="3198" w:type="pct"/>
          </w:tcPr>
          <w:p w14:paraId="58F09CE6" w14:textId="77777777" w:rsidR="008C4B91" w:rsidRPr="008C4B91" w:rsidRDefault="008C4B91" w:rsidP="008C4B91">
            <w:pPr>
              <w:tabs>
                <w:tab w:val="left" w:pos="6201"/>
                <w:tab w:val="left" w:pos="6229"/>
              </w:tabs>
              <w:autoSpaceDE w:val="0"/>
              <w:autoSpaceDN w:val="0"/>
              <w:adjustRightInd w:val="0"/>
              <w:spacing w:line="240" w:lineRule="auto"/>
              <w:ind w:right="28"/>
              <w:rPr>
                <w:rFonts w:ascii="Arial" w:hAnsi="Arial" w:cs="Arial"/>
                <w:sz w:val="16"/>
                <w:szCs w:val="16"/>
                <w:lang w:eastAsia="en-GB"/>
              </w:rPr>
            </w:pPr>
            <w:r w:rsidRPr="008C4B91">
              <w:rPr>
                <w:rFonts w:ascii="Arial" w:hAnsi="Arial" w:cs="Arial"/>
                <w:sz w:val="16"/>
                <w:szCs w:val="16"/>
                <w:lang w:eastAsia="en-GB"/>
              </w:rPr>
              <w:t>Construction of drainage ditches within 1km of the boundary of an SAC whose qualifying features include freshwater habitats/species.</w:t>
            </w:r>
          </w:p>
          <w:p w14:paraId="21BFF993" w14:textId="77777777" w:rsidR="008C4B91" w:rsidRPr="008C4B91" w:rsidRDefault="008C4B91" w:rsidP="008C4B91">
            <w:pPr>
              <w:tabs>
                <w:tab w:val="left" w:pos="6201"/>
                <w:tab w:val="left" w:pos="6229"/>
              </w:tabs>
              <w:autoSpaceDE w:val="0"/>
              <w:autoSpaceDN w:val="0"/>
              <w:adjustRightInd w:val="0"/>
              <w:spacing w:line="240" w:lineRule="auto"/>
              <w:ind w:right="28"/>
              <w:rPr>
                <w:rFonts w:ascii="Arial" w:hAnsi="Arial" w:cs="Arial"/>
                <w:sz w:val="16"/>
                <w:szCs w:val="16"/>
                <w:lang w:eastAsia="en-GB"/>
              </w:rPr>
            </w:pPr>
          </w:p>
        </w:tc>
        <w:tc>
          <w:tcPr>
            <w:tcW w:w="1081" w:type="pct"/>
          </w:tcPr>
          <w:p w14:paraId="5CD643F5" w14:textId="77777777" w:rsidR="008C4B91" w:rsidRPr="008C4B91" w:rsidRDefault="008C4B91" w:rsidP="008C4B91">
            <w:pPr>
              <w:spacing w:line="240" w:lineRule="auto"/>
              <w:rPr>
                <w:rFonts w:ascii="Arial" w:hAnsi="Arial" w:cs="Arial"/>
                <w:sz w:val="20"/>
                <w:lang w:eastAsia="en-GB"/>
              </w:rPr>
            </w:pPr>
            <w:r w:rsidRPr="008C4B91">
              <w:rPr>
                <w:rFonts w:ascii="Arial" w:hAnsi="Arial" w:cs="Arial"/>
                <w:sz w:val="20"/>
                <w:lang w:eastAsia="en-GB"/>
              </w:rPr>
              <w:t>No</w:t>
            </w:r>
          </w:p>
        </w:tc>
      </w:tr>
      <w:tr w:rsidR="008C4B91" w:rsidRPr="008C4B91" w14:paraId="49458E7C" w14:textId="77777777" w:rsidTr="0072470D">
        <w:tc>
          <w:tcPr>
            <w:tcW w:w="721" w:type="pct"/>
          </w:tcPr>
          <w:p w14:paraId="6AEF1C3B" w14:textId="77777777" w:rsidR="008C4B91" w:rsidRPr="008C4B91" w:rsidRDefault="008C4B91" w:rsidP="008C4B91">
            <w:pPr>
              <w:autoSpaceDE w:val="0"/>
              <w:autoSpaceDN w:val="0"/>
              <w:adjustRightInd w:val="0"/>
              <w:spacing w:line="240" w:lineRule="auto"/>
              <w:ind w:right="723"/>
              <w:rPr>
                <w:rFonts w:ascii="Arial" w:hAnsi="Arial" w:cs="Arial"/>
                <w:sz w:val="16"/>
                <w:szCs w:val="16"/>
                <w:lang w:eastAsia="en-GB"/>
              </w:rPr>
            </w:pPr>
            <w:r w:rsidRPr="008C4B91">
              <w:rPr>
                <w:rFonts w:ascii="Arial" w:hAnsi="Arial" w:cs="Arial"/>
                <w:sz w:val="16"/>
                <w:szCs w:val="16"/>
                <w:lang w:eastAsia="en-GB"/>
              </w:rPr>
              <w:t>1.7</w:t>
            </w:r>
          </w:p>
        </w:tc>
        <w:tc>
          <w:tcPr>
            <w:tcW w:w="3198" w:type="pct"/>
          </w:tcPr>
          <w:p w14:paraId="721AE955" w14:textId="77777777" w:rsidR="008C4B91" w:rsidRPr="008C4B91" w:rsidRDefault="008C4B91" w:rsidP="008C4B91">
            <w:pPr>
              <w:tabs>
                <w:tab w:val="left" w:pos="6201"/>
                <w:tab w:val="left" w:pos="6229"/>
              </w:tabs>
              <w:autoSpaceDE w:val="0"/>
              <w:autoSpaceDN w:val="0"/>
              <w:adjustRightInd w:val="0"/>
              <w:spacing w:line="240" w:lineRule="auto"/>
              <w:ind w:right="28"/>
              <w:rPr>
                <w:rFonts w:ascii="Arial" w:hAnsi="Arial" w:cs="Arial"/>
                <w:sz w:val="16"/>
                <w:szCs w:val="16"/>
                <w:lang w:eastAsia="en-GB"/>
              </w:rPr>
            </w:pPr>
            <w:r w:rsidRPr="008C4B91">
              <w:rPr>
                <w:rFonts w:ascii="Arial" w:hAnsi="Arial" w:cs="Arial"/>
                <w:sz w:val="16"/>
                <w:szCs w:val="16"/>
                <w:lang w:eastAsia="en-GB"/>
              </w:rPr>
              <w:t xml:space="preserve">Installation of </w:t>
            </w:r>
            <w:proofErr w:type="gramStart"/>
            <w:r w:rsidRPr="008C4B91">
              <w:rPr>
                <w:rFonts w:ascii="Arial" w:hAnsi="Arial" w:cs="Arial"/>
                <w:sz w:val="16"/>
                <w:szCs w:val="16"/>
                <w:lang w:eastAsia="en-GB"/>
              </w:rPr>
              <w:t>waste water</w:t>
            </w:r>
            <w:proofErr w:type="gramEnd"/>
            <w:r w:rsidRPr="008C4B91">
              <w:rPr>
                <w:rFonts w:ascii="Arial" w:hAnsi="Arial" w:cs="Arial"/>
                <w:sz w:val="16"/>
                <w:szCs w:val="16"/>
                <w:lang w:eastAsia="en-GB"/>
              </w:rPr>
              <w:t xml:space="preserve"> treatment systems; percolation areas; septic tanks within 100 m of the boundary of an SAC site whose qualifying features include freshwater habitats/species.</w:t>
            </w:r>
          </w:p>
          <w:p w14:paraId="0D766349" w14:textId="77777777" w:rsidR="008C4B91" w:rsidRPr="008C4B91" w:rsidRDefault="008C4B91" w:rsidP="008C4B91">
            <w:pPr>
              <w:tabs>
                <w:tab w:val="left" w:pos="6201"/>
                <w:tab w:val="left" w:pos="6229"/>
              </w:tabs>
              <w:autoSpaceDE w:val="0"/>
              <w:autoSpaceDN w:val="0"/>
              <w:adjustRightInd w:val="0"/>
              <w:spacing w:line="240" w:lineRule="auto"/>
              <w:ind w:right="28"/>
              <w:rPr>
                <w:rFonts w:ascii="Arial" w:hAnsi="Arial" w:cs="Arial"/>
                <w:sz w:val="16"/>
                <w:szCs w:val="16"/>
                <w:lang w:eastAsia="en-GB"/>
              </w:rPr>
            </w:pPr>
          </w:p>
        </w:tc>
        <w:tc>
          <w:tcPr>
            <w:tcW w:w="1081" w:type="pct"/>
          </w:tcPr>
          <w:p w14:paraId="11CB8F4F" w14:textId="77777777" w:rsidR="008C4B91" w:rsidRPr="008C4B91" w:rsidRDefault="008C4B91" w:rsidP="008C4B91">
            <w:pPr>
              <w:autoSpaceDE w:val="0"/>
              <w:autoSpaceDN w:val="0"/>
              <w:adjustRightInd w:val="0"/>
              <w:spacing w:line="240" w:lineRule="auto"/>
              <w:ind w:right="723"/>
              <w:rPr>
                <w:rFonts w:ascii="Arial" w:hAnsi="Arial" w:cs="Arial"/>
                <w:sz w:val="20"/>
                <w:lang w:eastAsia="en-GB"/>
              </w:rPr>
            </w:pPr>
            <w:r w:rsidRPr="008C4B91">
              <w:rPr>
                <w:rFonts w:ascii="Arial" w:hAnsi="Arial" w:cs="Arial"/>
                <w:sz w:val="20"/>
                <w:lang w:eastAsia="en-GB"/>
              </w:rPr>
              <w:t>No</w:t>
            </w:r>
          </w:p>
        </w:tc>
      </w:tr>
      <w:tr w:rsidR="008C4B91" w:rsidRPr="008C4B91" w14:paraId="107D22ED" w14:textId="77777777" w:rsidTr="0072470D">
        <w:tc>
          <w:tcPr>
            <w:tcW w:w="721" w:type="pct"/>
          </w:tcPr>
          <w:p w14:paraId="0C77FB26" w14:textId="77777777" w:rsidR="008C4B91" w:rsidRPr="008C4B91" w:rsidRDefault="008C4B91" w:rsidP="008C4B91">
            <w:pPr>
              <w:autoSpaceDE w:val="0"/>
              <w:autoSpaceDN w:val="0"/>
              <w:adjustRightInd w:val="0"/>
              <w:spacing w:line="240" w:lineRule="auto"/>
              <w:ind w:right="723"/>
              <w:rPr>
                <w:rFonts w:ascii="Arial" w:hAnsi="Arial" w:cs="Arial"/>
                <w:sz w:val="16"/>
                <w:szCs w:val="16"/>
                <w:lang w:eastAsia="en-GB"/>
              </w:rPr>
            </w:pPr>
            <w:r w:rsidRPr="008C4B91">
              <w:rPr>
                <w:rFonts w:ascii="Arial" w:hAnsi="Arial" w:cs="Arial"/>
                <w:sz w:val="16"/>
                <w:szCs w:val="16"/>
                <w:lang w:eastAsia="en-GB"/>
              </w:rPr>
              <w:t>1.8</w:t>
            </w:r>
          </w:p>
        </w:tc>
        <w:tc>
          <w:tcPr>
            <w:tcW w:w="3198" w:type="pct"/>
          </w:tcPr>
          <w:p w14:paraId="71EA9AF2" w14:textId="77777777" w:rsidR="008C4B91" w:rsidRPr="008C4B91" w:rsidRDefault="008C4B91" w:rsidP="008C4B91">
            <w:pPr>
              <w:autoSpaceDE w:val="0"/>
              <w:autoSpaceDN w:val="0"/>
              <w:adjustRightInd w:val="0"/>
              <w:spacing w:line="240" w:lineRule="auto"/>
              <w:ind w:right="-152"/>
              <w:rPr>
                <w:rFonts w:ascii="Arial" w:hAnsi="Arial" w:cs="Arial"/>
                <w:sz w:val="16"/>
                <w:szCs w:val="16"/>
                <w:lang w:eastAsia="en-GB"/>
              </w:rPr>
            </w:pPr>
            <w:r w:rsidRPr="008C4B91">
              <w:rPr>
                <w:rFonts w:ascii="Arial" w:hAnsi="Arial" w:cs="Arial"/>
                <w:sz w:val="16"/>
                <w:szCs w:val="16"/>
                <w:lang w:eastAsia="en-GB"/>
              </w:rPr>
              <w:t>Construction within a floodplain of EU designated watercourse whose qualifying features include freshwater habitats/species.</w:t>
            </w:r>
          </w:p>
          <w:p w14:paraId="50473451" w14:textId="77777777" w:rsidR="008C4B91" w:rsidRPr="008C4B91" w:rsidRDefault="008C4B91" w:rsidP="008C4B91">
            <w:pPr>
              <w:autoSpaceDE w:val="0"/>
              <w:autoSpaceDN w:val="0"/>
              <w:adjustRightInd w:val="0"/>
              <w:spacing w:line="240" w:lineRule="auto"/>
              <w:ind w:right="-152"/>
              <w:rPr>
                <w:rFonts w:ascii="Arial" w:hAnsi="Arial" w:cs="Arial"/>
                <w:sz w:val="16"/>
                <w:szCs w:val="16"/>
                <w:lang w:eastAsia="en-GB"/>
              </w:rPr>
            </w:pPr>
          </w:p>
        </w:tc>
        <w:tc>
          <w:tcPr>
            <w:tcW w:w="1081" w:type="pct"/>
          </w:tcPr>
          <w:p w14:paraId="56AEF1BF" w14:textId="77777777" w:rsidR="008C4B91" w:rsidRPr="008C4B91" w:rsidRDefault="008C4B91" w:rsidP="008C4B91">
            <w:pPr>
              <w:autoSpaceDE w:val="0"/>
              <w:autoSpaceDN w:val="0"/>
              <w:adjustRightInd w:val="0"/>
              <w:spacing w:line="240" w:lineRule="auto"/>
              <w:ind w:right="723"/>
              <w:rPr>
                <w:rFonts w:ascii="Arial" w:hAnsi="Arial" w:cs="Arial"/>
                <w:sz w:val="20"/>
                <w:lang w:eastAsia="en-GB"/>
              </w:rPr>
            </w:pPr>
            <w:r w:rsidRPr="008C4B91">
              <w:rPr>
                <w:rFonts w:ascii="Arial" w:hAnsi="Arial" w:cs="Arial"/>
                <w:sz w:val="20"/>
                <w:lang w:eastAsia="en-GB"/>
              </w:rPr>
              <w:t xml:space="preserve">No  </w:t>
            </w:r>
          </w:p>
        </w:tc>
      </w:tr>
      <w:tr w:rsidR="008C4B91" w:rsidRPr="008C4B91" w14:paraId="381769DE" w14:textId="77777777" w:rsidTr="0072470D">
        <w:tc>
          <w:tcPr>
            <w:tcW w:w="721" w:type="pct"/>
          </w:tcPr>
          <w:p w14:paraId="2BB19F36" w14:textId="77777777" w:rsidR="008C4B91" w:rsidRPr="008C4B91" w:rsidRDefault="008C4B91" w:rsidP="008C4B91">
            <w:pPr>
              <w:autoSpaceDE w:val="0"/>
              <w:autoSpaceDN w:val="0"/>
              <w:adjustRightInd w:val="0"/>
              <w:spacing w:line="240" w:lineRule="auto"/>
              <w:ind w:right="723"/>
              <w:rPr>
                <w:rFonts w:ascii="Arial" w:hAnsi="Arial" w:cs="Arial"/>
                <w:sz w:val="16"/>
                <w:szCs w:val="16"/>
                <w:lang w:eastAsia="en-GB"/>
              </w:rPr>
            </w:pPr>
            <w:r w:rsidRPr="008C4B91">
              <w:rPr>
                <w:rFonts w:ascii="Arial" w:hAnsi="Arial" w:cs="Arial"/>
                <w:sz w:val="16"/>
                <w:szCs w:val="16"/>
                <w:lang w:eastAsia="en-GB"/>
              </w:rPr>
              <w:t>1.9</w:t>
            </w:r>
          </w:p>
        </w:tc>
        <w:tc>
          <w:tcPr>
            <w:tcW w:w="3198" w:type="pct"/>
          </w:tcPr>
          <w:p w14:paraId="5835AE89" w14:textId="77777777" w:rsidR="008C4B91" w:rsidRPr="008C4B91" w:rsidRDefault="008C4B91" w:rsidP="008C4B91">
            <w:pPr>
              <w:autoSpaceDE w:val="0"/>
              <w:autoSpaceDN w:val="0"/>
              <w:adjustRightInd w:val="0"/>
              <w:spacing w:line="240" w:lineRule="auto"/>
              <w:ind w:right="-152"/>
              <w:rPr>
                <w:rFonts w:ascii="Arial" w:hAnsi="Arial" w:cs="Arial"/>
                <w:sz w:val="16"/>
                <w:szCs w:val="16"/>
                <w:lang w:eastAsia="en-GB"/>
              </w:rPr>
            </w:pPr>
            <w:r w:rsidRPr="008C4B91">
              <w:rPr>
                <w:rFonts w:ascii="Arial" w:hAnsi="Arial" w:cs="Arial"/>
                <w:sz w:val="16"/>
                <w:szCs w:val="16"/>
                <w:lang w:eastAsia="en-GB"/>
              </w:rPr>
              <w:t>Crossing or culverting of rivers or streams within 1km of the boundary of any SAC whose qualifying features include freshwater habitats.</w:t>
            </w:r>
          </w:p>
          <w:p w14:paraId="1E75A865" w14:textId="77777777" w:rsidR="008C4B91" w:rsidRPr="008C4B91" w:rsidRDefault="008C4B91" w:rsidP="008C4B91">
            <w:pPr>
              <w:autoSpaceDE w:val="0"/>
              <w:autoSpaceDN w:val="0"/>
              <w:adjustRightInd w:val="0"/>
              <w:spacing w:line="240" w:lineRule="auto"/>
              <w:ind w:right="-152"/>
              <w:rPr>
                <w:rFonts w:ascii="Arial" w:hAnsi="Arial" w:cs="Arial"/>
                <w:sz w:val="16"/>
                <w:szCs w:val="16"/>
                <w:lang w:eastAsia="en-GB"/>
              </w:rPr>
            </w:pPr>
          </w:p>
        </w:tc>
        <w:tc>
          <w:tcPr>
            <w:tcW w:w="1081" w:type="pct"/>
          </w:tcPr>
          <w:p w14:paraId="22C9F060" w14:textId="77777777" w:rsidR="008C4B91" w:rsidRPr="008C4B91" w:rsidRDefault="008C4B91" w:rsidP="008C4B91">
            <w:pPr>
              <w:autoSpaceDE w:val="0"/>
              <w:autoSpaceDN w:val="0"/>
              <w:adjustRightInd w:val="0"/>
              <w:spacing w:line="240" w:lineRule="auto"/>
              <w:ind w:right="723"/>
              <w:rPr>
                <w:rFonts w:ascii="Arial" w:hAnsi="Arial" w:cs="Arial"/>
                <w:sz w:val="20"/>
                <w:lang w:eastAsia="en-GB"/>
              </w:rPr>
            </w:pPr>
            <w:r w:rsidRPr="008C4B91">
              <w:rPr>
                <w:rFonts w:ascii="Arial" w:hAnsi="Arial" w:cs="Arial"/>
                <w:sz w:val="20"/>
                <w:lang w:eastAsia="en-GB"/>
              </w:rPr>
              <w:t>No</w:t>
            </w:r>
          </w:p>
        </w:tc>
      </w:tr>
      <w:tr w:rsidR="008C4B91" w:rsidRPr="008C4B91" w14:paraId="095F59D1" w14:textId="77777777" w:rsidTr="0072470D">
        <w:tc>
          <w:tcPr>
            <w:tcW w:w="721" w:type="pct"/>
          </w:tcPr>
          <w:p w14:paraId="75453F10" w14:textId="77777777" w:rsidR="008C4B91" w:rsidRPr="008C4B91" w:rsidRDefault="008C4B91" w:rsidP="008C4B91">
            <w:pPr>
              <w:autoSpaceDE w:val="0"/>
              <w:autoSpaceDN w:val="0"/>
              <w:adjustRightInd w:val="0"/>
              <w:spacing w:line="240" w:lineRule="auto"/>
              <w:ind w:right="723"/>
              <w:rPr>
                <w:rFonts w:ascii="Arial" w:hAnsi="Arial" w:cs="Arial"/>
                <w:sz w:val="16"/>
                <w:szCs w:val="16"/>
                <w:lang w:eastAsia="en-GB"/>
              </w:rPr>
            </w:pPr>
            <w:r w:rsidRPr="008C4B91">
              <w:rPr>
                <w:rFonts w:ascii="Arial" w:hAnsi="Arial" w:cs="Arial"/>
                <w:sz w:val="16"/>
                <w:szCs w:val="16"/>
                <w:lang w:eastAsia="en-GB"/>
              </w:rPr>
              <w:t>1.10</w:t>
            </w:r>
          </w:p>
        </w:tc>
        <w:tc>
          <w:tcPr>
            <w:tcW w:w="3198" w:type="pct"/>
          </w:tcPr>
          <w:p w14:paraId="7C914BB5" w14:textId="77777777" w:rsidR="008C4B91" w:rsidRPr="008C4B91" w:rsidRDefault="008C4B91" w:rsidP="008C4B91">
            <w:pPr>
              <w:autoSpaceDE w:val="0"/>
              <w:autoSpaceDN w:val="0"/>
              <w:adjustRightInd w:val="0"/>
              <w:spacing w:line="240" w:lineRule="auto"/>
              <w:ind w:right="-152"/>
              <w:rPr>
                <w:rFonts w:ascii="Arial" w:hAnsi="Arial" w:cs="Arial"/>
                <w:sz w:val="16"/>
                <w:szCs w:val="16"/>
                <w:lang w:eastAsia="en-GB"/>
              </w:rPr>
            </w:pPr>
            <w:r w:rsidRPr="008C4B91">
              <w:rPr>
                <w:rFonts w:ascii="Arial" w:hAnsi="Arial" w:cs="Arial"/>
                <w:sz w:val="16"/>
                <w:szCs w:val="16"/>
                <w:lang w:eastAsia="en-GB"/>
              </w:rPr>
              <w:t>Storage of chemicals hydrocarbons or organic wastes within 100 m of the boundary of an SAC whose qualifying features include freshwater habitats/species.</w:t>
            </w:r>
          </w:p>
          <w:p w14:paraId="6D126B8B" w14:textId="77777777" w:rsidR="008C4B91" w:rsidRPr="008C4B91" w:rsidRDefault="008C4B91" w:rsidP="008C4B91">
            <w:pPr>
              <w:autoSpaceDE w:val="0"/>
              <w:autoSpaceDN w:val="0"/>
              <w:adjustRightInd w:val="0"/>
              <w:spacing w:line="240" w:lineRule="auto"/>
              <w:ind w:right="-152"/>
              <w:rPr>
                <w:rFonts w:ascii="Arial" w:hAnsi="Arial" w:cs="Arial"/>
                <w:sz w:val="16"/>
                <w:szCs w:val="16"/>
                <w:lang w:eastAsia="en-GB"/>
              </w:rPr>
            </w:pPr>
          </w:p>
        </w:tc>
        <w:tc>
          <w:tcPr>
            <w:tcW w:w="1081" w:type="pct"/>
          </w:tcPr>
          <w:p w14:paraId="76B49905" w14:textId="77777777" w:rsidR="008C4B91" w:rsidRPr="008C4B91" w:rsidRDefault="008C4B91" w:rsidP="008C4B91">
            <w:pPr>
              <w:autoSpaceDE w:val="0"/>
              <w:autoSpaceDN w:val="0"/>
              <w:adjustRightInd w:val="0"/>
              <w:spacing w:line="240" w:lineRule="auto"/>
              <w:ind w:right="723"/>
              <w:rPr>
                <w:rFonts w:ascii="Arial" w:hAnsi="Arial" w:cs="Arial"/>
                <w:sz w:val="20"/>
                <w:lang w:eastAsia="en-GB"/>
              </w:rPr>
            </w:pPr>
            <w:r w:rsidRPr="008C4B91">
              <w:rPr>
                <w:rFonts w:ascii="Arial" w:hAnsi="Arial" w:cs="Arial"/>
                <w:sz w:val="20"/>
                <w:lang w:eastAsia="en-GB"/>
              </w:rPr>
              <w:t>No</w:t>
            </w:r>
          </w:p>
        </w:tc>
      </w:tr>
      <w:tr w:rsidR="008C4B91" w:rsidRPr="008C4B91" w14:paraId="68FFE299" w14:textId="77777777" w:rsidTr="0072470D">
        <w:tc>
          <w:tcPr>
            <w:tcW w:w="721" w:type="pct"/>
          </w:tcPr>
          <w:p w14:paraId="2A056A4A" w14:textId="77777777" w:rsidR="008C4B91" w:rsidRPr="008C4B91" w:rsidRDefault="008C4B91" w:rsidP="008C4B91">
            <w:pPr>
              <w:autoSpaceDE w:val="0"/>
              <w:autoSpaceDN w:val="0"/>
              <w:adjustRightInd w:val="0"/>
              <w:spacing w:line="240" w:lineRule="auto"/>
              <w:ind w:right="723"/>
              <w:rPr>
                <w:rFonts w:ascii="Arial" w:hAnsi="Arial" w:cs="Arial"/>
                <w:sz w:val="16"/>
                <w:szCs w:val="16"/>
                <w:lang w:eastAsia="en-GB"/>
              </w:rPr>
            </w:pPr>
            <w:r w:rsidRPr="008C4B91">
              <w:rPr>
                <w:rFonts w:ascii="Arial" w:hAnsi="Arial" w:cs="Arial"/>
                <w:sz w:val="16"/>
                <w:szCs w:val="16"/>
                <w:lang w:eastAsia="en-GB"/>
              </w:rPr>
              <w:t>1.11</w:t>
            </w:r>
          </w:p>
        </w:tc>
        <w:tc>
          <w:tcPr>
            <w:tcW w:w="3198" w:type="pct"/>
          </w:tcPr>
          <w:p w14:paraId="2CCB57AD" w14:textId="77777777" w:rsidR="008C4B91" w:rsidRPr="008C4B91" w:rsidRDefault="008C4B91" w:rsidP="008C4B91">
            <w:pPr>
              <w:autoSpaceDE w:val="0"/>
              <w:autoSpaceDN w:val="0"/>
              <w:adjustRightInd w:val="0"/>
              <w:spacing w:line="240" w:lineRule="auto"/>
              <w:ind w:right="-152"/>
              <w:rPr>
                <w:rFonts w:ascii="Arial" w:hAnsi="Arial" w:cs="Arial"/>
                <w:sz w:val="16"/>
                <w:szCs w:val="16"/>
                <w:lang w:eastAsia="en-GB"/>
              </w:rPr>
            </w:pPr>
            <w:r w:rsidRPr="008C4B91">
              <w:rPr>
                <w:rFonts w:ascii="Arial" w:hAnsi="Arial" w:cs="Arial"/>
                <w:sz w:val="16"/>
                <w:szCs w:val="16"/>
                <w:lang w:eastAsia="en-GB"/>
              </w:rPr>
              <w:t>Development of a large scale, within catchment of an EU designated watercourse or waterbody, which involves the production of an EIS.</w:t>
            </w:r>
          </w:p>
        </w:tc>
        <w:tc>
          <w:tcPr>
            <w:tcW w:w="1081" w:type="pct"/>
          </w:tcPr>
          <w:p w14:paraId="0FEF4392" w14:textId="77777777" w:rsidR="008C4B91" w:rsidRPr="008C4B91" w:rsidRDefault="008C4B91" w:rsidP="008C4B91">
            <w:pPr>
              <w:autoSpaceDE w:val="0"/>
              <w:autoSpaceDN w:val="0"/>
              <w:adjustRightInd w:val="0"/>
              <w:spacing w:line="240" w:lineRule="auto"/>
              <w:ind w:right="723"/>
              <w:rPr>
                <w:rFonts w:ascii="Arial" w:hAnsi="Arial" w:cs="Arial"/>
                <w:sz w:val="20"/>
                <w:lang w:eastAsia="en-GB"/>
              </w:rPr>
            </w:pPr>
            <w:r w:rsidRPr="008C4B91">
              <w:rPr>
                <w:rFonts w:ascii="Arial" w:hAnsi="Arial" w:cs="Arial"/>
                <w:sz w:val="20"/>
                <w:lang w:eastAsia="en-GB"/>
              </w:rPr>
              <w:t>No</w:t>
            </w:r>
          </w:p>
        </w:tc>
      </w:tr>
      <w:tr w:rsidR="008C4B91" w:rsidRPr="008C4B91" w14:paraId="4EC1948D" w14:textId="77777777" w:rsidTr="0072470D">
        <w:tc>
          <w:tcPr>
            <w:tcW w:w="721" w:type="pct"/>
          </w:tcPr>
          <w:p w14:paraId="3BA4E804" w14:textId="77777777" w:rsidR="008C4B91" w:rsidRPr="008C4B91" w:rsidRDefault="008C4B91" w:rsidP="008C4B91">
            <w:pPr>
              <w:autoSpaceDE w:val="0"/>
              <w:autoSpaceDN w:val="0"/>
              <w:adjustRightInd w:val="0"/>
              <w:spacing w:line="240" w:lineRule="auto"/>
              <w:ind w:right="723"/>
              <w:rPr>
                <w:rFonts w:ascii="Arial" w:hAnsi="Arial" w:cs="Arial"/>
                <w:sz w:val="16"/>
                <w:szCs w:val="16"/>
                <w:lang w:eastAsia="en-GB"/>
              </w:rPr>
            </w:pPr>
            <w:r w:rsidRPr="008C4B91">
              <w:rPr>
                <w:rFonts w:ascii="Arial" w:hAnsi="Arial" w:cs="Arial"/>
                <w:sz w:val="16"/>
                <w:szCs w:val="16"/>
                <w:lang w:eastAsia="en-GB"/>
              </w:rPr>
              <w:t>1.12</w:t>
            </w:r>
          </w:p>
        </w:tc>
        <w:tc>
          <w:tcPr>
            <w:tcW w:w="3198" w:type="pct"/>
          </w:tcPr>
          <w:p w14:paraId="4065B287" w14:textId="77777777" w:rsidR="008C4B91" w:rsidRPr="008C4B91" w:rsidRDefault="008C4B91" w:rsidP="008C4B91">
            <w:pPr>
              <w:autoSpaceDE w:val="0"/>
              <w:autoSpaceDN w:val="0"/>
              <w:adjustRightInd w:val="0"/>
              <w:spacing w:line="240" w:lineRule="auto"/>
              <w:ind w:right="-152"/>
              <w:rPr>
                <w:rFonts w:ascii="Arial" w:hAnsi="Arial" w:cs="Arial"/>
                <w:sz w:val="16"/>
                <w:szCs w:val="16"/>
                <w:lang w:eastAsia="en-GB"/>
              </w:rPr>
            </w:pPr>
            <w:r w:rsidRPr="008C4B91">
              <w:rPr>
                <w:rFonts w:ascii="Arial" w:hAnsi="Arial" w:cs="Arial"/>
                <w:sz w:val="16"/>
                <w:szCs w:val="16"/>
                <w:lang w:eastAsia="en-GB"/>
              </w:rPr>
              <w:t>Development or expansion of quarries within catchment of an EU designated watercourse or waterbody.</w:t>
            </w:r>
          </w:p>
        </w:tc>
        <w:tc>
          <w:tcPr>
            <w:tcW w:w="1081" w:type="pct"/>
          </w:tcPr>
          <w:p w14:paraId="187EAD0D" w14:textId="77777777" w:rsidR="008C4B91" w:rsidRPr="008C4B91" w:rsidRDefault="008C4B91" w:rsidP="008C4B91">
            <w:pPr>
              <w:autoSpaceDE w:val="0"/>
              <w:autoSpaceDN w:val="0"/>
              <w:adjustRightInd w:val="0"/>
              <w:spacing w:line="240" w:lineRule="auto"/>
              <w:ind w:right="723"/>
              <w:rPr>
                <w:rFonts w:ascii="Arial" w:hAnsi="Arial" w:cs="Arial"/>
                <w:sz w:val="20"/>
                <w:lang w:eastAsia="en-GB"/>
              </w:rPr>
            </w:pPr>
            <w:r w:rsidRPr="008C4B91">
              <w:rPr>
                <w:rFonts w:ascii="Arial" w:hAnsi="Arial" w:cs="Arial"/>
                <w:sz w:val="20"/>
                <w:lang w:eastAsia="en-GB"/>
              </w:rPr>
              <w:t>No</w:t>
            </w:r>
          </w:p>
        </w:tc>
      </w:tr>
      <w:tr w:rsidR="008C4B91" w:rsidRPr="008C4B91" w14:paraId="6F70303D" w14:textId="77777777" w:rsidTr="0072470D">
        <w:tc>
          <w:tcPr>
            <w:tcW w:w="721" w:type="pct"/>
          </w:tcPr>
          <w:p w14:paraId="736CD457" w14:textId="77777777" w:rsidR="008C4B91" w:rsidRPr="008C4B91" w:rsidRDefault="008C4B91" w:rsidP="008C4B91">
            <w:pPr>
              <w:autoSpaceDE w:val="0"/>
              <w:autoSpaceDN w:val="0"/>
              <w:adjustRightInd w:val="0"/>
              <w:spacing w:line="240" w:lineRule="auto"/>
              <w:ind w:right="723"/>
              <w:rPr>
                <w:rFonts w:ascii="Arial" w:hAnsi="Arial" w:cs="Arial"/>
                <w:sz w:val="16"/>
                <w:szCs w:val="16"/>
                <w:lang w:eastAsia="en-GB"/>
              </w:rPr>
            </w:pPr>
            <w:r w:rsidRPr="008C4B91">
              <w:rPr>
                <w:rFonts w:ascii="Arial" w:hAnsi="Arial" w:cs="Arial"/>
                <w:sz w:val="16"/>
                <w:szCs w:val="16"/>
                <w:lang w:eastAsia="en-GB"/>
              </w:rPr>
              <w:t>1.13</w:t>
            </w:r>
          </w:p>
        </w:tc>
        <w:tc>
          <w:tcPr>
            <w:tcW w:w="3198" w:type="pct"/>
          </w:tcPr>
          <w:p w14:paraId="311AF5C2" w14:textId="77777777" w:rsidR="008C4B91" w:rsidRPr="008C4B91" w:rsidRDefault="008C4B91" w:rsidP="008C4B91">
            <w:pPr>
              <w:autoSpaceDE w:val="0"/>
              <w:autoSpaceDN w:val="0"/>
              <w:adjustRightInd w:val="0"/>
              <w:spacing w:line="240" w:lineRule="auto"/>
              <w:ind w:right="-152"/>
              <w:rPr>
                <w:rFonts w:ascii="Arial" w:hAnsi="Arial" w:cs="Arial"/>
                <w:sz w:val="16"/>
                <w:szCs w:val="16"/>
                <w:lang w:eastAsia="en-GB"/>
              </w:rPr>
            </w:pPr>
            <w:r w:rsidRPr="008C4B91">
              <w:rPr>
                <w:rFonts w:ascii="Arial" w:hAnsi="Arial" w:cs="Arial"/>
                <w:sz w:val="16"/>
                <w:szCs w:val="16"/>
                <w:lang w:eastAsia="en-GB"/>
              </w:rPr>
              <w:t>Development or expansion of windfarms within catchment of an EU designated watercourse or waterbody.</w:t>
            </w:r>
          </w:p>
        </w:tc>
        <w:tc>
          <w:tcPr>
            <w:tcW w:w="1081" w:type="pct"/>
          </w:tcPr>
          <w:p w14:paraId="7252D988" w14:textId="77777777" w:rsidR="008C4B91" w:rsidRPr="008C4B91" w:rsidRDefault="008C4B91" w:rsidP="008C4B91">
            <w:pPr>
              <w:autoSpaceDE w:val="0"/>
              <w:autoSpaceDN w:val="0"/>
              <w:adjustRightInd w:val="0"/>
              <w:spacing w:line="240" w:lineRule="auto"/>
              <w:ind w:right="723"/>
              <w:rPr>
                <w:rFonts w:ascii="Arial" w:hAnsi="Arial" w:cs="Arial"/>
                <w:sz w:val="20"/>
                <w:lang w:eastAsia="en-GB"/>
              </w:rPr>
            </w:pPr>
            <w:r w:rsidRPr="008C4B91">
              <w:rPr>
                <w:rFonts w:ascii="Arial" w:hAnsi="Arial" w:cs="Arial"/>
                <w:sz w:val="20"/>
                <w:lang w:eastAsia="en-GB"/>
              </w:rPr>
              <w:t>No</w:t>
            </w:r>
          </w:p>
        </w:tc>
      </w:tr>
      <w:tr w:rsidR="008C4B91" w:rsidRPr="008C4B91" w14:paraId="30FADB52" w14:textId="77777777" w:rsidTr="0072470D">
        <w:tc>
          <w:tcPr>
            <w:tcW w:w="721" w:type="pct"/>
          </w:tcPr>
          <w:p w14:paraId="3DF77B7D" w14:textId="77777777" w:rsidR="008C4B91" w:rsidRPr="008C4B91" w:rsidRDefault="008C4B91" w:rsidP="008C4B91">
            <w:pPr>
              <w:autoSpaceDE w:val="0"/>
              <w:autoSpaceDN w:val="0"/>
              <w:adjustRightInd w:val="0"/>
              <w:spacing w:line="240" w:lineRule="auto"/>
              <w:ind w:right="723"/>
              <w:rPr>
                <w:rFonts w:ascii="Arial" w:hAnsi="Arial" w:cs="Arial"/>
                <w:sz w:val="16"/>
                <w:szCs w:val="16"/>
                <w:lang w:eastAsia="en-GB"/>
              </w:rPr>
            </w:pPr>
            <w:r w:rsidRPr="008C4B91">
              <w:rPr>
                <w:rFonts w:ascii="Arial" w:hAnsi="Arial" w:cs="Arial"/>
                <w:sz w:val="16"/>
                <w:szCs w:val="16"/>
                <w:lang w:eastAsia="en-GB"/>
              </w:rPr>
              <w:t>1.14</w:t>
            </w:r>
          </w:p>
        </w:tc>
        <w:tc>
          <w:tcPr>
            <w:tcW w:w="3198" w:type="pct"/>
          </w:tcPr>
          <w:p w14:paraId="5A493078" w14:textId="77777777" w:rsidR="008C4B91" w:rsidRPr="008C4B91" w:rsidRDefault="008C4B91" w:rsidP="008C4B91">
            <w:pPr>
              <w:autoSpaceDE w:val="0"/>
              <w:autoSpaceDN w:val="0"/>
              <w:adjustRightInd w:val="0"/>
              <w:spacing w:line="240" w:lineRule="auto"/>
              <w:ind w:right="-152"/>
              <w:rPr>
                <w:rFonts w:ascii="Arial" w:hAnsi="Arial" w:cs="Arial"/>
                <w:sz w:val="16"/>
                <w:szCs w:val="16"/>
                <w:lang w:eastAsia="en-GB"/>
              </w:rPr>
            </w:pPr>
            <w:r w:rsidRPr="008C4B91">
              <w:rPr>
                <w:rFonts w:ascii="Arial" w:hAnsi="Arial" w:cs="Arial"/>
                <w:sz w:val="16"/>
                <w:szCs w:val="16"/>
                <w:lang w:eastAsia="en-GB"/>
              </w:rPr>
              <w:t xml:space="preserve">Development of pumped </w:t>
            </w:r>
            <w:proofErr w:type="spellStart"/>
            <w:r w:rsidRPr="008C4B91">
              <w:rPr>
                <w:rFonts w:ascii="Arial" w:hAnsi="Arial" w:cs="Arial"/>
                <w:sz w:val="16"/>
                <w:szCs w:val="16"/>
                <w:lang w:eastAsia="en-GB"/>
              </w:rPr>
              <w:t>hydro electric</w:t>
            </w:r>
            <w:proofErr w:type="spellEnd"/>
            <w:r w:rsidRPr="008C4B91">
              <w:rPr>
                <w:rFonts w:ascii="Arial" w:hAnsi="Arial" w:cs="Arial"/>
                <w:sz w:val="16"/>
                <w:szCs w:val="16"/>
                <w:lang w:eastAsia="en-GB"/>
              </w:rPr>
              <w:t xml:space="preserve"> stations within catchment of an EU designated watercourse or waterbody.</w:t>
            </w:r>
          </w:p>
          <w:p w14:paraId="44D53F10" w14:textId="77777777" w:rsidR="008C4B91" w:rsidRPr="008C4B91" w:rsidRDefault="008C4B91" w:rsidP="008C4B91">
            <w:pPr>
              <w:autoSpaceDE w:val="0"/>
              <w:autoSpaceDN w:val="0"/>
              <w:adjustRightInd w:val="0"/>
              <w:spacing w:line="240" w:lineRule="auto"/>
              <w:ind w:right="723"/>
              <w:rPr>
                <w:rFonts w:ascii="Arial" w:hAnsi="Arial" w:cs="Arial"/>
                <w:sz w:val="16"/>
                <w:szCs w:val="16"/>
                <w:lang w:eastAsia="en-GB"/>
              </w:rPr>
            </w:pPr>
          </w:p>
        </w:tc>
        <w:tc>
          <w:tcPr>
            <w:tcW w:w="1081" w:type="pct"/>
          </w:tcPr>
          <w:p w14:paraId="43E12FFD" w14:textId="77777777" w:rsidR="008C4B91" w:rsidRPr="008C4B91" w:rsidRDefault="008C4B91" w:rsidP="008C4B91">
            <w:pPr>
              <w:autoSpaceDE w:val="0"/>
              <w:autoSpaceDN w:val="0"/>
              <w:adjustRightInd w:val="0"/>
              <w:spacing w:line="240" w:lineRule="auto"/>
              <w:ind w:right="723"/>
              <w:rPr>
                <w:rFonts w:ascii="Arial" w:hAnsi="Arial" w:cs="Arial"/>
                <w:sz w:val="20"/>
                <w:lang w:eastAsia="en-GB"/>
              </w:rPr>
            </w:pPr>
            <w:r w:rsidRPr="008C4B91">
              <w:rPr>
                <w:rFonts w:ascii="Arial" w:hAnsi="Arial" w:cs="Arial"/>
                <w:sz w:val="20"/>
                <w:lang w:eastAsia="en-GB"/>
              </w:rPr>
              <w:t>No</w:t>
            </w:r>
          </w:p>
        </w:tc>
      </w:tr>
      <w:tr w:rsidR="008C4B91" w:rsidRPr="008C4B91" w14:paraId="348C1335" w14:textId="77777777" w:rsidTr="0072470D">
        <w:tc>
          <w:tcPr>
            <w:tcW w:w="721" w:type="pct"/>
            <w:shd w:val="clear" w:color="auto" w:fill="8DB3E2"/>
          </w:tcPr>
          <w:p w14:paraId="22BCAD89" w14:textId="77777777" w:rsidR="008C4B91" w:rsidRPr="008C4B91" w:rsidRDefault="008C4B91" w:rsidP="008C4B91">
            <w:pPr>
              <w:autoSpaceDE w:val="0"/>
              <w:autoSpaceDN w:val="0"/>
              <w:adjustRightInd w:val="0"/>
              <w:spacing w:line="240" w:lineRule="auto"/>
              <w:rPr>
                <w:rFonts w:ascii="Arial" w:hAnsi="Arial" w:cs="Arial"/>
                <w:b/>
                <w:sz w:val="18"/>
                <w:szCs w:val="18"/>
                <w:lang w:eastAsia="en-GB"/>
              </w:rPr>
            </w:pPr>
            <w:r w:rsidRPr="008C4B91">
              <w:rPr>
                <w:rFonts w:ascii="Arial" w:hAnsi="Arial" w:cs="Arial"/>
                <w:b/>
                <w:sz w:val="18"/>
                <w:szCs w:val="18"/>
                <w:lang w:eastAsia="en-GB"/>
              </w:rPr>
              <w:t>2</w:t>
            </w:r>
          </w:p>
          <w:p w14:paraId="3B5A24F4" w14:textId="77777777" w:rsidR="008C4B91" w:rsidRPr="008C4B91" w:rsidRDefault="008C4B91" w:rsidP="008C4B91">
            <w:pPr>
              <w:autoSpaceDE w:val="0"/>
              <w:autoSpaceDN w:val="0"/>
              <w:adjustRightInd w:val="0"/>
              <w:spacing w:line="240" w:lineRule="auto"/>
              <w:rPr>
                <w:rFonts w:ascii="Arial" w:hAnsi="Arial" w:cs="Arial"/>
                <w:b/>
                <w:sz w:val="18"/>
                <w:szCs w:val="18"/>
                <w:lang w:eastAsia="en-GB"/>
              </w:rPr>
            </w:pPr>
          </w:p>
        </w:tc>
        <w:tc>
          <w:tcPr>
            <w:tcW w:w="4279" w:type="pct"/>
            <w:gridSpan w:val="2"/>
            <w:shd w:val="clear" w:color="auto" w:fill="8DB3E2"/>
          </w:tcPr>
          <w:p w14:paraId="0C4889B9" w14:textId="77777777" w:rsidR="008C4B91" w:rsidRPr="008C4B91" w:rsidRDefault="008C4B91" w:rsidP="008C4B91">
            <w:pPr>
              <w:autoSpaceDE w:val="0"/>
              <w:autoSpaceDN w:val="0"/>
              <w:adjustRightInd w:val="0"/>
              <w:spacing w:line="240" w:lineRule="auto"/>
              <w:ind w:right="-104"/>
              <w:rPr>
                <w:rFonts w:ascii="Arial" w:hAnsi="Arial" w:cs="Arial"/>
                <w:b/>
                <w:sz w:val="16"/>
                <w:szCs w:val="16"/>
                <w:lang w:eastAsia="en-GB"/>
              </w:rPr>
            </w:pPr>
            <w:r w:rsidRPr="008C4B91">
              <w:rPr>
                <w:rFonts w:ascii="Arial" w:hAnsi="Arial" w:cs="Arial"/>
                <w:b/>
                <w:sz w:val="16"/>
                <w:szCs w:val="16"/>
                <w:lang w:eastAsia="en-GB"/>
              </w:rPr>
              <w:t xml:space="preserve">Impacts On Wetland Habitats </w:t>
            </w:r>
          </w:p>
          <w:p w14:paraId="55D832F5" w14:textId="77777777" w:rsidR="008C4B91" w:rsidRPr="008C4B91" w:rsidRDefault="008C4B91" w:rsidP="008C4B91">
            <w:pPr>
              <w:autoSpaceDE w:val="0"/>
              <w:autoSpaceDN w:val="0"/>
              <w:adjustRightInd w:val="0"/>
              <w:spacing w:line="240" w:lineRule="auto"/>
              <w:ind w:right="-104"/>
              <w:rPr>
                <w:rFonts w:ascii="Arial" w:hAnsi="Arial" w:cs="Arial"/>
                <w:i/>
                <w:sz w:val="16"/>
                <w:szCs w:val="16"/>
                <w:lang w:eastAsia="en-GB"/>
              </w:rPr>
            </w:pPr>
            <w:r w:rsidRPr="008C4B91">
              <w:rPr>
                <w:rFonts w:ascii="Arial" w:hAnsi="Arial" w:cs="Arial"/>
                <w:i/>
                <w:sz w:val="16"/>
                <w:szCs w:val="16"/>
                <w:lang w:eastAsia="en-GB"/>
              </w:rPr>
              <w:t>Is the development within a Special Area of Conservation whose qualifying interests include wetland habitats, or within 1 km of same?</w:t>
            </w:r>
          </w:p>
          <w:p w14:paraId="6227B60C"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p>
          <w:p w14:paraId="287FCA6B" w14:textId="77777777" w:rsidR="008C4B91" w:rsidRPr="008C4B91" w:rsidRDefault="008C4B91" w:rsidP="008C4B91">
            <w:pPr>
              <w:autoSpaceDE w:val="0"/>
              <w:autoSpaceDN w:val="0"/>
              <w:adjustRightInd w:val="0"/>
              <w:spacing w:line="240" w:lineRule="auto"/>
              <w:rPr>
                <w:rFonts w:ascii="Arial" w:hAnsi="Arial" w:cs="Arial"/>
                <w:b/>
                <w:sz w:val="16"/>
                <w:szCs w:val="16"/>
                <w:lang w:eastAsia="en-GB"/>
              </w:rPr>
            </w:pPr>
            <w:r w:rsidRPr="008C4B91">
              <w:rPr>
                <w:rFonts w:ascii="Arial" w:hAnsi="Arial" w:cs="Arial"/>
                <w:b/>
                <w:sz w:val="16"/>
                <w:szCs w:val="16"/>
                <w:lang w:eastAsia="en-GB"/>
              </w:rPr>
              <w:t>Sites to consider:</w:t>
            </w:r>
            <w:r w:rsidRPr="008C4B91">
              <w:rPr>
                <w:rFonts w:ascii="Arial" w:hAnsi="Arial" w:cs="Arial"/>
                <w:sz w:val="16"/>
                <w:szCs w:val="16"/>
                <w:lang w:eastAsia="en-GB"/>
              </w:rPr>
              <w:t xml:space="preserve"> </w:t>
            </w:r>
            <w:proofErr w:type="spellStart"/>
            <w:r w:rsidRPr="008C4B91">
              <w:rPr>
                <w:rFonts w:ascii="Arial" w:hAnsi="Arial" w:cs="Arial"/>
                <w:b/>
                <w:sz w:val="16"/>
                <w:szCs w:val="16"/>
                <w:lang w:eastAsia="en-GB"/>
              </w:rPr>
              <w:t>Comeragh</w:t>
            </w:r>
            <w:proofErr w:type="spellEnd"/>
            <w:r w:rsidRPr="008C4B91">
              <w:rPr>
                <w:rFonts w:ascii="Arial" w:hAnsi="Arial" w:cs="Arial"/>
                <w:b/>
                <w:sz w:val="16"/>
                <w:szCs w:val="16"/>
                <w:lang w:eastAsia="en-GB"/>
              </w:rPr>
              <w:t xml:space="preserve"> Mountains</w:t>
            </w:r>
          </w:p>
          <w:p w14:paraId="49853F77" w14:textId="77777777" w:rsidR="008C4B91" w:rsidRPr="008C4B91" w:rsidRDefault="008C4B91" w:rsidP="008C4B91">
            <w:pPr>
              <w:autoSpaceDE w:val="0"/>
              <w:autoSpaceDN w:val="0"/>
              <w:adjustRightInd w:val="0"/>
              <w:spacing w:line="240" w:lineRule="auto"/>
              <w:rPr>
                <w:rFonts w:ascii="Arial" w:hAnsi="Arial" w:cs="Arial"/>
                <w:b/>
                <w:sz w:val="16"/>
                <w:szCs w:val="16"/>
                <w:lang w:eastAsia="en-GB"/>
              </w:rPr>
            </w:pPr>
          </w:p>
          <w:p w14:paraId="17E094D8" w14:textId="77777777" w:rsidR="008C4B91" w:rsidRPr="008C4B91" w:rsidRDefault="008C4B91" w:rsidP="008C4B91">
            <w:pPr>
              <w:autoSpaceDE w:val="0"/>
              <w:autoSpaceDN w:val="0"/>
              <w:adjustRightInd w:val="0"/>
              <w:spacing w:line="240" w:lineRule="auto"/>
              <w:rPr>
                <w:rFonts w:ascii="Arial" w:hAnsi="Arial" w:cs="Arial"/>
                <w:b/>
                <w:sz w:val="16"/>
                <w:szCs w:val="16"/>
                <w:lang w:eastAsia="en-GB"/>
              </w:rPr>
            </w:pPr>
            <w:r w:rsidRPr="008C4B91">
              <w:rPr>
                <w:rFonts w:ascii="Arial" w:hAnsi="Arial" w:cs="Arial"/>
                <w:b/>
                <w:sz w:val="16"/>
                <w:szCs w:val="16"/>
                <w:lang w:eastAsia="en-GB"/>
              </w:rPr>
              <w:t xml:space="preserve">Habitats to consider: </w:t>
            </w:r>
          </w:p>
          <w:p w14:paraId="1DBAE96E"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r w:rsidRPr="008C4B91">
              <w:rPr>
                <w:rFonts w:ascii="Arial" w:hAnsi="Arial" w:cs="Arial"/>
                <w:sz w:val="16"/>
                <w:szCs w:val="16"/>
                <w:lang w:eastAsia="en-GB"/>
              </w:rPr>
              <w:t xml:space="preserve">Bogs, Fens, </w:t>
            </w:r>
            <w:proofErr w:type="gramStart"/>
            <w:r w:rsidRPr="008C4B91">
              <w:rPr>
                <w:rFonts w:ascii="Arial" w:hAnsi="Arial" w:cs="Arial"/>
                <w:sz w:val="16"/>
                <w:szCs w:val="16"/>
                <w:lang w:eastAsia="en-GB"/>
              </w:rPr>
              <w:t>Marshes</w:t>
            </w:r>
            <w:proofErr w:type="gramEnd"/>
            <w:r w:rsidRPr="008C4B91">
              <w:rPr>
                <w:rFonts w:ascii="Arial" w:hAnsi="Arial" w:cs="Arial"/>
                <w:sz w:val="16"/>
                <w:szCs w:val="16"/>
                <w:lang w:eastAsia="en-GB"/>
              </w:rPr>
              <w:t xml:space="preserve"> and Wet Heaths.</w:t>
            </w:r>
          </w:p>
          <w:p w14:paraId="2699D4F7"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p>
          <w:p w14:paraId="768BBD73" w14:textId="77777777" w:rsidR="008C4B91" w:rsidRPr="008C4B91" w:rsidRDefault="008C4B91" w:rsidP="008C4B91">
            <w:pPr>
              <w:autoSpaceDE w:val="0"/>
              <w:autoSpaceDN w:val="0"/>
              <w:adjustRightInd w:val="0"/>
              <w:spacing w:line="240" w:lineRule="auto"/>
              <w:rPr>
                <w:rFonts w:ascii="Arial" w:hAnsi="Arial" w:cs="Arial"/>
                <w:i/>
                <w:sz w:val="18"/>
                <w:szCs w:val="18"/>
                <w:lang w:eastAsia="en-GB"/>
              </w:rPr>
            </w:pPr>
            <w:r w:rsidRPr="008C4B91">
              <w:rPr>
                <w:rFonts w:ascii="Arial" w:hAnsi="Arial" w:cs="Arial"/>
                <w:i/>
                <w:sz w:val="18"/>
                <w:szCs w:val="18"/>
                <w:lang w:eastAsia="en-GB"/>
              </w:rPr>
              <w:t xml:space="preserve">Please answer the following if the answer to question 2 in table 2 was yes. </w:t>
            </w:r>
          </w:p>
          <w:p w14:paraId="69EFEE0B" w14:textId="77777777" w:rsidR="008C4B91" w:rsidRPr="008C4B91" w:rsidRDefault="008C4B91" w:rsidP="008C4B91">
            <w:pPr>
              <w:autoSpaceDE w:val="0"/>
              <w:autoSpaceDN w:val="0"/>
              <w:adjustRightInd w:val="0"/>
              <w:spacing w:line="240" w:lineRule="auto"/>
              <w:rPr>
                <w:rFonts w:ascii="Arial" w:hAnsi="Arial" w:cs="Arial"/>
                <w:sz w:val="18"/>
                <w:szCs w:val="18"/>
                <w:lang w:eastAsia="en-GB"/>
              </w:rPr>
            </w:pPr>
          </w:p>
        </w:tc>
      </w:tr>
      <w:tr w:rsidR="008C4B91" w:rsidRPr="008C4B91" w14:paraId="03C89157" w14:textId="77777777" w:rsidTr="0072470D">
        <w:tc>
          <w:tcPr>
            <w:tcW w:w="721" w:type="pct"/>
          </w:tcPr>
          <w:p w14:paraId="7CC9B1B7" w14:textId="77777777" w:rsidR="008C4B91" w:rsidRPr="008C4B91" w:rsidRDefault="008C4B91" w:rsidP="008C4B91">
            <w:pPr>
              <w:autoSpaceDE w:val="0"/>
              <w:autoSpaceDN w:val="0"/>
              <w:adjustRightInd w:val="0"/>
              <w:spacing w:line="240" w:lineRule="auto"/>
              <w:ind w:right="723"/>
              <w:rPr>
                <w:rFonts w:ascii="Arial" w:hAnsi="Arial" w:cs="Arial"/>
                <w:sz w:val="16"/>
                <w:szCs w:val="16"/>
                <w:lang w:eastAsia="en-GB"/>
              </w:rPr>
            </w:pPr>
          </w:p>
        </w:tc>
        <w:tc>
          <w:tcPr>
            <w:tcW w:w="3198" w:type="pct"/>
          </w:tcPr>
          <w:p w14:paraId="60B3B509" w14:textId="77777777" w:rsidR="008C4B91" w:rsidRPr="008C4B91" w:rsidRDefault="008C4B91" w:rsidP="008C4B91">
            <w:pPr>
              <w:tabs>
                <w:tab w:val="left" w:pos="6201"/>
                <w:tab w:val="left" w:pos="6229"/>
              </w:tabs>
              <w:autoSpaceDE w:val="0"/>
              <w:autoSpaceDN w:val="0"/>
              <w:adjustRightInd w:val="0"/>
              <w:spacing w:line="240" w:lineRule="auto"/>
              <w:ind w:right="28"/>
              <w:rPr>
                <w:rFonts w:ascii="Arial" w:hAnsi="Arial" w:cs="Arial"/>
                <w:b/>
                <w:i/>
                <w:sz w:val="16"/>
                <w:szCs w:val="16"/>
                <w:lang w:eastAsia="en-GB"/>
              </w:rPr>
            </w:pPr>
            <w:r w:rsidRPr="008C4B91">
              <w:rPr>
                <w:rFonts w:ascii="Arial" w:hAnsi="Arial" w:cs="Arial"/>
                <w:b/>
                <w:i/>
                <w:sz w:val="16"/>
                <w:szCs w:val="16"/>
                <w:lang w:eastAsia="en-GB"/>
              </w:rPr>
              <w:t>Works inside the boundary of designated site</w:t>
            </w:r>
          </w:p>
          <w:p w14:paraId="69350856" w14:textId="77777777" w:rsidR="008C4B91" w:rsidRPr="008C4B91" w:rsidRDefault="008C4B91" w:rsidP="008C4B91">
            <w:pPr>
              <w:tabs>
                <w:tab w:val="left" w:pos="6201"/>
                <w:tab w:val="left" w:pos="6229"/>
              </w:tabs>
              <w:autoSpaceDE w:val="0"/>
              <w:autoSpaceDN w:val="0"/>
              <w:adjustRightInd w:val="0"/>
              <w:spacing w:line="240" w:lineRule="auto"/>
              <w:ind w:right="28"/>
              <w:rPr>
                <w:rFonts w:ascii="Arial" w:hAnsi="Arial" w:cs="Arial"/>
                <w:sz w:val="16"/>
                <w:szCs w:val="16"/>
                <w:lang w:eastAsia="en-GB"/>
              </w:rPr>
            </w:pPr>
          </w:p>
        </w:tc>
        <w:tc>
          <w:tcPr>
            <w:tcW w:w="1081" w:type="pct"/>
          </w:tcPr>
          <w:p w14:paraId="328DC4ED" w14:textId="77777777" w:rsidR="008C4B91" w:rsidRPr="008C4B91" w:rsidRDefault="008C4B91" w:rsidP="008C4B91">
            <w:pPr>
              <w:autoSpaceDE w:val="0"/>
              <w:autoSpaceDN w:val="0"/>
              <w:adjustRightInd w:val="0"/>
              <w:spacing w:line="240" w:lineRule="auto"/>
              <w:ind w:right="723"/>
              <w:rPr>
                <w:rFonts w:ascii="Arial" w:hAnsi="Arial" w:cs="Arial"/>
                <w:sz w:val="22"/>
                <w:szCs w:val="22"/>
                <w:lang w:eastAsia="en-GB"/>
              </w:rPr>
            </w:pPr>
          </w:p>
        </w:tc>
      </w:tr>
      <w:tr w:rsidR="008C4B91" w:rsidRPr="008C4B91" w14:paraId="07254FF0" w14:textId="77777777" w:rsidTr="0072470D">
        <w:tc>
          <w:tcPr>
            <w:tcW w:w="721" w:type="pct"/>
          </w:tcPr>
          <w:p w14:paraId="407C76E5"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r w:rsidRPr="008C4B91">
              <w:rPr>
                <w:rFonts w:ascii="Arial" w:hAnsi="Arial" w:cs="Arial"/>
                <w:sz w:val="16"/>
                <w:szCs w:val="16"/>
                <w:lang w:eastAsia="en-GB"/>
              </w:rPr>
              <w:t>2.1</w:t>
            </w:r>
          </w:p>
        </w:tc>
        <w:tc>
          <w:tcPr>
            <w:tcW w:w="3198" w:type="pct"/>
          </w:tcPr>
          <w:p w14:paraId="01EA0331"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r w:rsidRPr="008C4B91">
              <w:rPr>
                <w:rFonts w:ascii="Arial" w:hAnsi="Arial" w:cs="Arial"/>
                <w:sz w:val="16"/>
                <w:szCs w:val="16"/>
                <w:lang w:eastAsia="en-GB"/>
              </w:rPr>
              <w:t xml:space="preserve">All works within the boundary of an SAC whose qualifying features include heath, marsh, </w:t>
            </w:r>
            <w:proofErr w:type="gramStart"/>
            <w:r w:rsidRPr="008C4B91">
              <w:rPr>
                <w:rFonts w:ascii="Arial" w:hAnsi="Arial" w:cs="Arial"/>
                <w:sz w:val="16"/>
                <w:szCs w:val="16"/>
                <w:lang w:eastAsia="en-GB"/>
              </w:rPr>
              <w:t>fen</w:t>
            </w:r>
            <w:proofErr w:type="gramEnd"/>
            <w:r w:rsidRPr="008C4B91">
              <w:rPr>
                <w:rFonts w:ascii="Arial" w:hAnsi="Arial" w:cs="Arial"/>
                <w:sz w:val="16"/>
                <w:szCs w:val="16"/>
                <w:lang w:eastAsia="en-GB"/>
              </w:rPr>
              <w:t xml:space="preserve"> or bog, excluding small extensions/alterations to existing buildings.</w:t>
            </w:r>
          </w:p>
          <w:p w14:paraId="098913AB" w14:textId="77777777" w:rsidR="008C4B91" w:rsidRPr="008C4B91" w:rsidRDefault="008C4B91" w:rsidP="008C4B91">
            <w:pPr>
              <w:autoSpaceDE w:val="0"/>
              <w:autoSpaceDN w:val="0"/>
              <w:adjustRightInd w:val="0"/>
              <w:spacing w:line="240" w:lineRule="auto"/>
              <w:rPr>
                <w:rFonts w:ascii="Arial" w:hAnsi="Arial" w:cs="Arial"/>
                <w:b/>
                <w:sz w:val="16"/>
                <w:szCs w:val="16"/>
                <w:lang w:eastAsia="en-GB"/>
              </w:rPr>
            </w:pPr>
          </w:p>
        </w:tc>
        <w:tc>
          <w:tcPr>
            <w:tcW w:w="1081" w:type="pct"/>
          </w:tcPr>
          <w:p w14:paraId="6AC448AF" w14:textId="77777777" w:rsidR="008C4B91" w:rsidRPr="008C4B91" w:rsidRDefault="008C4B91" w:rsidP="008C4B91">
            <w:pPr>
              <w:autoSpaceDE w:val="0"/>
              <w:autoSpaceDN w:val="0"/>
              <w:adjustRightInd w:val="0"/>
              <w:spacing w:line="240" w:lineRule="auto"/>
              <w:rPr>
                <w:rFonts w:ascii="Arial" w:hAnsi="Arial" w:cs="Arial"/>
                <w:bCs/>
                <w:sz w:val="20"/>
                <w:lang w:eastAsia="en-GB"/>
              </w:rPr>
            </w:pPr>
            <w:r w:rsidRPr="008C4B91">
              <w:rPr>
                <w:rFonts w:ascii="Arial" w:hAnsi="Arial" w:cs="Arial"/>
                <w:bCs/>
                <w:sz w:val="20"/>
                <w:lang w:eastAsia="en-GB"/>
              </w:rPr>
              <w:t>No</w:t>
            </w:r>
          </w:p>
        </w:tc>
      </w:tr>
      <w:tr w:rsidR="008C4B91" w:rsidRPr="008C4B91" w14:paraId="570D28E5" w14:textId="77777777" w:rsidTr="0072470D">
        <w:tc>
          <w:tcPr>
            <w:tcW w:w="721" w:type="pct"/>
          </w:tcPr>
          <w:p w14:paraId="3D7863CF" w14:textId="77777777" w:rsidR="008C4B91" w:rsidRPr="008C4B91" w:rsidRDefault="008C4B91" w:rsidP="008C4B91">
            <w:pPr>
              <w:autoSpaceDE w:val="0"/>
              <w:autoSpaceDN w:val="0"/>
              <w:adjustRightInd w:val="0"/>
              <w:spacing w:line="240" w:lineRule="auto"/>
              <w:ind w:right="723"/>
              <w:rPr>
                <w:rFonts w:ascii="Arial" w:hAnsi="Arial" w:cs="Arial"/>
                <w:sz w:val="16"/>
                <w:szCs w:val="16"/>
                <w:lang w:eastAsia="en-GB"/>
              </w:rPr>
            </w:pPr>
          </w:p>
        </w:tc>
        <w:tc>
          <w:tcPr>
            <w:tcW w:w="3198" w:type="pct"/>
          </w:tcPr>
          <w:p w14:paraId="4E99C9D3" w14:textId="77777777" w:rsidR="008C4B91" w:rsidRPr="008C4B91" w:rsidRDefault="008C4B91" w:rsidP="008C4B91">
            <w:pPr>
              <w:tabs>
                <w:tab w:val="left" w:pos="6201"/>
                <w:tab w:val="left" w:pos="6229"/>
              </w:tabs>
              <w:autoSpaceDE w:val="0"/>
              <w:autoSpaceDN w:val="0"/>
              <w:adjustRightInd w:val="0"/>
              <w:spacing w:line="240" w:lineRule="auto"/>
              <w:ind w:right="28"/>
              <w:rPr>
                <w:rFonts w:ascii="Arial" w:hAnsi="Arial" w:cs="Arial"/>
                <w:b/>
                <w:i/>
                <w:sz w:val="16"/>
                <w:szCs w:val="16"/>
                <w:lang w:eastAsia="en-GB"/>
              </w:rPr>
            </w:pPr>
            <w:r w:rsidRPr="008C4B91">
              <w:rPr>
                <w:rFonts w:ascii="Arial" w:hAnsi="Arial" w:cs="Arial"/>
                <w:b/>
                <w:i/>
                <w:sz w:val="16"/>
                <w:szCs w:val="16"/>
                <w:lang w:eastAsia="en-GB"/>
              </w:rPr>
              <w:t>Works outside the boundary of designated site</w:t>
            </w:r>
          </w:p>
          <w:p w14:paraId="7CE08462" w14:textId="77777777" w:rsidR="008C4B91" w:rsidRPr="008C4B91" w:rsidRDefault="008C4B91" w:rsidP="008C4B91">
            <w:pPr>
              <w:tabs>
                <w:tab w:val="left" w:pos="6201"/>
                <w:tab w:val="left" w:pos="6229"/>
              </w:tabs>
              <w:autoSpaceDE w:val="0"/>
              <w:autoSpaceDN w:val="0"/>
              <w:adjustRightInd w:val="0"/>
              <w:spacing w:line="240" w:lineRule="auto"/>
              <w:ind w:right="28"/>
              <w:rPr>
                <w:rFonts w:ascii="Arial" w:hAnsi="Arial" w:cs="Arial"/>
                <w:sz w:val="16"/>
                <w:szCs w:val="16"/>
                <w:lang w:eastAsia="en-GB"/>
              </w:rPr>
            </w:pPr>
          </w:p>
        </w:tc>
        <w:tc>
          <w:tcPr>
            <w:tcW w:w="1081" w:type="pct"/>
          </w:tcPr>
          <w:p w14:paraId="4C43908C" w14:textId="77777777" w:rsidR="008C4B91" w:rsidRPr="008C4B91" w:rsidRDefault="008C4B91" w:rsidP="008C4B91">
            <w:pPr>
              <w:autoSpaceDE w:val="0"/>
              <w:autoSpaceDN w:val="0"/>
              <w:adjustRightInd w:val="0"/>
              <w:spacing w:line="240" w:lineRule="auto"/>
              <w:ind w:right="723"/>
              <w:rPr>
                <w:rFonts w:ascii="Arial" w:hAnsi="Arial" w:cs="Arial"/>
                <w:bCs/>
                <w:sz w:val="20"/>
                <w:lang w:eastAsia="en-GB"/>
              </w:rPr>
            </w:pPr>
          </w:p>
        </w:tc>
      </w:tr>
      <w:tr w:rsidR="008C4B91" w:rsidRPr="008C4B91" w14:paraId="5683057B" w14:textId="77777777" w:rsidTr="0072470D">
        <w:tc>
          <w:tcPr>
            <w:tcW w:w="721" w:type="pct"/>
          </w:tcPr>
          <w:p w14:paraId="2EE6B175"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r w:rsidRPr="008C4B91">
              <w:rPr>
                <w:rFonts w:ascii="Arial" w:hAnsi="Arial" w:cs="Arial"/>
                <w:sz w:val="16"/>
                <w:szCs w:val="16"/>
                <w:lang w:eastAsia="en-GB"/>
              </w:rPr>
              <w:t>2.2</w:t>
            </w:r>
          </w:p>
        </w:tc>
        <w:tc>
          <w:tcPr>
            <w:tcW w:w="3198" w:type="pct"/>
          </w:tcPr>
          <w:p w14:paraId="6332AE4B"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r w:rsidRPr="008C4B91">
              <w:rPr>
                <w:rFonts w:ascii="Arial" w:hAnsi="Arial" w:cs="Arial"/>
                <w:sz w:val="16"/>
                <w:szCs w:val="16"/>
                <w:lang w:eastAsia="en-GB"/>
              </w:rPr>
              <w:t xml:space="preserve">Construction of roads or other infrastructure on peat habitats within 1km of any SAC whose qualifying features include heath, marsh, </w:t>
            </w:r>
            <w:proofErr w:type="gramStart"/>
            <w:r w:rsidRPr="008C4B91">
              <w:rPr>
                <w:rFonts w:ascii="Arial" w:hAnsi="Arial" w:cs="Arial"/>
                <w:sz w:val="16"/>
                <w:szCs w:val="16"/>
                <w:lang w:eastAsia="en-GB"/>
              </w:rPr>
              <w:t>fen</w:t>
            </w:r>
            <w:proofErr w:type="gramEnd"/>
            <w:r w:rsidRPr="008C4B91">
              <w:rPr>
                <w:rFonts w:ascii="Arial" w:hAnsi="Arial" w:cs="Arial"/>
                <w:sz w:val="16"/>
                <w:szCs w:val="16"/>
                <w:lang w:eastAsia="en-GB"/>
              </w:rPr>
              <w:t xml:space="preserve"> or bog.</w:t>
            </w:r>
          </w:p>
          <w:p w14:paraId="2A555674"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p>
        </w:tc>
        <w:tc>
          <w:tcPr>
            <w:tcW w:w="1081" w:type="pct"/>
          </w:tcPr>
          <w:p w14:paraId="26E26680" w14:textId="77777777" w:rsidR="008C4B91" w:rsidRPr="008C4B91" w:rsidRDefault="008C4B91" w:rsidP="008C4B91">
            <w:pPr>
              <w:autoSpaceDE w:val="0"/>
              <w:autoSpaceDN w:val="0"/>
              <w:adjustRightInd w:val="0"/>
              <w:spacing w:line="240" w:lineRule="auto"/>
              <w:rPr>
                <w:rFonts w:ascii="Arial" w:hAnsi="Arial" w:cs="Arial"/>
                <w:bCs/>
                <w:sz w:val="20"/>
                <w:lang w:eastAsia="en-GB"/>
              </w:rPr>
            </w:pPr>
            <w:r w:rsidRPr="008C4B91">
              <w:rPr>
                <w:rFonts w:ascii="Arial" w:hAnsi="Arial" w:cs="Arial"/>
                <w:bCs/>
                <w:sz w:val="20"/>
                <w:lang w:eastAsia="en-GB"/>
              </w:rPr>
              <w:t>No</w:t>
            </w:r>
          </w:p>
        </w:tc>
      </w:tr>
      <w:tr w:rsidR="008C4B91" w:rsidRPr="008C4B91" w14:paraId="51036DE1" w14:textId="77777777" w:rsidTr="0072470D">
        <w:tc>
          <w:tcPr>
            <w:tcW w:w="721" w:type="pct"/>
          </w:tcPr>
          <w:p w14:paraId="7B76165F"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r w:rsidRPr="008C4B91">
              <w:rPr>
                <w:rFonts w:ascii="Arial" w:hAnsi="Arial" w:cs="Arial"/>
                <w:sz w:val="16"/>
                <w:szCs w:val="16"/>
                <w:lang w:eastAsia="en-GB"/>
              </w:rPr>
              <w:t>2.3</w:t>
            </w:r>
          </w:p>
          <w:p w14:paraId="7C4540C8"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p>
        </w:tc>
        <w:tc>
          <w:tcPr>
            <w:tcW w:w="3198" w:type="pct"/>
          </w:tcPr>
          <w:p w14:paraId="07D325AE"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r w:rsidRPr="008C4B91">
              <w:rPr>
                <w:rFonts w:ascii="Arial" w:hAnsi="Arial" w:cs="Arial"/>
                <w:sz w:val="16"/>
                <w:szCs w:val="16"/>
                <w:lang w:eastAsia="en-GB"/>
              </w:rPr>
              <w:t xml:space="preserve">Development of a large scale within 1km of any SAC, whose qualifying features include heath, marsh, </w:t>
            </w:r>
            <w:proofErr w:type="gramStart"/>
            <w:r w:rsidRPr="008C4B91">
              <w:rPr>
                <w:rFonts w:ascii="Arial" w:hAnsi="Arial" w:cs="Arial"/>
                <w:sz w:val="16"/>
                <w:szCs w:val="16"/>
                <w:lang w:eastAsia="en-GB"/>
              </w:rPr>
              <w:t>fen</w:t>
            </w:r>
            <w:proofErr w:type="gramEnd"/>
            <w:r w:rsidRPr="008C4B91">
              <w:rPr>
                <w:rFonts w:ascii="Arial" w:hAnsi="Arial" w:cs="Arial"/>
                <w:sz w:val="16"/>
                <w:szCs w:val="16"/>
                <w:lang w:eastAsia="en-GB"/>
              </w:rPr>
              <w:t xml:space="preserve"> or bog, which involves the production of an EIS.</w:t>
            </w:r>
          </w:p>
          <w:p w14:paraId="4A5942C7" w14:textId="77777777" w:rsidR="008C4B91" w:rsidRPr="008C4B91" w:rsidRDefault="008C4B91" w:rsidP="008C4B91">
            <w:pPr>
              <w:autoSpaceDE w:val="0"/>
              <w:autoSpaceDN w:val="0"/>
              <w:adjustRightInd w:val="0"/>
              <w:spacing w:line="240" w:lineRule="auto"/>
              <w:ind w:right="723"/>
              <w:rPr>
                <w:rFonts w:ascii="Arial" w:hAnsi="Arial" w:cs="Arial"/>
                <w:sz w:val="16"/>
                <w:szCs w:val="16"/>
                <w:lang w:eastAsia="en-GB"/>
              </w:rPr>
            </w:pPr>
          </w:p>
        </w:tc>
        <w:tc>
          <w:tcPr>
            <w:tcW w:w="1081" w:type="pct"/>
          </w:tcPr>
          <w:p w14:paraId="5D639978" w14:textId="77777777" w:rsidR="008C4B91" w:rsidRPr="008C4B91" w:rsidRDefault="008C4B91" w:rsidP="008C4B91">
            <w:pPr>
              <w:autoSpaceDE w:val="0"/>
              <w:autoSpaceDN w:val="0"/>
              <w:adjustRightInd w:val="0"/>
              <w:spacing w:line="240" w:lineRule="auto"/>
              <w:rPr>
                <w:rFonts w:ascii="Arial" w:hAnsi="Arial" w:cs="Arial"/>
                <w:bCs/>
                <w:sz w:val="20"/>
                <w:lang w:eastAsia="en-GB"/>
              </w:rPr>
            </w:pPr>
            <w:r w:rsidRPr="008C4B91">
              <w:rPr>
                <w:rFonts w:ascii="Arial" w:hAnsi="Arial" w:cs="Arial"/>
                <w:bCs/>
                <w:sz w:val="20"/>
                <w:lang w:eastAsia="en-GB"/>
              </w:rPr>
              <w:t>No</w:t>
            </w:r>
          </w:p>
        </w:tc>
      </w:tr>
      <w:tr w:rsidR="008C4B91" w:rsidRPr="008C4B91" w14:paraId="527EF2BE" w14:textId="77777777" w:rsidTr="0072470D">
        <w:tc>
          <w:tcPr>
            <w:tcW w:w="721" w:type="pct"/>
            <w:shd w:val="clear" w:color="auto" w:fill="8DB3E2"/>
          </w:tcPr>
          <w:p w14:paraId="0B9B300D" w14:textId="77777777" w:rsidR="008C4B91" w:rsidRPr="008C4B91" w:rsidRDefault="008C4B91" w:rsidP="008C4B91">
            <w:pPr>
              <w:autoSpaceDE w:val="0"/>
              <w:autoSpaceDN w:val="0"/>
              <w:adjustRightInd w:val="0"/>
              <w:spacing w:line="240" w:lineRule="auto"/>
              <w:rPr>
                <w:rFonts w:ascii="Arial" w:hAnsi="Arial" w:cs="Arial"/>
                <w:b/>
                <w:i/>
                <w:sz w:val="18"/>
                <w:szCs w:val="18"/>
                <w:lang w:eastAsia="en-GB"/>
              </w:rPr>
            </w:pPr>
            <w:r w:rsidRPr="008C4B91">
              <w:rPr>
                <w:rFonts w:ascii="Arial" w:hAnsi="Arial" w:cs="Arial"/>
                <w:b/>
                <w:i/>
                <w:sz w:val="18"/>
                <w:szCs w:val="18"/>
                <w:lang w:eastAsia="en-GB"/>
              </w:rPr>
              <w:t>3</w:t>
            </w:r>
          </w:p>
          <w:p w14:paraId="5B8F17FF" w14:textId="77777777" w:rsidR="008C4B91" w:rsidRPr="008C4B91" w:rsidRDefault="008C4B91" w:rsidP="008C4B91">
            <w:pPr>
              <w:autoSpaceDE w:val="0"/>
              <w:autoSpaceDN w:val="0"/>
              <w:adjustRightInd w:val="0"/>
              <w:spacing w:line="240" w:lineRule="auto"/>
              <w:rPr>
                <w:rFonts w:ascii="Arial" w:hAnsi="Arial" w:cs="Arial"/>
                <w:b/>
                <w:i/>
                <w:sz w:val="18"/>
                <w:szCs w:val="18"/>
                <w:lang w:eastAsia="en-GB"/>
              </w:rPr>
            </w:pPr>
          </w:p>
        </w:tc>
        <w:tc>
          <w:tcPr>
            <w:tcW w:w="4279" w:type="pct"/>
            <w:gridSpan w:val="2"/>
            <w:shd w:val="clear" w:color="auto" w:fill="8DB3E2"/>
          </w:tcPr>
          <w:p w14:paraId="1B987119" w14:textId="77777777" w:rsidR="008C4B91" w:rsidRPr="008C4B91" w:rsidRDefault="008C4B91" w:rsidP="008C4B91">
            <w:pPr>
              <w:autoSpaceDE w:val="0"/>
              <w:autoSpaceDN w:val="0"/>
              <w:adjustRightInd w:val="0"/>
              <w:spacing w:line="240" w:lineRule="auto"/>
              <w:ind w:right="-104"/>
              <w:rPr>
                <w:rFonts w:ascii="Arial" w:hAnsi="Arial" w:cs="Arial"/>
                <w:b/>
                <w:sz w:val="16"/>
                <w:szCs w:val="16"/>
                <w:lang w:eastAsia="en-GB"/>
              </w:rPr>
            </w:pPr>
            <w:r w:rsidRPr="008C4B91">
              <w:rPr>
                <w:rFonts w:ascii="Arial" w:hAnsi="Arial" w:cs="Arial"/>
                <w:b/>
                <w:sz w:val="16"/>
                <w:szCs w:val="16"/>
                <w:lang w:eastAsia="en-GB"/>
              </w:rPr>
              <w:t xml:space="preserve">Impacts on Intertidal and Marine Habitats </w:t>
            </w:r>
          </w:p>
          <w:p w14:paraId="42378F4B" w14:textId="77777777" w:rsidR="008C4B91" w:rsidRPr="008C4B91" w:rsidRDefault="008C4B91" w:rsidP="008C4B91">
            <w:pPr>
              <w:autoSpaceDE w:val="0"/>
              <w:autoSpaceDN w:val="0"/>
              <w:adjustRightInd w:val="0"/>
              <w:spacing w:line="240" w:lineRule="auto"/>
              <w:ind w:right="-104"/>
              <w:rPr>
                <w:rFonts w:ascii="Arial" w:hAnsi="Arial" w:cs="Arial"/>
                <w:i/>
                <w:sz w:val="16"/>
                <w:szCs w:val="16"/>
                <w:lang w:eastAsia="en-GB"/>
              </w:rPr>
            </w:pPr>
            <w:r w:rsidRPr="008C4B91">
              <w:rPr>
                <w:rFonts w:ascii="Arial" w:hAnsi="Arial" w:cs="Arial"/>
                <w:i/>
                <w:sz w:val="16"/>
                <w:szCs w:val="16"/>
                <w:lang w:eastAsia="en-GB"/>
              </w:rPr>
              <w:t>Is the development located within a Special Area of Conservation whose qualifying interests include intertidal and/or marine habitats and species, or within the catchment of same.</w:t>
            </w:r>
          </w:p>
          <w:p w14:paraId="68810776"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p>
          <w:p w14:paraId="39082431" w14:textId="77777777" w:rsidR="008C4B91" w:rsidRPr="008C4B91" w:rsidRDefault="008C4B91" w:rsidP="008C4B91">
            <w:pPr>
              <w:autoSpaceDE w:val="0"/>
              <w:autoSpaceDN w:val="0"/>
              <w:adjustRightInd w:val="0"/>
              <w:spacing w:line="240" w:lineRule="auto"/>
              <w:rPr>
                <w:rFonts w:ascii="Arial" w:hAnsi="Arial" w:cs="Arial"/>
                <w:b/>
                <w:sz w:val="16"/>
                <w:szCs w:val="16"/>
                <w:lang w:eastAsia="en-GB"/>
              </w:rPr>
            </w:pPr>
            <w:r w:rsidRPr="008C4B91">
              <w:rPr>
                <w:rFonts w:ascii="Arial" w:hAnsi="Arial" w:cs="Arial"/>
                <w:b/>
                <w:sz w:val="16"/>
                <w:szCs w:val="16"/>
                <w:lang w:eastAsia="en-GB"/>
              </w:rPr>
              <w:t xml:space="preserve">Sites to consider:  Tramore Dunes and </w:t>
            </w:r>
            <w:proofErr w:type="spellStart"/>
            <w:r w:rsidRPr="008C4B91">
              <w:rPr>
                <w:rFonts w:ascii="Arial" w:hAnsi="Arial" w:cs="Arial"/>
                <w:b/>
                <w:sz w:val="16"/>
                <w:szCs w:val="16"/>
                <w:lang w:eastAsia="en-GB"/>
              </w:rPr>
              <w:t>Backstrand</w:t>
            </w:r>
            <w:proofErr w:type="spellEnd"/>
            <w:r w:rsidRPr="008C4B91">
              <w:rPr>
                <w:rFonts w:ascii="Arial" w:hAnsi="Arial" w:cs="Arial"/>
                <w:b/>
                <w:sz w:val="16"/>
                <w:szCs w:val="16"/>
                <w:lang w:eastAsia="en-GB"/>
              </w:rPr>
              <w:t xml:space="preserve">,  River </w:t>
            </w:r>
            <w:proofErr w:type="spellStart"/>
            <w:r w:rsidRPr="008C4B91">
              <w:rPr>
                <w:rFonts w:ascii="Arial" w:hAnsi="Arial" w:cs="Arial"/>
                <w:b/>
                <w:sz w:val="16"/>
                <w:szCs w:val="16"/>
                <w:lang w:eastAsia="en-GB"/>
              </w:rPr>
              <w:t>Suir</w:t>
            </w:r>
            <w:proofErr w:type="spellEnd"/>
            <w:r w:rsidRPr="008C4B91">
              <w:rPr>
                <w:rFonts w:ascii="Arial" w:hAnsi="Arial" w:cs="Arial"/>
                <w:b/>
                <w:sz w:val="16"/>
                <w:szCs w:val="16"/>
                <w:lang w:eastAsia="en-GB"/>
              </w:rPr>
              <w:t xml:space="preserve"> (Tidal Section), River Blackwater (Tidal Section), Waterford Estuary</w:t>
            </w:r>
          </w:p>
          <w:p w14:paraId="08613BFA" w14:textId="77777777" w:rsidR="008C4B91" w:rsidRPr="008C4B91" w:rsidRDefault="008C4B91" w:rsidP="008C4B91">
            <w:pPr>
              <w:autoSpaceDE w:val="0"/>
              <w:autoSpaceDN w:val="0"/>
              <w:adjustRightInd w:val="0"/>
              <w:spacing w:line="240" w:lineRule="auto"/>
              <w:rPr>
                <w:rFonts w:ascii="Arial" w:hAnsi="Arial" w:cs="Arial"/>
                <w:b/>
                <w:sz w:val="16"/>
                <w:szCs w:val="16"/>
                <w:lang w:eastAsia="en-GB"/>
              </w:rPr>
            </w:pPr>
          </w:p>
          <w:p w14:paraId="1546A6F0" w14:textId="77777777" w:rsidR="008C4B91" w:rsidRPr="008C4B91" w:rsidRDefault="008C4B91" w:rsidP="008C4B91">
            <w:pPr>
              <w:autoSpaceDE w:val="0"/>
              <w:autoSpaceDN w:val="0"/>
              <w:adjustRightInd w:val="0"/>
              <w:spacing w:line="240" w:lineRule="auto"/>
              <w:rPr>
                <w:rFonts w:ascii="Arial" w:hAnsi="Arial" w:cs="Arial"/>
                <w:i/>
                <w:sz w:val="18"/>
                <w:szCs w:val="18"/>
                <w:lang w:eastAsia="en-GB"/>
              </w:rPr>
            </w:pPr>
            <w:r w:rsidRPr="008C4B91">
              <w:rPr>
                <w:rFonts w:ascii="Arial" w:hAnsi="Arial" w:cs="Arial"/>
                <w:i/>
                <w:sz w:val="18"/>
                <w:szCs w:val="18"/>
                <w:lang w:eastAsia="en-GB"/>
              </w:rPr>
              <w:t xml:space="preserve">Please answer the following if the answer to question 1 in table 3 was yes. </w:t>
            </w:r>
          </w:p>
        </w:tc>
      </w:tr>
      <w:tr w:rsidR="008C4B91" w:rsidRPr="008C4B91" w14:paraId="2E0F3090" w14:textId="77777777" w:rsidTr="0072470D">
        <w:tc>
          <w:tcPr>
            <w:tcW w:w="721" w:type="pct"/>
          </w:tcPr>
          <w:p w14:paraId="6B334DA5" w14:textId="77777777" w:rsidR="008C4B91" w:rsidRPr="008C4B91" w:rsidRDefault="008C4B91" w:rsidP="008C4B91">
            <w:pPr>
              <w:autoSpaceDE w:val="0"/>
              <w:autoSpaceDN w:val="0"/>
              <w:adjustRightInd w:val="0"/>
              <w:spacing w:line="240" w:lineRule="auto"/>
              <w:ind w:right="723"/>
              <w:rPr>
                <w:rFonts w:ascii="Arial" w:hAnsi="Arial" w:cs="Arial"/>
                <w:sz w:val="16"/>
                <w:szCs w:val="16"/>
                <w:lang w:eastAsia="en-GB"/>
              </w:rPr>
            </w:pPr>
          </w:p>
        </w:tc>
        <w:tc>
          <w:tcPr>
            <w:tcW w:w="3198" w:type="pct"/>
          </w:tcPr>
          <w:p w14:paraId="2A369EFD" w14:textId="77777777" w:rsidR="008C4B91" w:rsidRPr="008C4B91" w:rsidRDefault="008C4B91" w:rsidP="008C4B91">
            <w:pPr>
              <w:tabs>
                <w:tab w:val="left" w:pos="6201"/>
                <w:tab w:val="left" w:pos="6229"/>
              </w:tabs>
              <w:autoSpaceDE w:val="0"/>
              <w:autoSpaceDN w:val="0"/>
              <w:adjustRightInd w:val="0"/>
              <w:spacing w:line="240" w:lineRule="auto"/>
              <w:ind w:right="28"/>
              <w:rPr>
                <w:rFonts w:ascii="Arial" w:hAnsi="Arial" w:cs="Arial"/>
                <w:b/>
                <w:i/>
                <w:sz w:val="16"/>
                <w:szCs w:val="16"/>
                <w:lang w:eastAsia="en-GB"/>
              </w:rPr>
            </w:pPr>
            <w:r w:rsidRPr="008C4B91">
              <w:rPr>
                <w:rFonts w:ascii="Arial" w:hAnsi="Arial" w:cs="Arial"/>
                <w:b/>
                <w:i/>
                <w:sz w:val="16"/>
                <w:szCs w:val="16"/>
                <w:lang w:eastAsia="en-GB"/>
              </w:rPr>
              <w:t>Works inside the boundary of designated site</w:t>
            </w:r>
          </w:p>
          <w:p w14:paraId="0C7E270E" w14:textId="77777777" w:rsidR="008C4B91" w:rsidRPr="008C4B91" w:rsidRDefault="008C4B91" w:rsidP="008C4B91">
            <w:pPr>
              <w:tabs>
                <w:tab w:val="left" w:pos="6201"/>
                <w:tab w:val="left" w:pos="6229"/>
              </w:tabs>
              <w:autoSpaceDE w:val="0"/>
              <w:autoSpaceDN w:val="0"/>
              <w:adjustRightInd w:val="0"/>
              <w:spacing w:line="240" w:lineRule="auto"/>
              <w:ind w:right="28"/>
              <w:rPr>
                <w:rFonts w:ascii="Arial" w:hAnsi="Arial" w:cs="Arial"/>
                <w:sz w:val="16"/>
                <w:szCs w:val="16"/>
                <w:lang w:eastAsia="en-GB"/>
              </w:rPr>
            </w:pPr>
          </w:p>
        </w:tc>
        <w:tc>
          <w:tcPr>
            <w:tcW w:w="1081" w:type="pct"/>
          </w:tcPr>
          <w:p w14:paraId="5EAD0113" w14:textId="77777777" w:rsidR="008C4B91" w:rsidRPr="008C4B91" w:rsidRDefault="008C4B91" w:rsidP="008C4B91">
            <w:pPr>
              <w:autoSpaceDE w:val="0"/>
              <w:autoSpaceDN w:val="0"/>
              <w:adjustRightInd w:val="0"/>
              <w:spacing w:line="240" w:lineRule="auto"/>
              <w:ind w:right="723"/>
              <w:rPr>
                <w:rFonts w:ascii="Arial" w:hAnsi="Arial" w:cs="Arial"/>
                <w:sz w:val="22"/>
                <w:szCs w:val="22"/>
                <w:lang w:eastAsia="en-GB"/>
              </w:rPr>
            </w:pPr>
          </w:p>
        </w:tc>
      </w:tr>
      <w:tr w:rsidR="008C4B91" w:rsidRPr="008C4B91" w14:paraId="134CB575" w14:textId="77777777" w:rsidTr="0072470D">
        <w:tc>
          <w:tcPr>
            <w:tcW w:w="721" w:type="pct"/>
          </w:tcPr>
          <w:p w14:paraId="17C6C50E"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r w:rsidRPr="008C4B91">
              <w:rPr>
                <w:rFonts w:ascii="Arial" w:hAnsi="Arial" w:cs="Arial"/>
                <w:sz w:val="16"/>
                <w:szCs w:val="16"/>
                <w:lang w:eastAsia="en-GB"/>
              </w:rPr>
              <w:t>3.1</w:t>
            </w:r>
          </w:p>
          <w:p w14:paraId="3F825B2A"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p>
        </w:tc>
        <w:tc>
          <w:tcPr>
            <w:tcW w:w="3198" w:type="pct"/>
          </w:tcPr>
          <w:p w14:paraId="06F03320"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r w:rsidRPr="008C4B91">
              <w:rPr>
                <w:rFonts w:ascii="Arial" w:hAnsi="Arial" w:cs="Arial"/>
                <w:sz w:val="16"/>
                <w:szCs w:val="16"/>
                <w:lang w:eastAsia="en-GB"/>
              </w:rPr>
              <w:t>All works within the boundary of any SAC whose qualifying features include intertidal or marine habitats, excluding small extensions/alterations to existing buildings.</w:t>
            </w:r>
          </w:p>
          <w:p w14:paraId="47E6166F"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p>
        </w:tc>
        <w:tc>
          <w:tcPr>
            <w:tcW w:w="1081" w:type="pct"/>
          </w:tcPr>
          <w:p w14:paraId="60F788EC" w14:textId="77777777" w:rsidR="008C4B91" w:rsidRPr="008C4B91" w:rsidRDefault="008C4B91" w:rsidP="008C4B91">
            <w:pPr>
              <w:autoSpaceDE w:val="0"/>
              <w:autoSpaceDN w:val="0"/>
              <w:adjustRightInd w:val="0"/>
              <w:spacing w:line="240" w:lineRule="auto"/>
              <w:rPr>
                <w:rFonts w:ascii="Arial" w:hAnsi="Arial" w:cs="Arial"/>
                <w:sz w:val="20"/>
                <w:lang w:eastAsia="en-GB"/>
              </w:rPr>
            </w:pPr>
            <w:r w:rsidRPr="008C4B91">
              <w:rPr>
                <w:rFonts w:ascii="Arial" w:hAnsi="Arial" w:cs="Arial"/>
                <w:sz w:val="20"/>
                <w:lang w:eastAsia="en-GB"/>
              </w:rPr>
              <w:t>No</w:t>
            </w:r>
          </w:p>
        </w:tc>
      </w:tr>
      <w:tr w:rsidR="008C4B91" w:rsidRPr="008C4B91" w14:paraId="5FC1C0FD" w14:textId="77777777" w:rsidTr="0072470D">
        <w:tc>
          <w:tcPr>
            <w:tcW w:w="721" w:type="pct"/>
          </w:tcPr>
          <w:p w14:paraId="00D9F651" w14:textId="77777777" w:rsidR="008C4B91" w:rsidRPr="008C4B91" w:rsidRDefault="008C4B91" w:rsidP="008C4B91">
            <w:pPr>
              <w:autoSpaceDE w:val="0"/>
              <w:autoSpaceDN w:val="0"/>
              <w:adjustRightInd w:val="0"/>
              <w:spacing w:line="240" w:lineRule="auto"/>
              <w:ind w:right="723"/>
              <w:rPr>
                <w:rFonts w:ascii="Arial" w:hAnsi="Arial" w:cs="Arial"/>
                <w:sz w:val="16"/>
                <w:szCs w:val="16"/>
                <w:lang w:eastAsia="en-GB"/>
              </w:rPr>
            </w:pPr>
          </w:p>
        </w:tc>
        <w:tc>
          <w:tcPr>
            <w:tcW w:w="3198" w:type="pct"/>
          </w:tcPr>
          <w:p w14:paraId="44CB265E" w14:textId="77777777" w:rsidR="008C4B91" w:rsidRPr="008C4B91" w:rsidRDefault="008C4B91" w:rsidP="008C4B91">
            <w:pPr>
              <w:tabs>
                <w:tab w:val="left" w:pos="6201"/>
                <w:tab w:val="left" w:pos="6229"/>
              </w:tabs>
              <w:autoSpaceDE w:val="0"/>
              <w:autoSpaceDN w:val="0"/>
              <w:adjustRightInd w:val="0"/>
              <w:spacing w:line="240" w:lineRule="auto"/>
              <w:ind w:right="28"/>
              <w:rPr>
                <w:rFonts w:ascii="Arial" w:hAnsi="Arial" w:cs="Arial"/>
                <w:b/>
                <w:i/>
                <w:sz w:val="16"/>
                <w:szCs w:val="16"/>
                <w:lang w:eastAsia="en-GB"/>
              </w:rPr>
            </w:pPr>
            <w:r w:rsidRPr="008C4B91">
              <w:rPr>
                <w:rFonts w:ascii="Arial" w:hAnsi="Arial" w:cs="Arial"/>
                <w:b/>
                <w:i/>
                <w:sz w:val="16"/>
                <w:szCs w:val="16"/>
                <w:lang w:eastAsia="en-GB"/>
              </w:rPr>
              <w:t>Works outside the boundary of designated site</w:t>
            </w:r>
          </w:p>
          <w:p w14:paraId="408BACAE" w14:textId="77777777" w:rsidR="008C4B91" w:rsidRPr="008C4B91" w:rsidRDefault="008C4B91" w:rsidP="008C4B91">
            <w:pPr>
              <w:tabs>
                <w:tab w:val="left" w:pos="6201"/>
                <w:tab w:val="left" w:pos="6229"/>
              </w:tabs>
              <w:autoSpaceDE w:val="0"/>
              <w:autoSpaceDN w:val="0"/>
              <w:adjustRightInd w:val="0"/>
              <w:spacing w:line="240" w:lineRule="auto"/>
              <w:ind w:right="28"/>
              <w:rPr>
                <w:rFonts w:ascii="Arial" w:hAnsi="Arial" w:cs="Arial"/>
                <w:sz w:val="16"/>
                <w:szCs w:val="16"/>
                <w:lang w:eastAsia="en-GB"/>
              </w:rPr>
            </w:pPr>
          </w:p>
        </w:tc>
        <w:tc>
          <w:tcPr>
            <w:tcW w:w="1081" w:type="pct"/>
          </w:tcPr>
          <w:p w14:paraId="496C6DEC" w14:textId="77777777" w:rsidR="008C4B91" w:rsidRPr="008C4B91" w:rsidRDefault="008C4B91" w:rsidP="008C4B91">
            <w:pPr>
              <w:autoSpaceDE w:val="0"/>
              <w:autoSpaceDN w:val="0"/>
              <w:adjustRightInd w:val="0"/>
              <w:spacing w:line="240" w:lineRule="auto"/>
              <w:ind w:right="723"/>
              <w:rPr>
                <w:rFonts w:ascii="Arial" w:hAnsi="Arial" w:cs="Arial"/>
                <w:sz w:val="22"/>
                <w:szCs w:val="22"/>
                <w:lang w:eastAsia="en-GB"/>
              </w:rPr>
            </w:pPr>
          </w:p>
        </w:tc>
      </w:tr>
      <w:tr w:rsidR="008C4B91" w:rsidRPr="008C4B91" w14:paraId="1CC9A48F" w14:textId="77777777" w:rsidTr="0072470D">
        <w:tc>
          <w:tcPr>
            <w:tcW w:w="721" w:type="pct"/>
          </w:tcPr>
          <w:p w14:paraId="271583FA"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r w:rsidRPr="008C4B91">
              <w:rPr>
                <w:rFonts w:ascii="Arial" w:hAnsi="Arial" w:cs="Arial"/>
                <w:sz w:val="16"/>
                <w:szCs w:val="16"/>
                <w:lang w:eastAsia="en-GB"/>
              </w:rPr>
              <w:t>3.2</w:t>
            </w:r>
          </w:p>
        </w:tc>
        <w:tc>
          <w:tcPr>
            <w:tcW w:w="3198" w:type="pct"/>
          </w:tcPr>
          <w:p w14:paraId="7F74CE08" w14:textId="77777777" w:rsidR="008C4B91" w:rsidRPr="008C4B91" w:rsidRDefault="008C4B91" w:rsidP="008C4B91">
            <w:pPr>
              <w:autoSpaceDE w:val="0"/>
              <w:autoSpaceDN w:val="0"/>
              <w:adjustRightInd w:val="0"/>
              <w:spacing w:line="240" w:lineRule="auto"/>
              <w:ind w:right="-152"/>
              <w:rPr>
                <w:rFonts w:ascii="Arial" w:hAnsi="Arial" w:cs="Arial"/>
                <w:sz w:val="16"/>
                <w:szCs w:val="16"/>
                <w:lang w:eastAsia="en-GB"/>
              </w:rPr>
            </w:pPr>
            <w:r w:rsidRPr="008C4B91">
              <w:rPr>
                <w:rFonts w:ascii="Arial" w:hAnsi="Arial" w:cs="Arial"/>
                <w:sz w:val="16"/>
                <w:szCs w:val="16"/>
                <w:lang w:eastAsia="en-GB"/>
              </w:rPr>
              <w:t>Coastal protection works within 5km of any SAC whose qualifying features include intertidal or marine habitats.</w:t>
            </w:r>
          </w:p>
          <w:p w14:paraId="3F10FC4C" w14:textId="77777777" w:rsidR="008C4B91" w:rsidRPr="008C4B91" w:rsidRDefault="008C4B91" w:rsidP="008C4B91">
            <w:pPr>
              <w:autoSpaceDE w:val="0"/>
              <w:autoSpaceDN w:val="0"/>
              <w:adjustRightInd w:val="0"/>
              <w:spacing w:line="240" w:lineRule="auto"/>
              <w:ind w:right="-152"/>
              <w:rPr>
                <w:rFonts w:ascii="Arial" w:hAnsi="Arial" w:cs="Arial"/>
                <w:sz w:val="16"/>
                <w:szCs w:val="16"/>
                <w:lang w:eastAsia="en-GB"/>
              </w:rPr>
            </w:pPr>
          </w:p>
        </w:tc>
        <w:tc>
          <w:tcPr>
            <w:tcW w:w="1081" w:type="pct"/>
          </w:tcPr>
          <w:p w14:paraId="09ABBEF6" w14:textId="77777777" w:rsidR="008C4B91" w:rsidRPr="008C4B91" w:rsidRDefault="008C4B91" w:rsidP="008C4B91">
            <w:pPr>
              <w:autoSpaceDE w:val="0"/>
              <w:autoSpaceDN w:val="0"/>
              <w:adjustRightInd w:val="0"/>
              <w:spacing w:line="240" w:lineRule="auto"/>
              <w:rPr>
                <w:rFonts w:ascii="Arial" w:hAnsi="Arial" w:cs="Arial"/>
                <w:sz w:val="22"/>
                <w:szCs w:val="22"/>
                <w:lang w:eastAsia="en-GB"/>
              </w:rPr>
            </w:pPr>
          </w:p>
        </w:tc>
      </w:tr>
      <w:tr w:rsidR="008C4B91" w:rsidRPr="008C4B91" w14:paraId="401F9F9B" w14:textId="77777777" w:rsidTr="0072470D">
        <w:tc>
          <w:tcPr>
            <w:tcW w:w="721" w:type="pct"/>
          </w:tcPr>
          <w:p w14:paraId="7EBAB678"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r w:rsidRPr="008C4B91">
              <w:rPr>
                <w:rFonts w:ascii="Arial" w:hAnsi="Arial" w:cs="Arial"/>
                <w:sz w:val="16"/>
                <w:szCs w:val="16"/>
                <w:lang w:eastAsia="en-GB"/>
              </w:rPr>
              <w:t>3.3</w:t>
            </w:r>
          </w:p>
          <w:p w14:paraId="5BF72675"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p>
        </w:tc>
        <w:tc>
          <w:tcPr>
            <w:tcW w:w="3198" w:type="pct"/>
          </w:tcPr>
          <w:p w14:paraId="338B42ED" w14:textId="77777777" w:rsidR="008C4B91" w:rsidRPr="008C4B91" w:rsidRDefault="008C4B91" w:rsidP="008C4B91">
            <w:pPr>
              <w:autoSpaceDE w:val="0"/>
              <w:autoSpaceDN w:val="0"/>
              <w:adjustRightInd w:val="0"/>
              <w:spacing w:line="240" w:lineRule="auto"/>
              <w:ind w:right="-152"/>
              <w:rPr>
                <w:rFonts w:ascii="Arial" w:hAnsi="Arial" w:cs="Arial"/>
                <w:sz w:val="16"/>
                <w:szCs w:val="16"/>
                <w:lang w:eastAsia="en-GB"/>
              </w:rPr>
            </w:pPr>
            <w:r w:rsidRPr="008C4B91">
              <w:rPr>
                <w:rFonts w:ascii="Arial" w:hAnsi="Arial" w:cs="Arial"/>
                <w:sz w:val="16"/>
                <w:szCs w:val="16"/>
                <w:lang w:eastAsia="en-GB"/>
              </w:rPr>
              <w:t xml:space="preserve">Development of piers, slipways, marinas, </w:t>
            </w:r>
            <w:proofErr w:type="gramStart"/>
            <w:r w:rsidRPr="008C4B91">
              <w:rPr>
                <w:rFonts w:ascii="Arial" w:hAnsi="Arial" w:cs="Arial"/>
                <w:sz w:val="16"/>
                <w:szCs w:val="16"/>
                <w:lang w:eastAsia="en-GB"/>
              </w:rPr>
              <w:t>pontoons</w:t>
            </w:r>
            <w:proofErr w:type="gramEnd"/>
            <w:r w:rsidRPr="008C4B91">
              <w:rPr>
                <w:rFonts w:ascii="Arial" w:hAnsi="Arial" w:cs="Arial"/>
                <w:sz w:val="16"/>
                <w:szCs w:val="16"/>
                <w:lang w:eastAsia="en-GB"/>
              </w:rPr>
              <w:t xml:space="preserve"> or any other infrastructure within 5km of any SAC whose qualifying features include intertidal or marine habitats.</w:t>
            </w:r>
          </w:p>
          <w:p w14:paraId="00935192" w14:textId="77777777" w:rsidR="008C4B91" w:rsidRPr="008C4B91" w:rsidRDefault="008C4B91" w:rsidP="008C4B91">
            <w:pPr>
              <w:autoSpaceDE w:val="0"/>
              <w:autoSpaceDN w:val="0"/>
              <w:adjustRightInd w:val="0"/>
              <w:spacing w:line="240" w:lineRule="auto"/>
              <w:ind w:right="-152"/>
              <w:rPr>
                <w:rFonts w:ascii="Arial" w:hAnsi="Arial" w:cs="Arial"/>
                <w:sz w:val="16"/>
                <w:szCs w:val="16"/>
                <w:lang w:eastAsia="en-GB"/>
              </w:rPr>
            </w:pPr>
          </w:p>
        </w:tc>
        <w:tc>
          <w:tcPr>
            <w:tcW w:w="1081" w:type="pct"/>
          </w:tcPr>
          <w:p w14:paraId="2EAD0EDA" w14:textId="77777777" w:rsidR="008C4B91" w:rsidRPr="008C4B91" w:rsidRDefault="008C4B91" w:rsidP="008C4B91">
            <w:pPr>
              <w:autoSpaceDE w:val="0"/>
              <w:autoSpaceDN w:val="0"/>
              <w:adjustRightInd w:val="0"/>
              <w:spacing w:line="240" w:lineRule="auto"/>
              <w:rPr>
                <w:rFonts w:ascii="Arial" w:hAnsi="Arial" w:cs="Arial"/>
                <w:sz w:val="22"/>
                <w:szCs w:val="22"/>
                <w:lang w:eastAsia="en-GB"/>
              </w:rPr>
            </w:pPr>
            <w:r w:rsidRPr="008C4B91">
              <w:rPr>
                <w:rFonts w:ascii="Arial" w:hAnsi="Arial" w:cs="Arial"/>
                <w:sz w:val="20"/>
                <w:lang w:eastAsia="en-GB"/>
              </w:rPr>
              <w:t>No</w:t>
            </w:r>
          </w:p>
        </w:tc>
      </w:tr>
      <w:tr w:rsidR="008C4B91" w:rsidRPr="008C4B91" w14:paraId="150C54E0" w14:textId="77777777" w:rsidTr="0072470D">
        <w:tc>
          <w:tcPr>
            <w:tcW w:w="721" w:type="pct"/>
          </w:tcPr>
          <w:p w14:paraId="183ADD8F"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r w:rsidRPr="008C4B91">
              <w:rPr>
                <w:rFonts w:ascii="Arial" w:hAnsi="Arial" w:cs="Arial"/>
                <w:sz w:val="16"/>
                <w:szCs w:val="16"/>
                <w:lang w:eastAsia="en-GB"/>
              </w:rPr>
              <w:t>3.4</w:t>
            </w:r>
          </w:p>
        </w:tc>
        <w:tc>
          <w:tcPr>
            <w:tcW w:w="3198" w:type="pct"/>
          </w:tcPr>
          <w:p w14:paraId="25526375" w14:textId="77777777" w:rsidR="008C4B91" w:rsidRPr="008C4B91" w:rsidRDefault="008C4B91" w:rsidP="008C4B91">
            <w:pPr>
              <w:autoSpaceDE w:val="0"/>
              <w:autoSpaceDN w:val="0"/>
              <w:adjustRightInd w:val="0"/>
              <w:spacing w:line="240" w:lineRule="auto"/>
              <w:ind w:right="-152"/>
              <w:rPr>
                <w:rFonts w:ascii="Arial" w:hAnsi="Arial" w:cs="Arial"/>
                <w:sz w:val="16"/>
                <w:szCs w:val="16"/>
                <w:lang w:eastAsia="en-GB"/>
              </w:rPr>
            </w:pPr>
            <w:r w:rsidRPr="008C4B91">
              <w:rPr>
                <w:rFonts w:ascii="Arial" w:hAnsi="Arial" w:cs="Arial"/>
                <w:sz w:val="16"/>
                <w:szCs w:val="16"/>
                <w:lang w:eastAsia="en-GB"/>
              </w:rPr>
              <w:t>Dredging within 5km of any SAC whose qualifying features include intertidal or marine habitats.</w:t>
            </w:r>
          </w:p>
          <w:p w14:paraId="64BE554B" w14:textId="77777777" w:rsidR="008C4B91" w:rsidRPr="008C4B91" w:rsidRDefault="008C4B91" w:rsidP="008C4B91">
            <w:pPr>
              <w:autoSpaceDE w:val="0"/>
              <w:autoSpaceDN w:val="0"/>
              <w:adjustRightInd w:val="0"/>
              <w:spacing w:line="240" w:lineRule="auto"/>
              <w:ind w:right="-152"/>
              <w:rPr>
                <w:rFonts w:ascii="Arial" w:hAnsi="Arial" w:cs="Arial"/>
                <w:sz w:val="16"/>
                <w:szCs w:val="16"/>
                <w:lang w:eastAsia="en-GB"/>
              </w:rPr>
            </w:pPr>
          </w:p>
        </w:tc>
        <w:tc>
          <w:tcPr>
            <w:tcW w:w="1081" w:type="pct"/>
          </w:tcPr>
          <w:p w14:paraId="74DB1D9F" w14:textId="77777777" w:rsidR="008C4B91" w:rsidRPr="008C4B91" w:rsidRDefault="008C4B91" w:rsidP="008C4B91">
            <w:pPr>
              <w:autoSpaceDE w:val="0"/>
              <w:autoSpaceDN w:val="0"/>
              <w:adjustRightInd w:val="0"/>
              <w:spacing w:line="240" w:lineRule="auto"/>
              <w:rPr>
                <w:rFonts w:ascii="Arial" w:hAnsi="Arial" w:cs="Arial"/>
                <w:sz w:val="20"/>
                <w:lang w:eastAsia="en-GB"/>
              </w:rPr>
            </w:pPr>
            <w:r w:rsidRPr="008C4B91">
              <w:rPr>
                <w:rFonts w:ascii="Arial" w:hAnsi="Arial" w:cs="Arial"/>
                <w:sz w:val="20"/>
                <w:lang w:eastAsia="en-GB"/>
              </w:rPr>
              <w:t>No</w:t>
            </w:r>
          </w:p>
        </w:tc>
      </w:tr>
      <w:tr w:rsidR="008C4B91" w:rsidRPr="008C4B91" w14:paraId="4188FE98" w14:textId="77777777" w:rsidTr="0072470D">
        <w:tc>
          <w:tcPr>
            <w:tcW w:w="721" w:type="pct"/>
          </w:tcPr>
          <w:p w14:paraId="1520CF73"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r w:rsidRPr="008C4B91">
              <w:rPr>
                <w:rFonts w:ascii="Arial" w:hAnsi="Arial" w:cs="Arial"/>
                <w:sz w:val="16"/>
                <w:szCs w:val="16"/>
                <w:lang w:eastAsia="en-GB"/>
              </w:rPr>
              <w:t>3.5</w:t>
            </w:r>
          </w:p>
          <w:p w14:paraId="26C3197D"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p>
        </w:tc>
        <w:tc>
          <w:tcPr>
            <w:tcW w:w="3198" w:type="pct"/>
          </w:tcPr>
          <w:p w14:paraId="25B5986B" w14:textId="77777777" w:rsidR="008C4B91" w:rsidRPr="008C4B91" w:rsidRDefault="008C4B91" w:rsidP="008C4B91">
            <w:pPr>
              <w:autoSpaceDE w:val="0"/>
              <w:autoSpaceDN w:val="0"/>
              <w:adjustRightInd w:val="0"/>
              <w:spacing w:line="240" w:lineRule="auto"/>
              <w:ind w:right="-152"/>
              <w:rPr>
                <w:rFonts w:ascii="Arial" w:hAnsi="Arial" w:cs="Arial"/>
                <w:sz w:val="16"/>
                <w:szCs w:val="16"/>
                <w:lang w:eastAsia="en-GB"/>
              </w:rPr>
            </w:pPr>
            <w:r w:rsidRPr="008C4B91">
              <w:rPr>
                <w:rFonts w:ascii="Arial" w:hAnsi="Arial" w:cs="Arial"/>
                <w:sz w:val="16"/>
                <w:szCs w:val="16"/>
                <w:lang w:eastAsia="en-GB"/>
              </w:rPr>
              <w:t xml:space="preserve">Works within 1km of any SAC whose qualifying features include intertidal or marine habitats, which will result in discharges to rivers or streams directly connected to the designated site. </w:t>
            </w:r>
          </w:p>
          <w:p w14:paraId="42A509B4" w14:textId="77777777" w:rsidR="008C4B91" w:rsidRPr="008C4B91" w:rsidRDefault="008C4B91" w:rsidP="008C4B91">
            <w:pPr>
              <w:autoSpaceDE w:val="0"/>
              <w:autoSpaceDN w:val="0"/>
              <w:adjustRightInd w:val="0"/>
              <w:spacing w:line="240" w:lineRule="auto"/>
              <w:ind w:right="-152"/>
              <w:rPr>
                <w:rFonts w:ascii="Arial" w:hAnsi="Arial" w:cs="Arial"/>
                <w:sz w:val="16"/>
                <w:szCs w:val="16"/>
                <w:lang w:eastAsia="en-GB"/>
              </w:rPr>
            </w:pPr>
            <w:r w:rsidRPr="008C4B91">
              <w:rPr>
                <w:rFonts w:ascii="Arial" w:hAnsi="Arial" w:cs="Arial"/>
                <w:sz w:val="16"/>
                <w:szCs w:val="16"/>
                <w:lang w:eastAsia="en-GB"/>
              </w:rPr>
              <w:t xml:space="preserve"> </w:t>
            </w:r>
          </w:p>
        </w:tc>
        <w:tc>
          <w:tcPr>
            <w:tcW w:w="1081" w:type="pct"/>
          </w:tcPr>
          <w:p w14:paraId="50720725" w14:textId="77777777" w:rsidR="008C4B91" w:rsidRPr="008C4B91" w:rsidRDefault="008C4B91" w:rsidP="008C4B91">
            <w:pPr>
              <w:autoSpaceDE w:val="0"/>
              <w:autoSpaceDN w:val="0"/>
              <w:adjustRightInd w:val="0"/>
              <w:spacing w:line="240" w:lineRule="auto"/>
              <w:rPr>
                <w:rFonts w:ascii="Arial" w:hAnsi="Arial" w:cs="Arial"/>
                <w:sz w:val="20"/>
                <w:lang w:eastAsia="en-GB"/>
              </w:rPr>
            </w:pPr>
            <w:r w:rsidRPr="008C4B91">
              <w:rPr>
                <w:rFonts w:ascii="Arial" w:hAnsi="Arial" w:cs="Arial"/>
                <w:sz w:val="20"/>
                <w:lang w:eastAsia="en-GB"/>
              </w:rPr>
              <w:t>No</w:t>
            </w:r>
          </w:p>
        </w:tc>
      </w:tr>
      <w:tr w:rsidR="008C4B91" w:rsidRPr="008C4B91" w14:paraId="36D332F1" w14:textId="77777777" w:rsidTr="0072470D">
        <w:tc>
          <w:tcPr>
            <w:tcW w:w="721" w:type="pct"/>
          </w:tcPr>
          <w:p w14:paraId="3F9BD321"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r w:rsidRPr="008C4B91">
              <w:rPr>
                <w:rFonts w:ascii="Arial" w:hAnsi="Arial" w:cs="Arial"/>
                <w:sz w:val="16"/>
                <w:szCs w:val="16"/>
                <w:lang w:eastAsia="en-GB"/>
              </w:rPr>
              <w:t>3.6</w:t>
            </w:r>
          </w:p>
        </w:tc>
        <w:tc>
          <w:tcPr>
            <w:tcW w:w="3198" w:type="pct"/>
          </w:tcPr>
          <w:p w14:paraId="57FF5E85" w14:textId="77777777" w:rsidR="008C4B91" w:rsidRPr="008C4B91" w:rsidRDefault="008C4B91" w:rsidP="008C4B91">
            <w:pPr>
              <w:autoSpaceDE w:val="0"/>
              <w:autoSpaceDN w:val="0"/>
              <w:adjustRightInd w:val="0"/>
              <w:spacing w:line="240" w:lineRule="auto"/>
              <w:ind w:right="-152"/>
              <w:rPr>
                <w:rFonts w:ascii="Arial" w:hAnsi="Arial" w:cs="Arial"/>
                <w:sz w:val="16"/>
                <w:szCs w:val="16"/>
                <w:lang w:eastAsia="en-GB"/>
              </w:rPr>
            </w:pPr>
            <w:r w:rsidRPr="008C4B91">
              <w:rPr>
                <w:rFonts w:ascii="Arial" w:hAnsi="Arial" w:cs="Arial"/>
                <w:sz w:val="16"/>
                <w:szCs w:val="16"/>
                <w:lang w:eastAsia="en-GB"/>
              </w:rPr>
              <w:t>Infilling of coastal habitats within 500m of any SAC whose qualifying features include intertidal or marine habitats.</w:t>
            </w:r>
          </w:p>
          <w:p w14:paraId="7ADA03BB"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p>
        </w:tc>
        <w:tc>
          <w:tcPr>
            <w:tcW w:w="1081" w:type="pct"/>
          </w:tcPr>
          <w:p w14:paraId="18CE20F6" w14:textId="77777777" w:rsidR="008C4B91" w:rsidRPr="008C4B91" w:rsidRDefault="008C4B91" w:rsidP="008C4B91">
            <w:pPr>
              <w:autoSpaceDE w:val="0"/>
              <w:autoSpaceDN w:val="0"/>
              <w:adjustRightInd w:val="0"/>
              <w:spacing w:line="240" w:lineRule="auto"/>
              <w:rPr>
                <w:rFonts w:ascii="Arial" w:hAnsi="Arial" w:cs="Arial"/>
                <w:sz w:val="20"/>
                <w:lang w:eastAsia="en-GB"/>
              </w:rPr>
            </w:pPr>
            <w:r w:rsidRPr="008C4B91">
              <w:rPr>
                <w:rFonts w:ascii="Arial" w:hAnsi="Arial" w:cs="Arial"/>
                <w:sz w:val="20"/>
                <w:lang w:eastAsia="en-GB"/>
              </w:rPr>
              <w:t>No</w:t>
            </w:r>
          </w:p>
        </w:tc>
      </w:tr>
      <w:tr w:rsidR="008C4B91" w:rsidRPr="008C4B91" w14:paraId="5BFDA55F" w14:textId="77777777" w:rsidTr="0072470D">
        <w:tc>
          <w:tcPr>
            <w:tcW w:w="721" w:type="pct"/>
          </w:tcPr>
          <w:p w14:paraId="5F561C85"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r w:rsidRPr="008C4B91">
              <w:rPr>
                <w:rFonts w:ascii="Arial" w:hAnsi="Arial" w:cs="Arial"/>
                <w:sz w:val="16"/>
                <w:szCs w:val="16"/>
                <w:lang w:eastAsia="en-GB"/>
              </w:rPr>
              <w:t>3.7</w:t>
            </w:r>
          </w:p>
        </w:tc>
        <w:tc>
          <w:tcPr>
            <w:tcW w:w="3198" w:type="pct"/>
          </w:tcPr>
          <w:p w14:paraId="0590F369" w14:textId="77777777" w:rsidR="008C4B91" w:rsidRPr="008C4B91" w:rsidRDefault="008C4B91" w:rsidP="008C4B91">
            <w:pPr>
              <w:autoSpaceDE w:val="0"/>
              <w:autoSpaceDN w:val="0"/>
              <w:adjustRightInd w:val="0"/>
              <w:spacing w:line="240" w:lineRule="auto"/>
              <w:ind w:right="-152"/>
              <w:rPr>
                <w:rFonts w:ascii="Arial" w:hAnsi="Arial" w:cs="Arial"/>
                <w:sz w:val="16"/>
                <w:szCs w:val="16"/>
                <w:lang w:eastAsia="en-GB"/>
              </w:rPr>
            </w:pPr>
            <w:r w:rsidRPr="008C4B91">
              <w:rPr>
                <w:rFonts w:ascii="Arial" w:hAnsi="Arial" w:cs="Arial"/>
                <w:sz w:val="16"/>
                <w:szCs w:val="16"/>
                <w:lang w:eastAsia="en-GB"/>
              </w:rPr>
              <w:t>Removal of topsoil or infilling of terrestrial habitats within 100m of any SAC whose qualifying features include intertidal or marine habitats.</w:t>
            </w:r>
          </w:p>
        </w:tc>
        <w:tc>
          <w:tcPr>
            <w:tcW w:w="1081" w:type="pct"/>
          </w:tcPr>
          <w:p w14:paraId="24D6B580" w14:textId="77777777" w:rsidR="008C4B91" w:rsidRPr="008C4B91" w:rsidRDefault="008C4B91" w:rsidP="008C4B91">
            <w:pPr>
              <w:autoSpaceDE w:val="0"/>
              <w:autoSpaceDN w:val="0"/>
              <w:adjustRightInd w:val="0"/>
              <w:spacing w:line="240" w:lineRule="auto"/>
              <w:rPr>
                <w:rFonts w:ascii="Arial" w:hAnsi="Arial" w:cs="Arial"/>
                <w:sz w:val="20"/>
                <w:lang w:eastAsia="en-GB"/>
              </w:rPr>
            </w:pPr>
            <w:r w:rsidRPr="008C4B91">
              <w:rPr>
                <w:rFonts w:ascii="Arial" w:hAnsi="Arial" w:cs="Arial"/>
                <w:sz w:val="20"/>
                <w:lang w:eastAsia="en-GB"/>
              </w:rPr>
              <w:t>No</w:t>
            </w:r>
          </w:p>
        </w:tc>
      </w:tr>
      <w:tr w:rsidR="008C4B91" w:rsidRPr="008C4B91" w14:paraId="178FCB75" w14:textId="77777777" w:rsidTr="0072470D">
        <w:tc>
          <w:tcPr>
            <w:tcW w:w="721" w:type="pct"/>
          </w:tcPr>
          <w:p w14:paraId="2CBE1E5B"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r w:rsidRPr="008C4B91">
              <w:rPr>
                <w:rFonts w:ascii="Arial" w:hAnsi="Arial" w:cs="Arial"/>
                <w:sz w:val="16"/>
                <w:szCs w:val="16"/>
                <w:lang w:eastAsia="en-GB"/>
              </w:rPr>
              <w:t>3.8</w:t>
            </w:r>
          </w:p>
          <w:p w14:paraId="149F51AB"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p>
        </w:tc>
        <w:tc>
          <w:tcPr>
            <w:tcW w:w="3198" w:type="pct"/>
          </w:tcPr>
          <w:p w14:paraId="3F0CC0F9" w14:textId="77777777" w:rsidR="008C4B91" w:rsidRPr="008C4B91" w:rsidRDefault="008C4B91" w:rsidP="008C4B91">
            <w:pPr>
              <w:autoSpaceDE w:val="0"/>
              <w:autoSpaceDN w:val="0"/>
              <w:adjustRightInd w:val="0"/>
              <w:spacing w:line="240" w:lineRule="auto"/>
              <w:ind w:right="-152"/>
              <w:rPr>
                <w:rFonts w:ascii="Arial" w:hAnsi="Arial" w:cs="Arial"/>
                <w:sz w:val="16"/>
                <w:szCs w:val="16"/>
                <w:lang w:eastAsia="en-GB"/>
              </w:rPr>
            </w:pPr>
            <w:r w:rsidRPr="008C4B91">
              <w:rPr>
                <w:rFonts w:ascii="Arial" w:hAnsi="Arial" w:cs="Arial"/>
                <w:sz w:val="16"/>
                <w:szCs w:val="16"/>
                <w:lang w:eastAsia="en-GB"/>
              </w:rPr>
              <w:t>Development of a large scale within 1km of any SAC whose qualifying features include intertidal or marine habitats, which involves the production of an EIS.</w:t>
            </w:r>
          </w:p>
        </w:tc>
        <w:tc>
          <w:tcPr>
            <w:tcW w:w="1081" w:type="pct"/>
          </w:tcPr>
          <w:p w14:paraId="6753DE9B" w14:textId="77777777" w:rsidR="008C4B91" w:rsidRPr="008C4B91" w:rsidRDefault="008C4B91" w:rsidP="008C4B91">
            <w:pPr>
              <w:autoSpaceDE w:val="0"/>
              <w:autoSpaceDN w:val="0"/>
              <w:adjustRightInd w:val="0"/>
              <w:spacing w:line="240" w:lineRule="auto"/>
              <w:rPr>
                <w:rFonts w:ascii="Arial" w:hAnsi="Arial" w:cs="Arial"/>
                <w:sz w:val="20"/>
                <w:lang w:eastAsia="en-GB"/>
              </w:rPr>
            </w:pPr>
            <w:r w:rsidRPr="008C4B91">
              <w:rPr>
                <w:rFonts w:ascii="Arial" w:hAnsi="Arial" w:cs="Arial"/>
                <w:sz w:val="20"/>
                <w:lang w:eastAsia="en-GB"/>
              </w:rPr>
              <w:t>No</w:t>
            </w:r>
          </w:p>
        </w:tc>
      </w:tr>
      <w:tr w:rsidR="008C4B91" w:rsidRPr="008C4B91" w14:paraId="1E135622" w14:textId="77777777" w:rsidTr="0072470D">
        <w:tc>
          <w:tcPr>
            <w:tcW w:w="721" w:type="pct"/>
            <w:shd w:val="clear" w:color="auto" w:fill="8DB3E2"/>
          </w:tcPr>
          <w:p w14:paraId="027D179B" w14:textId="77777777" w:rsidR="008C4B91" w:rsidRPr="008C4B91" w:rsidRDefault="008C4B91" w:rsidP="008C4B91">
            <w:pPr>
              <w:autoSpaceDE w:val="0"/>
              <w:autoSpaceDN w:val="0"/>
              <w:adjustRightInd w:val="0"/>
              <w:spacing w:line="240" w:lineRule="auto"/>
              <w:rPr>
                <w:rFonts w:ascii="Arial" w:hAnsi="Arial" w:cs="Arial"/>
                <w:b/>
                <w:sz w:val="18"/>
                <w:szCs w:val="18"/>
                <w:lang w:eastAsia="en-GB"/>
              </w:rPr>
            </w:pPr>
            <w:r w:rsidRPr="008C4B91">
              <w:rPr>
                <w:rFonts w:ascii="Arial" w:hAnsi="Arial" w:cs="Arial"/>
                <w:b/>
                <w:sz w:val="18"/>
                <w:szCs w:val="18"/>
                <w:lang w:eastAsia="en-GB"/>
              </w:rPr>
              <w:t>4</w:t>
            </w:r>
          </w:p>
        </w:tc>
        <w:tc>
          <w:tcPr>
            <w:tcW w:w="3198" w:type="pct"/>
            <w:shd w:val="clear" w:color="auto" w:fill="8DB3E2"/>
          </w:tcPr>
          <w:p w14:paraId="13FF4F75" w14:textId="77777777" w:rsidR="008C4B91" w:rsidRPr="008C4B91" w:rsidRDefault="008C4B91" w:rsidP="008C4B91">
            <w:pPr>
              <w:autoSpaceDE w:val="0"/>
              <w:autoSpaceDN w:val="0"/>
              <w:adjustRightInd w:val="0"/>
              <w:spacing w:line="240" w:lineRule="auto"/>
              <w:rPr>
                <w:rFonts w:ascii="Arial" w:hAnsi="Arial" w:cs="Arial"/>
                <w:sz w:val="18"/>
                <w:szCs w:val="18"/>
                <w:lang w:eastAsia="en-GB"/>
              </w:rPr>
            </w:pPr>
            <w:r w:rsidRPr="008C4B91">
              <w:rPr>
                <w:rFonts w:ascii="Arial" w:hAnsi="Arial" w:cs="Arial"/>
                <w:b/>
                <w:sz w:val="18"/>
                <w:szCs w:val="18"/>
                <w:lang w:eastAsia="en-GB"/>
              </w:rPr>
              <w:t xml:space="preserve">Impacts on other designated woodlands and grasslands </w:t>
            </w:r>
            <w:r w:rsidRPr="008C4B91">
              <w:rPr>
                <w:rFonts w:ascii="Arial" w:hAnsi="Arial" w:cs="Arial"/>
                <w:sz w:val="18"/>
                <w:szCs w:val="18"/>
                <w:lang w:eastAsia="en-GB"/>
              </w:rPr>
              <w:t>(woodland, upland grassland, lowland grassland, coastal grassland including dunes).</w:t>
            </w:r>
          </w:p>
          <w:p w14:paraId="4497ED2F" w14:textId="77777777" w:rsidR="008C4B91" w:rsidRPr="008C4B91" w:rsidRDefault="008C4B91" w:rsidP="008C4B91">
            <w:pPr>
              <w:autoSpaceDE w:val="0"/>
              <w:autoSpaceDN w:val="0"/>
              <w:adjustRightInd w:val="0"/>
              <w:spacing w:line="240" w:lineRule="auto"/>
              <w:rPr>
                <w:rFonts w:ascii="Arial" w:hAnsi="Arial" w:cs="Arial"/>
                <w:b/>
                <w:sz w:val="18"/>
                <w:szCs w:val="18"/>
                <w:lang w:eastAsia="en-GB"/>
              </w:rPr>
            </w:pPr>
          </w:p>
          <w:p w14:paraId="1372FEF7" w14:textId="77777777" w:rsidR="008C4B91" w:rsidRPr="008C4B91" w:rsidRDefault="008C4B91" w:rsidP="008C4B91">
            <w:pPr>
              <w:autoSpaceDE w:val="0"/>
              <w:autoSpaceDN w:val="0"/>
              <w:adjustRightInd w:val="0"/>
              <w:spacing w:line="240" w:lineRule="auto"/>
              <w:rPr>
                <w:rFonts w:ascii="Arial" w:hAnsi="Arial" w:cs="Arial"/>
                <w:b/>
                <w:sz w:val="18"/>
                <w:szCs w:val="18"/>
                <w:lang w:eastAsia="en-GB"/>
              </w:rPr>
            </w:pPr>
          </w:p>
          <w:p w14:paraId="3DAC09DF" w14:textId="77777777" w:rsidR="008C4B91" w:rsidRPr="008C4B91" w:rsidRDefault="008C4B91" w:rsidP="008C4B91">
            <w:pPr>
              <w:autoSpaceDE w:val="0"/>
              <w:autoSpaceDN w:val="0"/>
              <w:adjustRightInd w:val="0"/>
              <w:spacing w:line="240" w:lineRule="auto"/>
              <w:rPr>
                <w:rFonts w:ascii="Arial" w:hAnsi="Arial" w:cs="Arial"/>
                <w:sz w:val="18"/>
                <w:szCs w:val="18"/>
                <w:lang w:eastAsia="en-GB"/>
              </w:rPr>
            </w:pPr>
            <w:r w:rsidRPr="008C4B91">
              <w:rPr>
                <w:rFonts w:ascii="Arial" w:hAnsi="Arial" w:cs="Arial"/>
                <w:b/>
                <w:sz w:val="18"/>
                <w:szCs w:val="18"/>
                <w:lang w:eastAsia="en-GB"/>
              </w:rPr>
              <w:t>Sites to consider:</w:t>
            </w:r>
            <w:r w:rsidRPr="008C4B91">
              <w:rPr>
                <w:rFonts w:ascii="Arial" w:hAnsi="Arial" w:cs="Arial"/>
                <w:sz w:val="18"/>
                <w:szCs w:val="18"/>
                <w:lang w:eastAsia="en-GB"/>
              </w:rPr>
              <w:t xml:space="preserve"> Glendine Wood </w:t>
            </w:r>
            <w:proofErr w:type="spellStart"/>
            <w:r w:rsidRPr="008C4B91">
              <w:rPr>
                <w:rFonts w:ascii="Arial" w:hAnsi="Arial" w:cs="Arial"/>
                <w:sz w:val="18"/>
                <w:szCs w:val="18"/>
                <w:lang w:eastAsia="en-GB"/>
              </w:rPr>
              <w:t>Nire</w:t>
            </w:r>
            <w:proofErr w:type="spellEnd"/>
            <w:r w:rsidRPr="008C4B91">
              <w:rPr>
                <w:rFonts w:ascii="Arial" w:hAnsi="Arial" w:cs="Arial"/>
                <w:sz w:val="18"/>
                <w:szCs w:val="18"/>
                <w:lang w:eastAsia="en-GB"/>
              </w:rPr>
              <w:t xml:space="preserve"> Valley Woods, Ardmore Head, </w:t>
            </w:r>
            <w:proofErr w:type="spellStart"/>
            <w:r w:rsidRPr="008C4B91">
              <w:rPr>
                <w:rFonts w:ascii="Arial" w:hAnsi="Arial" w:cs="Arial"/>
                <w:sz w:val="18"/>
                <w:szCs w:val="18"/>
                <w:lang w:eastAsia="en-GB"/>
              </w:rPr>
              <w:t>Helvick</w:t>
            </w:r>
            <w:proofErr w:type="spellEnd"/>
            <w:r w:rsidRPr="008C4B91">
              <w:rPr>
                <w:rFonts w:ascii="Arial" w:hAnsi="Arial" w:cs="Arial"/>
                <w:sz w:val="18"/>
                <w:szCs w:val="18"/>
                <w:lang w:eastAsia="en-GB"/>
              </w:rPr>
              <w:t xml:space="preserve"> Head </w:t>
            </w:r>
          </w:p>
          <w:p w14:paraId="0C037613" w14:textId="77777777" w:rsidR="008C4B91" w:rsidRPr="008C4B91" w:rsidRDefault="008C4B91" w:rsidP="008C4B91">
            <w:pPr>
              <w:autoSpaceDE w:val="0"/>
              <w:autoSpaceDN w:val="0"/>
              <w:adjustRightInd w:val="0"/>
              <w:spacing w:line="240" w:lineRule="auto"/>
              <w:rPr>
                <w:rFonts w:ascii="Arial" w:hAnsi="Arial" w:cs="Arial"/>
                <w:i/>
                <w:sz w:val="18"/>
                <w:szCs w:val="18"/>
                <w:lang w:eastAsia="en-GB"/>
              </w:rPr>
            </w:pPr>
            <w:r w:rsidRPr="008C4B91">
              <w:rPr>
                <w:rFonts w:ascii="Arial" w:hAnsi="Arial" w:cs="Arial"/>
                <w:i/>
                <w:sz w:val="18"/>
                <w:szCs w:val="18"/>
                <w:lang w:eastAsia="en-GB"/>
              </w:rPr>
              <w:t xml:space="preserve">Please answer the following if the answer to question 4 in table 2 was yes. </w:t>
            </w:r>
          </w:p>
          <w:p w14:paraId="7BD56401" w14:textId="77777777" w:rsidR="008C4B91" w:rsidRPr="008C4B91" w:rsidRDefault="008C4B91" w:rsidP="008C4B91">
            <w:pPr>
              <w:autoSpaceDE w:val="0"/>
              <w:autoSpaceDN w:val="0"/>
              <w:adjustRightInd w:val="0"/>
              <w:spacing w:line="240" w:lineRule="auto"/>
              <w:rPr>
                <w:rFonts w:ascii="Arial" w:hAnsi="Arial" w:cs="Arial"/>
                <w:i/>
                <w:sz w:val="18"/>
                <w:szCs w:val="18"/>
                <w:lang w:eastAsia="en-GB"/>
              </w:rPr>
            </w:pPr>
          </w:p>
          <w:p w14:paraId="446A87E7" w14:textId="77777777" w:rsidR="008C4B91" w:rsidRPr="008C4B91" w:rsidRDefault="008C4B91" w:rsidP="008C4B91">
            <w:pPr>
              <w:autoSpaceDE w:val="0"/>
              <w:autoSpaceDN w:val="0"/>
              <w:adjustRightInd w:val="0"/>
              <w:spacing w:line="240" w:lineRule="auto"/>
              <w:rPr>
                <w:rFonts w:ascii="Arial" w:hAnsi="Arial" w:cs="Arial"/>
                <w:sz w:val="18"/>
                <w:szCs w:val="18"/>
                <w:lang w:eastAsia="en-GB"/>
              </w:rPr>
            </w:pPr>
            <w:r w:rsidRPr="008C4B91">
              <w:rPr>
                <w:rFonts w:ascii="Arial" w:hAnsi="Arial" w:cs="Arial"/>
                <w:i/>
                <w:sz w:val="18"/>
                <w:szCs w:val="18"/>
                <w:lang w:eastAsia="en-GB"/>
              </w:rPr>
              <w:t>Does the development involve any of the following:</w:t>
            </w:r>
          </w:p>
        </w:tc>
        <w:tc>
          <w:tcPr>
            <w:tcW w:w="1081" w:type="pct"/>
            <w:shd w:val="clear" w:color="auto" w:fill="8DB3E2"/>
          </w:tcPr>
          <w:p w14:paraId="45EC8767" w14:textId="77777777" w:rsidR="008C4B91" w:rsidRPr="008C4B91" w:rsidRDefault="008C4B91" w:rsidP="008C4B91">
            <w:pPr>
              <w:autoSpaceDE w:val="0"/>
              <w:autoSpaceDN w:val="0"/>
              <w:adjustRightInd w:val="0"/>
              <w:spacing w:line="240" w:lineRule="auto"/>
              <w:rPr>
                <w:rFonts w:ascii="Arial" w:hAnsi="Arial" w:cs="Arial"/>
                <w:sz w:val="18"/>
                <w:szCs w:val="18"/>
                <w:lang w:eastAsia="en-GB"/>
              </w:rPr>
            </w:pPr>
          </w:p>
        </w:tc>
      </w:tr>
      <w:tr w:rsidR="008C4B91" w:rsidRPr="008C4B91" w14:paraId="7FF9F6C3" w14:textId="77777777" w:rsidTr="0072470D">
        <w:tc>
          <w:tcPr>
            <w:tcW w:w="721" w:type="pct"/>
          </w:tcPr>
          <w:p w14:paraId="66DC166A" w14:textId="77777777" w:rsidR="008C4B91" w:rsidRPr="008C4B91" w:rsidRDefault="008C4B91" w:rsidP="008C4B91">
            <w:pPr>
              <w:autoSpaceDE w:val="0"/>
              <w:autoSpaceDN w:val="0"/>
              <w:adjustRightInd w:val="0"/>
              <w:spacing w:line="240" w:lineRule="auto"/>
              <w:ind w:right="723"/>
              <w:rPr>
                <w:rFonts w:ascii="Arial" w:hAnsi="Arial" w:cs="Arial"/>
                <w:sz w:val="16"/>
                <w:szCs w:val="16"/>
                <w:lang w:eastAsia="en-GB"/>
              </w:rPr>
            </w:pPr>
          </w:p>
        </w:tc>
        <w:tc>
          <w:tcPr>
            <w:tcW w:w="3198" w:type="pct"/>
          </w:tcPr>
          <w:p w14:paraId="2454C5F6" w14:textId="77777777" w:rsidR="008C4B91" w:rsidRPr="008C4B91" w:rsidRDefault="008C4B91" w:rsidP="008C4B91">
            <w:pPr>
              <w:tabs>
                <w:tab w:val="left" w:pos="6201"/>
                <w:tab w:val="left" w:pos="6229"/>
              </w:tabs>
              <w:autoSpaceDE w:val="0"/>
              <w:autoSpaceDN w:val="0"/>
              <w:adjustRightInd w:val="0"/>
              <w:spacing w:line="240" w:lineRule="auto"/>
              <w:ind w:right="28"/>
              <w:rPr>
                <w:rFonts w:ascii="Arial" w:hAnsi="Arial" w:cs="Arial"/>
                <w:b/>
                <w:i/>
                <w:sz w:val="16"/>
                <w:szCs w:val="16"/>
                <w:lang w:eastAsia="en-GB"/>
              </w:rPr>
            </w:pPr>
            <w:r w:rsidRPr="008C4B91">
              <w:rPr>
                <w:rFonts w:ascii="Arial" w:hAnsi="Arial" w:cs="Arial"/>
                <w:b/>
                <w:i/>
                <w:sz w:val="16"/>
                <w:szCs w:val="16"/>
                <w:lang w:eastAsia="en-GB"/>
              </w:rPr>
              <w:t>Works inside the boundary of designated site</w:t>
            </w:r>
          </w:p>
          <w:p w14:paraId="633B45F5" w14:textId="77777777" w:rsidR="008C4B91" w:rsidRPr="008C4B91" w:rsidRDefault="008C4B91" w:rsidP="008C4B91">
            <w:pPr>
              <w:tabs>
                <w:tab w:val="left" w:pos="6201"/>
                <w:tab w:val="left" w:pos="6229"/>
              </w:tabs>
              <w:autoSpaceDE w:val="0"/>
              <w:autoSpaceDN w:val="0"/>
              <w:adjustRightInd w:val="0"/>
              <w:spacing w:line="240" w:lineRule="auto"/>
              <w:ind w:right="28"/>
              <w:rPr>
                <w:rFonts w:ascii="Arial" w:hAnsi="Arial" w:cs="Arial"/>
                <w:sz w:val="16"/>
                <w:szCs w:val="16"/>
                <w:lang w:eastAsia="en-GB"/>
              </w:rPr>
            </w:pPr>
          </w:p>
        </w:tc>
        <w:tc>
          <w:tcPr>
            <w:tcW w:w="1081" w:type="pct"/>
          </w:tcPr>
          <w:p w14:paraId="73F7AECD" w14:textId="77777777" w:rsidR="008C4B91" w:rsidRPr="008C4B91" w:rsidRDefault="008C4B91" w:rsidP="008C4B91">
            <w:pPr>
              <w:autoSpaceDE w:val="0"/>
              <w:autoSpaceDN w:val="0"/>
              <w:adjustRightInd w:val="0"/>
              <w:spacing w:line="240" w:lineRule="auto"/>
              <w:ind w:right="723"/>
              <w:rPr>
                <w:rFonts w:ascii="Arial" w:hAnsi="Arial" w:cs="Arial"/>
                <w:sz w:val="16"/>
                <w:szCs w:val="16"/>
                <w:lang w:eastAsia="en-GB"/>
              </w:rPr>
            </w:pPr>
          </w:p>
        </w:tc>
      </w:tr>
      <w:tr w:rsidR="008C4B91" w:rsidRPr="008C4B91" w14:paraId="1EAC58A2" w14:textId="77777777" w:rsidTr="0072470D">
        <w:tc>
          <w:tcPr>
            <w:tcW w:w="721" w:type="pct"/>
          </w:tcPr>
          <w:p w14:paraId="337CA6A1"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r w:rsidRPr="008C4B91">
              <w:rPr>
                <w:rFonts w:ascii="Arial" w:hAnsi="Arial" w:cs="Arial"/>
                <w:sz w:val="16"/>
                <w:szCs w:val="16"/>
                <w:lang w:eastAsia="en-GB"/>
              </w:rPr>
              <w:t>4.1</w:t>
            </w:r>
          </w:p>
          <w:p w14:paraId="501137D8"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p>
        </w:tc>
        <w:tc>
          <w:tcPr>
            <w:tcW w:w="3198" w:type="pct"/>
          </w:tcPr>
          <w:p w14:paraId="3F982CA4" w14:textId="77777777" w:rsidR="008C4B91" w:rsidRPr="008C4B91" w:rsidRDefault="008C4B91" w:rsidP="008C4B91">
            <w:pPr>
              <w:autoSpaceDE w:val="0"/>
              <w:autoSpaceDN w:val="0"/>
              <w:adjustRightInd w:val="0"/>
              <w:spacing w:line="240" w:lineRule="auto"/>
              <w:ind w:right="-152"/>
              <w:rPr>
                <w:rFonts w:ascii="Arial" w:hAnsi="Arial" w:cs="Arial"/>
                <w:sz w:val="16"/>
                <w:szCs w:val="16"/>
                <w:lang w:eastAsia="en-GB"/>
              </w:rPr>
            </w:pPr>
            <w:r w:rsidRPr="008C4B91">
              <w:rPr>
                <w:rFonts w:ascii="Arial" w:hAnsi="Arial" w:cs="Arial"/>
                <w:sz w:val="16"/>
                <w:szCs w:val="16"/>
                <w:lang w:eastAsia="en-GB"/>
              </w:rPr>
              <w:t>All works within the boundary of any SAC whose qualifying interests include woodland or grassland habitat types excluding small extensions/alterations to existing buildings.</w:t>
            </w:r>
          </w:p>
        </w:tc>
        <w:tc>
          <w:tcPr>
            <w:tcW w:w="1081" w:type="pct"/>
          </w:tcPr>
          <w:p w14:paraId="4BF55AE1" w14:textId="77777777" w:rsidR="008C4B91" w:rsidRPr="008C4B91" w:rsidRDefault="008C4B91" w:rsidP="008C4B91">
            <w:pPr>
              <w:autoSpaceDE w:val="0"/>
              <w:autoSpaceDN w:val="0"/>
              <w:adjustRightInd w:val="0"/>
              <w:spacing w:line="240" w:lineRule="auto"/>
              <w:rPr>
                <w:rFonts w:ascii="Arial" w:hAnsi="Arial" w:cs="Arial"/>
                <w:sz w:val="20"/>
                <w:lang w:eastAsia="en-GB"/>
              </w:rPr>
            </w:pPr>
            <w:r w:rsidRPr="008C4B91">
              <w:rPr>
                <w:rFonts w:ascii="Arial" w:hAnsi="Arial" w:cs="Arial"/>
                <w:sz w:val="20"/>
                <w:lang w:eastAsia="en-GB"/>
              </w:rPr>
              <w:t>No</w:t>
            </w:r>
          </w:p>
        </w:tc>
      </w:tr>
      <w:tr w:rsidR="008C4B91" w:rsidRPr="008C4B91" w14:paraId="3F51859A" w14:textId="77777777" w:rsidTr="0072470D">
        <w:tc>
          <w:tcPr>
            <w:tcW w:w="721" w:type="pct"/>
          </w:tcPr>
          <w:p w14:paraId="54D11219" w14:textId="77777777" w:rsidR="008C4B91" w:rsidRPr="008C4B91" w:rsidRDefault="008C4B91" w:rsidP="008C4B91">
            <w:pPr>
              <w:autoSpaceDE w:val="0"/>
              <w:autoSpaceDN w:val="0"/>
              <w:adjustRightInd w:val="0"/>
              <w:spacing w:line="240" w:lineRule="auto"/>
              <w:ind w:right="723"/>
              <w:rPr>
                <w:rFonts w:ascii="Arial" w:hAnsi="Arial" w:cs="Arial"/>
                <w:sz w:val="16"/>
                <w:szCs w:val="16"/>
                <w:lang w:eastAsia="en-GB"/>
              </w:rPr>
            </w:pPr>
          </w:p>
        </w:tc>
        <w:tc>
          <w:tcPr>
            <w:tcW w:w="3198" w:type="pct"/>
          </w:tcPr>
          <w:p w14:paraId="73B01B5A" w14:textId="77777777" w:rsidR="008C4B91" w:rsidRPr="008C4B91" w:rsidRDefault="008C4B91" w:rsidP="008C4B91">
            <w:pPr>
              <w:tabs>
                <w:tab w:val="left" w:pos="6201"/>
                <w:tab w:val="left" w:pos="6229"/>
              </w:tabs>
              <w:autoSpaceDE w:val="0"/>
              <w:autoSpaceDN w:val="0"/>
              <w:adjustRightInd w:val="0"/>
              <w:spacing w:line="240" w:lineRule="auto"/>
              <w:ind w:right="28"/>
              <w:rPr>
                <w:rFonts w:ascii="Arial" w:hAnsi="Arial" w:cs="Arial"/>
                <w:b/>
                <w:i/>
                <w:sz w:val="16"/>
                <w:szCs w:val="16"/>
                <w:lang w:eastAsia="en-GB"/>
              </w:rPr>
            </w:pPr>
            <w:r w:rsidRPr="008C4B91">
              <w:rPr>
                <w:rFonts w:ascii="Arial" w:hAnsi="Arial" w:cs="Arial"/>
                <w:b/>
                <w:i/>
                <w:sz w:val="16"/>
                <w:szCs w:val="16"/>
                <w:lang w:eastAsia="en-GB"/>
              </w:rPr>
              <w:t>Works outside the boundary of designated site</w:t>
            </w:r>
          </w:p>
          <w:p w14:paraId="46163678" w14:textId="77777777" w:rsidR="008C4B91" w:rsidRPr="008C4B91" w:rsidRDefault="008C4B91" w:rsidP="008C4B91">
            <w:pPr>
              <w:tabs>
                <w:tab w:val="left" w:pos="6201"/>
                <w:tab w:val="left" w:pos="6229"/>
              </w:tabs>
              <w:autoSpaceDE w:val="0"/>
              <w:autoSpaceDN w:val="0"/>
              <w:adjustRightInd w:val="0"/>
              <w:spacing w:line="240" w:lineRule="auto"/>
              <w:ind w:right="-152"/>
              <w:rPr>
                <w:rFonts w:ascii="Arial" w:hAnsi="Arial" w:cs="Arial"/>
                <w:sz w:val="16"/>
                <w:szCs w:val="16"/>
                <w:lang w:eastAsia="en-GB"/>
              </w:rPr>
            </w:pPr>
          </w:p>
        </w:tc>
        <w:tc>
          <w:tcPr>
            <w:tcW w:w="1081" w:type="pct"/>
          </w:tcPr>
          <w:p w14:paraId="5D346D4A" w14:textId="77777777" w:rsidR="008C4B91" w:rsidRPr="008C4B91" w:rsidRDefault="008C4B91" w:rsidP="008C4B91">
            <w:pPr>
              <w:autoSpaceDE w:val="0"/>
              <w:autoSpaceDN w:val="0"/>
              <w:adjustRightInd w:val="0"/>
              <w:spacing w:line="240" w:lineRule="auto"/>
              <w:ind w:right="723"/>
              <w:rPr>
                <w:rFonts w:ascii="Arial" w:hAnsi="Arial" w:cs="Arial"/>
                <w:sz w:val="20"/>
                <w:lang w:eastAsia="en-GB"/>
              </w:rPr>
            </w:pPr>
          </w:p>
        </w:tc>
      </w:tr>
      <w:tr w:rsidR="008C4B91" w:rsidRPr="008C4B91" w14:paraId="63C4D14A" w14:textId="77777777" w:rsidTr="0072470D">
        <w:tc>
          <w:tcPr>
            <w:tcW w:w="721" w:type="pct"/>
          </w:tcPr>
          <w:p w14:paraId="357F36FE"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r w:rsidRPr="008C4B91">
              <w:rPr>
                <w:rFonts w:ascii="Arial" w:hAnsi="Arial" w:cs="Arial"/>
                <w:sz w:val="16"/>
                <w:szCs w:val="16"/>
                <w:lang w:eastAsia="en-GB"/>
              </w:rPr>
              <w:t>4.2</w:t>
            </w:r>
          </w:p>
        </w:tc>
        <w:tc>
          <w:tcPr>
            <w:tcW w:w="3198" w:type="pct"/>
          </w:tcPr>
          <w:p w14:paraId="6C6D8424" w14:textId="77777777" w:rsidR="008C4B91" w:rsidRPr="008C4B91" w:rsidRDefault="008C4B91" w:rsidP="008C4B91">
            <w:pPr>
              <w:autoSpaceDE w:val="0"/>
              <w:autoSpaceDN w:val="0"/>
              <w:adjustRightInd w:val="0"/>
              <w:spacing w:line="240" w:lineRule="auto"/>
              <w:ind w:right="-152"/>
              <w:rPr>
                <w:rFonts w:ascii="Arial" w:hAnsi="Arial" w:cs="Arial"/>
                <w:sz w:val="16"/>
                <w:szCs w:val="16"/>
                <w:lang w:eastAsia="en-GB"/>
              </w:rPr>
            </w:pPr>
            <w:r w:rsidRPr="008C4B91">
              <w:rPr>
                <w:rFonts w:ascii="Arial" w:hAnsi="Arial" w:cs="Arial"/>
                <w:sz w:val="16"/>
                <w:szCs w:val="16"/>
                <w:lang w:eastAsia="en-GB"/>
              </w:rPr>
              <w:t>Development within 200m of any SAC whose qualifying interests include woodland or grassland habitat types.</w:t>
            </w:r>
          </w:p>
          <w:p w14:paraId="40733910" w14:textId="77777777" w:rsidR="008C4B91" w:rsidRPr="008C4B91" w:rsidRDefault="008C4B91" w:rsidP="008C4B91">
            <w:pPr>
              <w:autoSpaceDE w:val="0"/>
              <w:autoSpaceDN w:val="0"/>
              <w:adjustRightInd w:val="0"/>
              <w:spacing w:line="240" w:lineRule="auto"/>
              <w:ind w:right="-152"/>
              <w:rPr>
                <w:rFonts w:ascii="Arial" w:hAnsi="Arial" w:cs="Arial"/>
                <w:sz w:val="16"/>
                <w:szCs w:val="16"/>
                <w:lang w:eastAsia="en-GB"/>
              </w:rPr>
            </w:pPr>
          </w:p>
        </w:tc>
        <w:tc>
          <w:tcPr>
            <w:tcW w:w="1081" w:type="pct"/>
          </w:tcPr>
          <w:p w14:paraId="1F60E884" w14:textId="77777777" w:rsidR="008C4B91" w:rsidRPr="008C4B91" w:rsidRDefault="008C4B91" w:rsidP="008C4B91">
            <w:pPr>
              <w:autoSpaceDE w:val="0"/>
              <w:autoSpaceDN w:val="0"/>
              <w:adjustRightInd w:val="0"/>
              <w:spacing w:line="240" w:lineRule="auto"/>
              <w:rPr>
                <w:rFonts w:ascii="Arial" w:hAnsi="Arial" w:cs="Arial"/>
                <w:sz w:val="20"/>
                <w:lang w:eastAsia="en-GB"/>
              </w:rPr>
            </w:pPr>
            <w:r w:rsidRPr="008C4B91">
              <w:rPr>
                <w:rFonts w:ascii="Arial" w:hAnsi="Arial" w:cs="Arial"/>
                <w:sz w:val="20"/>
                <w:lang w:eastAsia="en-GB"/>
              </w:rPr>
              <w:t>No</w:t>
            </w:r>
          </w:p>
        </w:tc>
      </w:tr>
      <w:tr w:rsidR="008C4B91" w:rsidRPr="008C4B91" w14:paraId="4EB40388" w14:textId="77777777" w:rsidTr="0072470D">
        <w:tc>
          <w:tcPr>
            <w:tcW w:w="721" w:type="pct"/>
          </w:tcPr>
          <w:p w14:paraId="109DECB6"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r w:rsidRPr="008C4B91">
              <w:rPr>
                <w:rFonts w:ascii="Arial" w:hAnsi="Arial" w:cs="Arial"/>
                <w:sz w:val="16"/>
                <w:szCs w:val="16"/>
                <w:lang w:eastAsia="en-GB"/>
              </w:rPr>
              <w:t>4.3</w:t>
            </w:r>
          </w:p>
          <w:p w14:paraId="158EBA04"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p>
        </w:tc>
        <w:tc>
          <w:tcPr>
            <w:tcW w:w="3198" w:type="pct"/>
          </w:tcPr>
          <w:p w14:paraId="1F82F243" w14:textId="77777777" w:rsidR="008C4B91" w:rsidRPr="008C4B91" w:rsidRDefault="008C4B91" w:rsidP="008C4B91">
            <w:pPr>
              <w:autoSpaceDE w:val="0"/>
              <w:autoSpaceDN w:val="0"/>
              <w:adjustRightInd w:val="0"/>
              <w:spacing w:line="240" w:lineRule="auto"/>
              <w:ind w:right="-152"/>
              <w:rPr>
                <w:rFonts w:ascii="Arial" w:hAnsi="Arial" w:cs="Arial"/>
                <w:sz w:val="16"/>
                <w:szCs w:val="16"/>
                <w:lang w:eastAsia="en-GB"/>
              </w:rPr>
            </w:pPr>
            <w:r w:rsidRPr="008C4B91">
              <w:rPr>
                <w:rFonts w:ascii="Arial" w:hAnsi="Arial" w:cs="Arial"/>
                <w:sz w:val="16"/>
                <w:szCs w:val="16"/>
                <w:lang w:eastAsia="en-GB"/>
              </w:rPr>
              <w:t>Development of a large scale within 1km of any SAC, whose qualifying interests include woodland or grassland habitat types, which involves the production of an EIS.</w:t>
            </w:r>
          </w:p>
        </w:tc>
        <w:tc>
          <w:tcPr>
            <w:tcW w:w="1081" w:type="pct"/>
          </w:tcPr>
          <w:p w14:paraId="7D94C0C3" w14:textId="77777777" w:rsidR="008C4B91" w:rsidRPr="008C4B91" w:rsidRDefault="008C4B91" w:rsidP="008C4B91">
            <w:pPr>
              <w:autoSpaceDE w:val="0"/>
              <w:autoSpaceDN w:val="0"/>
              <w:adjustRightInd w:val="0"/>
              <w:spacing w:line="240" w:lineRule="auto"/>
              <w:rPr>
                <w:rFonts w:ascii="Arial" w:hAnsi="Arial" w:cs="Arial"/>
                <w:sz w:val="20"/>
                <w:lang w:eastAsia="en-GB"/>
              </w:rPr>
            </w:pPr>
            <w:r w:rsidRPr="008C4B91">
              <w:rPr>
                <w:rFonts w:ascii="Arial" w:hAnsi="Arial" w:cs="Arial"/>
                <w:sz w:val="20"/>
                <w:lang w:eastAsia="en-GB"/>
              </w:rPr>
              <w:t>No</w:t>
            </w:r>
          </w:p>
        </w:tc>
      </w:tr>
      <w:tr w:rsidR="008C4B91" w:rsidRPr="008C4B91" w14:paraId="76D6DABF" w14:textId="77777777" w:rsidTr="0072470D">
        <w:tc>
          <w:tcPr>
            <w:tcW w:w="721" w:type="pct"/>
            <w:shd w:val="clear" w:color="auto" w:fill="8DB3E2"/>
          </w:tcPr>
          <w:p w14:paraId="6AF85AA3" w14:textId="77777777" w:rsidR="008C4B91" w:rsidRPr="008C4B91" w:rsidRDefault="008C4B91" w:rsidP="008C4B91">
            <w:pPr>
              <w:autoSpaceDE w:val="0"/>
              <w:autoSpaceDN w:val="0"/>
              <w:adjustRightInd w:val="0"/>
              <w:spacing w:line="240" w:lineRule="auto"/>
              <w:rPr>
                <w:rFonts w:ascii="Arial" w:hAnsi="Arial" w:cs="Arial"/>
                <w:b/>
                <w:sz w:val="18"/>
                <w:szCs w:val="18"/>
                <w:lang w:eastAsia="en-GB"/>
              </w:rPr>
            </w:pPr>
            <w:r w:rsidRPr="008C4B91">
              <w:rPr>
                <w:rFonts w:ascii="Arial" w:hAnsi="Arial" w:cs="Arial"/>
                <w:b/>
                <w:sz w:val="18"/>
                <w:szCs w:val="18"/>
                <w:lang w:eastAsia="en-GB"/>
              </w:rPr>
              <w:t>5</w:t>
            </w:r>
          </w:p>
        </w:tc>
        <w:tc>
          <w:tcPr>
            <w:tcW w:w="4279" w:type="pct"/>
            <w:gridSpan w:val="2"/>
            <w:shd w:val="clear" w:color="auto" w:fill="8DB3E2"/>
          </w:tcPr>
          <w:p w14:paraId="54B9FE13" w14:textId="77777777" w:rsidR="008C4B91" w:rsidRPr="008C4B91" w:rsidRDefault="008C4B91" w:rsidP="008C4B91">
            <w:pPr>
              <w:autoSpaceDE w:val="0"/>
              <w:autoSpaceDN w:val="0"/>
              <w:adjustRightInd w:val="0"/>
              <w:spacing w:line="240" w:lineRule="auto"/>
              <w:rPr>
                <w:rFonts w:ascii="Arial" w:hAnsi="Arial" w:cs="Arial"/>
                <w:b/>
                <w:sz w:val="18"/>
                <w:szCs w:val="18"/>
                <w:lang w:eastAsia="en-GB"/>
              </w:rPr>
            </w:pPr>
            <w:r w:rsidRPr="008C4B91">
              <w:rPr>
                <w:rFonts w:ascii="Arial" w:hAnsi="Arial" w:cs="Arial"/>
                <w:b/>
                <w:sz w:val="18"/>
                <w:szCs w:val="18"/>
                <w:lang w:eastAsia="en-GB"/>
              </w:rPr>
              <w:t>Impacts on birds in SPAs</w:t>
            </w:r>
          </w:p>
          <w:p w14:paraId="7E54F73D" w14:textId="77777777" w:rsidR="008C4B91" w:rsidRPr="008C4B91" w:rsidRDefault="008C4B91" w:rsidP="008C4B91">
            <w:pPr>
              <w:autoSpaceDE w:val="0"/>
              <w:autoSpaceDN w:val="0"/>
              <w:adjustRightInd w:val="0"/>
              <w:spacing w:line="240" w:lineRule="auto"/>
              <w:rPr>
                <w:rFonts w:ascii="Arial" w:hAnsi="Arial" w:cs="Arial"/>
                <w:b/>
                <w:sz w:val="18"/>
                <w:szCs w:val="18"/>
                <w:lang w:eastAsia="en-GB"/>
              </w:rPr>
            </w:pPr>
          </w:p>
          <w:p w14:paraId="1C9DE549" w14:textId="77777777" w:rsidR="008C4B91" w:rsidRPr="008C4B91" w:rsidRDefault="008C4B91" w:rsidP="008C4B91">
            <w:pPr>
              <w:autoSpaceDE w:val="0"/>
              <w:autoSpaceDN w:val="0"/>
              <w:adjustRightInd w:val="0"/>
              <w:spacing w:line="240" w:lineRule="auto"/>
              <w:rPr>
                <w:rFonts w:ascii="Arial" w:hAnsi="Arial" w:cs="Arial"/>
                <w:b/>
                <w:sz w:val="16"/>
                <w:szCs w:val="16"/>
                <w:lang w:eastAsia="en-GB"/>
              </w:rPr>
            </w:pPr>
            <w:r w:rsidRPr="008C4B91">
              <w:rPr>
                <w:rFonts w:ascii="Arial" w:hAnsi="Arial" w:cs="Arial"/>
                <w:b/>
                <w:sz w:val="16"/>
                <w:szCs w:val="16"/>
                <w:lang w:eastAsia="en-GB"/>
              </w:rPr>
              <w:t xml:space="preserve">Sites to consider:  Tramore </w:t>
            </w:r>
            <w:proofErr w:type="spellStart"/>
            <w:r w:rsidRPr="008C4B91">
              <w:rPr>
                <w:rFonts w:ascii="Arial" w:hAnsi="Arial" w:cs="Arial"/>
                <w:b/>
                <w:sz w:val="16"/>
                <w:szCs w:val="16"/>
                <w:lang w:eastAsia="en-GB"/>
              </w:rPr>
              <w:t>Backstrand</w:t>
            </w:r>
            <w:proofErr w:type="spellEnd"/>
            <w:r w:rsidRPr="008C4B91">
              <w:rPr>
                <w:rFonts w:ascii="Arial" w:hAnsi="Arial" w:cs="Arial"/>
                <w:b/>
                <w:sz w:val="16"/>
                <w:szCs w:val="16"/>
                <w:lang w:eastAsia="en-GB"/>
              </w:rPr>
              <w:t xml:space="preserve">, Dungarvan Bay, Blackwater Callows, Blackwater Estuary, </w:t>
            </w:r>
            <w:proofErr w:type="spellStart"/>
            <w:r w:rsidRPr="008C4B91">
              <w:rPr>
                <w:rFonts w:ascii="Arial" w:hAnsi="Arial" w:cs="Arial"/>
                <w:b/>
                <w:sz w:val="16"/>
                <w:szCs w:val="16"/>
                <w:lang w:eastAsia="en-GB"/>
              </w:rPr>
              <w:t>Helvick</w:t>
            </w:r>
            <w:proofErr w:type="spellEnd"/>
            <w:r w:rsidRPr="008C4B91">
              <w:rPr>
                <w:rFonts w:ascii="Arial" w:hAnsi="Arial" w:cs="Arial"/>
                <w:b/>
                <w:sz w:val="16"/>
                <w:szCs w:val="16"/>
                <w:lang w:eastAsia="en-GB"/>
              </w:rPr>
              <w:t xml:space="preserve"> Head –</w:t>
            </w:r>
            <w:proofErr w:type="spellStart"/>
            <w:r w:rsidRPr="008C4B91">
              <w:rPr>
                <w:rFonts w:ascii="Arial" w:hAnsi="Arial" w:cs="Arial"/>
                <w:b/>
                <w:sz w:val="16"/>
                <w:szCs w:val="16"/>
                <w:lang w:eastAsia="en-GB"/>
              </w:rPr>
              <w:t>Ballyquin</w:t>
            </w:r>
            <w:proofErr w:type="spellEnd"/>
            <w:r w:rsidRPr="008C4B91">
              <w:rPr>
                <w:rFonts w:ascii="Arial" w:hAnsi="Arial" w:cs="Arial"/>
                <w:b/>
                <w:sz w:val="16"/>
                <w:szCs w:val="16"/>
                <w:lang w:eastAsia="en-GB"/>
              </w:rPr>
              <w:t xml:space="preserve"> Coast, Mid Waterford Coast  </w:t>
            </w:r>
          </w:p>
          <w:p w14:paraId="7071DA63" w14:textId="77777777" w:rsidR="008C4B91" w:rsidRPr="008C4B91" w:rsidRDefault="008C4B91" w:rsidP="008C4B91">
            <w:pPr>
              <w:autoSpaceDE w:val="0"/>
              <w:autoSpaceDN w:val="0"/>
              <w:adjustRightInd w:val="0"/>
              <w:spacing w:line="240" w:lineRule="auto"/>
              <w:rPr>
                <w:rFonts w:ascii="Arial" w:hAnsi="Arial" w:cs="Arial"/>
                <w:i/>
                <w:sz w:val="18"/>
                <w:szCs w:val="18"/>
                <w:lang w:eastAsia="en-GB"/>
              </w:rPr>
            </w:pPr>
          </w:p>
          <w:p w14:paraId="5AD402FF" w14:textId="77777777" w:rsidR="008C4B91" w:rsidRPr="008C4B91" w:rsidRDefault="008C4B91" w:rsidP="008C4B91">
            <w:pPr>
              <w:autoSpaceDE w:val="0"/>
              <w:autoSpaceDN w:val="0"/>
              <w:adjustRightInd w:val="0"/>
              <w:spacing w:line="240" w:lineRule="auto"/>
              <w:rPr>
                <w:rFonts w:ascii="Arial" w:hAnsi="Arial" w:cs="Arial"/>
                <w:i/>
                <w:sz w:val="18"/>
                <w:szCs w:val="18"/>
                <w:lang w:eastAsia="en-GB"/>
              </w:rPr>
            </w:pPr>
            <w:r w:rsidRPr="008C4B91">
              <w:rPr>
                <w:rFonts w:ascii="Arial" w:hAnsi="Arial" w:cs="Arial"/>
                <w:i/>
                <w:sz w:val="18"/>
                <w:szCs w:val="18"/>
                <w:lang w:eastAsia="en-GB"/>
              </w:rPr>
              <w:t xml:space="preserve">Please answer the following if the answer to question 5 in table 2 was yes. </w:t>
            </w:r>
          </w:p>
          <w:p w14:paraId="1283D45F" w14:textId="77777777" w:rsidR="008C4B91" w:rsidRPr="008C4B91" w:rsidRDefault="008C4B91" w:rsidP="008C4B91">
            <w:pPr>
              <w:autoSpaceDE w:val="0"/>
              <w:autoSpaceDN w:val="0"/>
              <w:adjustRightInd w:val="0"/>
              <w:spacing w:line="240" w:lineRule="auto"/>
              <w:rPr>
                <w:rFonts w:ascii="Arial" w:hAnsi="Arial" w:cs="Arial"/>
                <w:i/>
                <w:sz w:val="18"/>
                <w:szCs w:val="18"/>
                <w:lang w:eastAsia="en-GB"/>
              </w:rPr>
            </w:pPr>
          </w:p>
          <w:p w14:paraId="6676EAEB" w14:textId="77777777" w:rsidR="008C4B91" w:rsidRPr="008C4B91" w:rsidRDefault="008C4B91" w:rsidP="008C4B91">
            <w:pPr>
              <w:autoSpaceDE w:val="0"/>
              <w:autoSpaceDN w:val="0"/>
              <w:adjustRightInd w:val="0"/>
              <w:spacing w:line="240" w:lineRule="auto"/>
              <w:rPr>
                <w:rFonts w:ascii="Arial" w:hAnsi="Arial" w:cs="Arial"/>
                <w:i/>
                <w:sz w:val="18"/>
                <w:szCs w:val="18"/>
                <w:lang w:eastAsia="en-GB"/>
              </w:rPr>
            </w:pPr>
            <w:r w:rsidRPr="008C4B91">
              <w:rPr>
                <w:rFonts w:ascii="Arial" w:hAnsi="Arial" w:cs="Arial"/>
                <w:i/>
                <w:sz w:val="18"/>
                <w:szCs w:val="18"/>
                <w:lang w:eastAsia="en-GB"/>
              </w:rPr>
              <w:t>Does the development involve any of the following:</w:t>
            </w:r>
          </w:p>
          <w:p w14:paraId="7B1F323A" w14:textId="77777777" w:rsidR="008C4B91" w:rsidRPr="008C4B91" w:rsidRDefault="008C4B91" w:rsidP="008C4B91">
            <w:pPr>
              <w:autoSpaceDE w:val="0"/>
              <w:autoSpaceDN w:val="0"/>
              <w:adjustRightInd w:val="0"/>
              <w:spacing w:line="240" w:lineRule="auto"/>
              <w:rPr>
                <w:rFonts w:ascii="Arial" w:hAnsi="Arial" w:cs="Arial"/>
                <w:sz w:val="18"/>
                <w:szCs w:val="18"/>
                <w:lang w:eastAsia="en-GB"/>
              </w:rPr>
            </w:pPr>
          </w:p>
        </w:tc>
      </w:tr>
      <w:tr w:rsidR="008C4B91" w:rsidRPr="008C4B91" w14:paraId="0360D8BF" w14:textId="77777777" w:rsidTr="0072470D">
        <w:tc>
          <w:tcPr>
            <w:tcW w:w="721" w:type="pct"/>
          </w:tcPr>
          <w:p w14:paraId="2B92BF02" w14:textId="77777777" w:rsidR="008C4B91" w:rsidRPr="008C4B91" w:rsidRDefault="008C4B91" w:rsidP="008C4B91">
            <w:pPr>
              <w:autoSpaceDE w:val="0"/>
              <w:autoSpaceDN w:val="0"/>
              <w:adjustRightInd w:val="0"/>
              <w:spacing w:line="240" w:lineRule="auto"/>
              <w:ind w:right="723"/>
              <w:rPr>
                <w:rFonts w:ascii="Arial" w:hAnsi="Arial" w:cs="Arial"/>
                <w:sz w:val="16"/>
                <w:szCs w:val="16"/>
                <w:lang w:eastAsia="en-GB"/>
              </w:rPr>
            </w:pPr>
          </w:p>
        </w:tc>
        <w:tc>
          <w:tcPr>
            <w:tcW w:w="3198" w:type="pct"/>
          </w:tcPr>
          <w:p w14:paraId="37B67FAD" w14:textId="77777777" w:rsidR="008C4B91" w:rsidRPr="008C4B91" w:rsidRDefault="008C4B91" w:rsidP="008C4B91">
            <w:pPr>
              <w:tabs>
                <w:tab w:val="left" w:pos="6201"/>
                <w:tab w:val="left" w:pos="6229"/>
              </w:tabs>
              <w:autoSpaceDE w:val="0"/>
              <w:autoSpaceDN w:val="0"/>
              <w:adjustRightInd w:val="0"/>
              <w:spacing w:line="240" w:lineRule="auto"/>
              <w:ind w:right="28"/>
              <w:rPr>
                <w:rFonts w:ascii="Arial" w:hAnsi="Arial" w:cs="Arial"/>
                <w:b/>
                <w:i/>
                <w:sz w:val="16"/>
                <w:szCs w:val="16"/>
                <w:lang w:eastAsia="en-GB"/>
              </w:rPr>
            </w:pPr>
            <w:r w:rsidRPr="008C4B91">
              <w:rPr>
                <w:rFonts w:ascii="Arial" w:hAnsi="Arial" w:cs="Arial"/>
                <w:b/>
                <w:i/>
                <w:sz w:val="16"/>
                <w:szCs w:val="16"/>
                <w:lang w:eastAsia="en-GB"/>
              </w:rPr>
              <w:t>Works inside the boundary of designated site</w:t>
            </w:r>
          </w:p>
          <w:p w14:paraId="6F4CE26B" w14:textId="77777777" w:rsidR="008C4B91" w:rsidRPr="008C4B91" w:rsidRDefault="008C4B91" w:rsidP="008C4B91">
            <w:pPr>
              <w:tabs>
                <w:tab w:val="left" w:pos="6201"/>
                <w:tab w:val="left" w:pos="6229"/>
              </w:tabs>
              <w:autoSpaceDE w:val="0"/>
              <w:autoSpaceDN w:val="0"/>
              <w:adjustRightInd w:val="0"/>
              <w:spacing w:line="240" w:lineRule="auto"/>
              <w:ind w:right="28"/>
              <w:rPr>
                <w:rFonts w:ascii="Arial" w:hAnsi="Arial" w:cs="Arial"/>
                <w:sz w:val="16"/>
                <w:szCs w:val="16"/>
                <w:lang w:eastAsia="en-GB"/>
              </w:rPr>
            </w:pPr>
          </w:p>
        </w:tc>
        <w:tc>
          <w:tcPr>
            <w:tcW w:w="1081" w:type="pct"/>
          </w:tcPr>
          <w:p w14:paraId="73970327" w14:textId="77777777" w:rsidR="008C4B91" w:rsidRPr="008C4B91" w:rsidRDefault="008C4B91" w:rsidP="008C4B91">
            <w:pPr>
              <w:autoSpaceDE w:val="0"/>
              <w:autoSpaceDN w:val="0"/>
              <w:adjustRightInd w:val="0"/>
              <w:spacing w:line="240" w:lineRule="auto"/>
              <w:ind w:right="723"/>
              <w:rPr>
                <w:rFonts w:ascii="Arial" w:hAnsi="Arial" w:cs="Arial"/>
                <w:sz w:val="16"/>
                <w:szCs w:val="16"/>
                <w:lang w:eastAsia="en-GB"/>
              </w:rPr>
            </w:pPr>
          </w:p>
        </w:tc>
      </w:tr>
      <w:tr w:rsidR="008C4B91" w:rsidRPr="008C4B91" w14:paraId="1D733DBB" w14:textId="77777777" w:rsidTr="0072470D">
        <w:tc>
          <w:tcPr>
            <w:tcW w:w="721" w:type="pct"/>
          </w:tcPr>
          <w:p w14:paraId="3567C851"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r w:rsidRPr="008C4B91">
              <w:rPr>
                <w:rFonts w:ascii="Arial" w:hAnsi="Arial" w:cs="Arial"/>
                <w:sz w:val="16"/>
                <w:szCs w:val="16"/>
                <w:lang w:eastAsia="en-GB"/>
              </w:rPr>
              <w:t>5.1</w:t>
            </w:r>
          </w:p>
          <w:p w14:paraId="697C965A" w14:textId="77777777" w:rsidR="008C4B91" w:rsidRPr="008C4B91" w:rsidRDefault="008C4B91" w:rsidP="008C4B91">
            <w:pPr>
              <w:autoSpaceDE w:val="0"/>
              <w:autoSpaceDN w:val="0"/>
              <w:adjustRightInd w:val="0"/>
              <w:spacing w:line="240" w:lineRule="auto"/>
              <w:rPr>
                <w:rFonts w:ascii="Arial" w:hAnsi="Arial" w:cs="Arial"/>
                <w:b/>
                <w:sz w:val="16"/>
                <w:szCs w:val="16"/>
                <w:lang w:eastAsia="en-GB"/>
              </w:rPr>
            </w:pPr>
          </w:p>
        </w:tc>
        <w:tc>
          <w:tcPr>
            <w:tcW w:w="3198" w:type="pct"/>
          </w:tcPr>
          <w:p w14:paraId="6BA0ED1C"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r w:rsidRPr="008C4B91">
              <w:rPr>
                <w:rFonts w:ascii="Arial" w:hAnsi="Arial" w:cs="Arial"/>
                <w:sz w:val="16"/>
                <w:szCs w:val="16"/>
                <w:lang w:eastAsia="en-GB"/>
              </w:rPr>
              <w:t>All works within the boundary of any SPA excluding small extensions/alterations to existing buildings.</w:t>
            </w:r>
          </w:p>
        </w:tc>
        <w:tc>
          <w:tcPr>
            <w:tcW w:w="1081" w:type="pct"/>
          </w:tcPr>
          <w:p w14:paraId="17B53306" w14:textId="77777777" w:rsidR="008C4B91" w:rsidRPr="008C4B91" w:rsidRDefault="008C4B91" w:rsidP="008C4B91">
            <w:pPr>
              <w:autoSpaceDE w:val="0"/>
              <w:autoSpaceDN w:val="0"/>
              <w:adjustRightInd w:val="0"/>
              <w:spacing w:line="240" w:lineRule="auto"/>
              <w:rPr>
                <w:sz w:val="22"/>
                <w:szCs w:val="22"/>
                <w:lang w:eastAsia="en-GB"/>
              </w:rPr>
            </w:pPr>
            <w:r w:rsidRPr="008C4B91">
              <w:rPr>
                <w:rFonts w:ascii="Arial" w:hAnsi="Arial" w:cs="Arial"/>
                <w:sz w:val="20"/>
                <w:lang w:eastAsia="en-GB"/>
              </w:rPr>
              <w:t>No</w:t>
            </w:r>
          </w:p>
        </w:tc>
      </w:tr>
      <w:tr w:rsidR="008C4B91" w:rsidRPr="008C4B91" w14:paraId="4219F83C" w14:textId="77777777" w:rsidTr="0072470D">
        <w:tc>
          <w:tcPr>
            <w:tcW w:w="721" w:type="pct"/>
          </w:tcPr>
          <w:p w14:paraId="6913EC86" w14:textId="77777777" w:rsidR="008C4B91" w:rsidRPr="008C4B91" w:rsidRDefault="008C4B91" w:rsidP="008C4B91">
            <w:pPr>
              <w:autoSpaceDE w:val="0"/>
              <w:autoSpaceDN w:val="0"/>
              <w:adjustRightInd w:val="0"/>
              <w:spacing w:line="240" w:lineRule="auto"/>
              <w:ind w:right="723"/>
              <w:rPr>
                <w:rFonts w:ascii="Arial" w:hAnsi="Arial" w:cs="Arial"/>
                <w:sz w:val="16"/>
                <w:szCs w:val="16"/>
                <w:lang w:eastAsia="en-GB"/>
              </w:rPr>
            </w:pPr>
          </w:p>
        </w:tc>
        <w:tc>
          <w:tcPr>
            <w:tcW w:w="3198" w:type="pct"/>
          </w:tcPr>
          <w:p w14:paraId="3C65B65C" w14:textId="77777777" w:rsidR="008C4B91" w:rsidRPr="008C4B91" w:rsidRDefault="008C4B91" w:rsidP="008C4B91">
            <w:pPr>
              <w:tabs>
                <w:tab w:val="left" w:pos="6201"/>
                <w:tab w:val="left" w:pos="6229"/>
              </w:tabs>
              <w:autoSpaceDE w:val="0"/>
              <w:autoSpaceDN w:val="0"/>
              <w:adjustRightInd w:val="0"/>
              <w:spacing w:line="240" w:lineRule="auto"/>
              <w:ind w:right="28"/>
              <w:rPr>
                <w:rFonts w:ascii="Arial" w:hAnsi="Arial" w:cs="Arial"/>
                <w:b/>
                <w:i/>
                <w:sz w:val="16"/>
                <w:szCs w:val="16"/>
                <w:lang w:eastAsia="en-GB"/>
              </w:rPr>
            </w:pPr>
            <w:r w:rsidRPr="008C4B91">
              <w:rPr>
                <w:rFonts w:ascii="Arial" w:hAnsi="Arial" w:cs="Arial"/>
                <w:b/>
                <w:i/>
                <w:sz w:val="16"/>
                <w:szCs w:val="16"/>
                <w:lang w:eastAsia="en-GB"/>
              </w:rPr>
              <w:t>Works outside the boundary of designated site</w:t>
            </w:r>
          </w:p>
          <w:p w14:paraId="2511AD8F" w14:textId="77777777" w:rsidR="008C4B91" w:rsidRPr="008C4B91" w:rsidRDefault="008C4B91" w:rsidP="008C4B91">
            <w:pPr>
              <w:tabs>
                <w:tab w:val="left" w:pos="6201"/>
                <w:tab w:val="left" w:pos="6229"/>
              </w:tabs>
              <w:autoSpaceDE w:val="0"/>
              <w:autoSpaceDN w:val="0"/>
              <w:adjustRightInd w:val="0"/>
              <w:spacing w:line="240" w:lineRule="auto"/>
              <w:ind w:right="28"/>
              <w:rPr>
                <w:rFonts w:ascii="Arial" w:hAnsi="Arial" w:cs="Arial"/>
                <w:sz w:val="16"/>
                <w:szCs w:val="16"/>
                <w:lang w:eastAsia="en-GB"/>
              </w:rPr>
            </w:pPr>
          </w:p>
        </w:tc>
        <w:tc>
          <w:tcPr>
            <w:tcW w:w="1081" w:type="pct"/>
          </w:tcPr>
          <w:p w14:paraId="323BFB07" w14:textId="77777777" w:rsidR="008C4B91" w:rsidRPr="008C4B91" w:rsidRDefault="008C4B91" w:rsidP="008C4B91">
            <w:pPr>
              <w:autoSpaceDE w:val="0"/>
              <w:autoSpaceDN w:val="0"/>
              <w:adjustRightInd w:val="0"/>
              <w:spacing w:line="240" w:lineRule="auto"/>
              <w:ind w:right="723"/>
              <w:rPr>
                <w:rFonts w:ascii="Arial" w:hAnsi="Arial" w:cs="Arial"/>
                <w:sz w:val="16"/>
                <w:szCs w:val="16"/>
                <w:lang w:eastAsia="en-GB"/>
              </w:rPr>
            </w:pPr>
          </w:p>
        </w:tc>
      </w:tr>
      <w:tr w:rsidR="008C4B91" w:rsidRPr="008C4B91" w14:paraId="1E6E0E21" w14:textId="77777777" w:rsidTr="0072470D">
        <w:tc>
          <w:tcPr>
            <w:tcW w:w="721" w:type="pct"/>
          </w:tcPr>
          <w:p w14:paraId="7954F494"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r w:rsidRPr="008C4B91">
              <w:rPr>
                <w:rFonts w:ascii="Arial" w:hAnsi="Arial" w:cs="Arial"/>
                <w:sz w:val="16"/>
                <w:szCs w:val="16"/>
                <w:lang w:eastAsia="en-GB"/>
              </w:rPr>
              <w:t>5.2</w:t>
            </w:r>
          </w:p>
          <w:p w14:paraId="4B37C95A"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p>
        </w:tc>
        <w:tc>
          <w:tcPr>
            <w:tcW w:w="3198" w:type="pct"/>
          </w:tcPr>
          <w:p w14:paraId="363457A4"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r w:rsidRPr="008C4B91">
              <w:rPr>
                <w:rFonts w:ascii="Arial" w:hAnsi="Arial" w:cs="Arial"/>
                <w:sz w:val="16"/>
                <w:szCs w:val="16"/>
                <w:lang w:eastAsia="en-GB"/>
              </w:rPr>
              <w:t>Erection of wind turbines within 1km of any SPA.</w:t>
            </w:r>
          </w:p>
        </w:tc>
        <w:tc>
          <w:tcPr>
            <w:tcW w:w="1081" w:type="pct"/>
          </w:tcPr>
          <w:p w14:paraId="1112EF2B" w14:textId="77777777" w:rsidR="008C4B91" w:rsidRPr="008C4B91" w:rsidRDefault="008C4B91" w:rsidP="008C4B91">
            <w:pPr>
              <w:autoSpaceDE w:val="0"/>
              <w:autoSpaceDN w:val="0"/>
              <w:adjustRightInd w:val="0"/>
              <w:spacing w:line="240" w:lineRule="auto"/>
              <w:rPr>
                <w:rFonts w:ascii="Arial" w:hAnsi="Arial" w:cs="Arial"/>
                <w:b/>
                <w:sz w:val="16"/>
                <w:szCs w:val="16"/>
                <w:lang w:eastAsia="en-GB"/>
              </w:rPr>
            </w:pPr>
            <w:r w:rsidRPr="008C4B91">
              <w:rPr>
                <w:rFonts w:ascii="Arial" w:hAnsi="Arial" w:cs="Arial"/>
                <w:sz w:val="20"/>
                <w:lang w:eastAsia="en-GB"/>
              </w:rPr>
              <w:t>No</w:t>
            </w:r>
          </w:p>
        </w:tc>
      </w:tr>
      <w:tr w:rsidR="008C4B91" w:rsidRPr="008C4B91" w14:paraId="59124088" w14:textId="77777777" w:rsidTr="0072470D">
        <w:tc>
          <w:tcPr>
            <w:tcW w:w="721" w:type="pct"/>
          </w:tcPr>
          <w:p w14:paraId="7F20C2BB"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r w:rsidRPr="008C4B91">
              <w:rPr>
                <w:rFonts w:ascii="Arial" w:hAnsi="Arial" w:cs="Arial"/>
                <w:sz w:val="16"/>
                <w:szCs w:val="16"/>
                <w:lang w:eastAsia="en-GB"/>
              </w:rPr>
              <w:t>5.3</w:t>
            </w:r>
          </w:p>
        </w:tc>
        <w:tc>
          <w:tcPr>
            <w:tcW w:w="3198" w:type="pct"/>
          </w:tcPr>
          <w:p w14:paraId="26DB695C"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r w:rsidRPr="008C4B91">
              <w:rPr>
                <w:rFonts w:ascii="Arial" w:hAnsi="Arial" w:cs="Arial"/>
                <w:sz w:val="16"/>
                <w:szCs w:val="16"/>
                <w:lang w:eastAsia="en-GB"/>
              </w:rPr>
              <w:t>All construction works within 100m of any SPA.</w:t>
            </w:r>
          </w:p>
          <w:p w14:paraId="4A65B7C7"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p>
        </w:tc>
        <w:tc>
          <w:tcPr>
            <w:tcW w:w="1081" w:type="pct"/>
          </w:tcPr>
          <w:p w14:paraId="3B482077" w14:textId="77777777" w:rsidR="008C4B91" w:rsidRPr="008C4B91" w:rsidRDefault="008C4B91" w:rsidP="008C4B91">
            <w:pPr>
              <w:autoSpaceDE w:val="0"/>
              <w:autoSpaceDN w:val="0"/>
              <w:adjustRightInd w:val="0"/>
              <w:spacing w:line="240" w:lineRule="auto"/>
              <w:rPr>
                <w:sz w:val="22"/>
                <w:szCs w:val="22"/>
                <w:lang w:eastAsia="en-GB"/>
              </w:rPr>
            </w:pPr>
            <w:r w:rsidRPr="008C4B91">
              <w:rPr>
                <w:rFonts w:ascii="Arial" w:hAnsi="Arial" w:cs="Arial"/>
                <w:sz w:val="20"/>
                <w:lang w:eastAsia="en-GB"/>
              </w:rPr>
              <w:t>No</w:t>
            </w:r>
          </w:p>
        </w:tc>
      </w:tr>
      <w:tr w:rsidR="008C4B91" w:rsidRPr="008C4B91" w14:paraId="381DACD2" w14:textId="77777777" w:rsidTr="0072470D">
        <w:tc>
          <w:tcPr>
            <w:tcW w:w="721" w:type="pct"/>
          </w:tcPr>
          <w:p w14:paraId="2C42904D"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r w:rsidRPr="008C4B91">
              <w:rPr>
                <w:rFonts w:ascii="Arial" w:hAnsi="Arial" w:cs="Arial"/>
                <w:sz w:val="16"/>
                <w:szCs w:val="16"/>
                <w:lang w:eastAsia="en-GB"/>
              </w:rPr>
              <w:t>5.4</w:t>
            </w:r>
          </w:p>
          <w:p w14:paraId="10A6AD39"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p>
        </w:tc>
        <w:tc>
          <w:tcPr>
            <w:tcW w:w="3198" w:type="pct"/>
          </w:tcPr>
          <w:p w14:paraId="65500F9D"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r w:rsidRPr="008C4B91">
              <w:rPr>
                <w:rFonts w:ascii="Arial" w:hAnsi="Arial" w:cs="Arial"/>
                <w:sz w:val="16"/>
                <w:szCs w:val="16"/>
                <w:lang w:eastAsia="en-GB"/>
              </w:rPr>
              <w:t>Infilling of coastal habitats within 500m of intertidal SPA.</w:t>
            </w:r>
          </w:p>
        </w:tc>
        <w:tc>
          <w:tcPr>
            <w:tcW w:w="1081" w:type="pct"/>
          </w:tcPr>
          <w:p w14:paraId="4B73E4CF" w14:textId="77777777" w:rsidR="008C4B91" w:rsidRPr="008C4B91" w:rsidRDefault="008C4B91" w:rsidP="008C4B91">
            <w:pPr>
              <w:autoSpaceDE w:val="0"/>
              <w:autoSpaceDN w:val="0"/>
              <w:adjustRightInd w:val="0"/>
              <w:spacing w:line="240" w:lineRule="auto"/>
              <w:rPr>
                <w:sz w:val="22"/>
                <w:szCs w:val="22"/>
                <w:lang w:eastAsia="en-GB"/>
              </w:rPr>
            </w:pPr>
            <w:r w:rsidRPr="008C4B91">
              <w:rPr>
                <w:rFonts w:ascii="Arial" w:hAnsi="Arial" w:cs="Arial"/>
                <w:sz w:val="20"/>
                <w:lang w:eastAsia="en-GB"/>
              </w:rPr>
              <w:t>No</w:t>
            </w:r>
          </w:p>
        </w:tc>
      </w:tr>
      <w:tr w:rsidR="008C4B91" w:rsidRPr="008C4B91" w14:paraId="61FA5C07" w14:textId="77777777" w:rsidTr="0072470D">
        <w:tc>
          <w:tcPr>
            <w:tcW w:w="721" w:type="pct"/>
          </w:tcPr>
          <w:p w14:paraId="657BC309"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r w:rsidRPr="008C4B91">
              <w:rPr>
                <w:rFonts w:ascii="Arial" w:hAnsi="Arial" w:cs="Arial"/>
                <w:sz w:val="16"/>
                <w:szCs w:val="16"/>
                <w:lang w:eastAsia="en-GB"/>
              </w:rPr>
              <w:lastRenderedPageBreak/>
              <w:t>5.5</w:t>
            </w:r>
          </w:p>
          <w:p w14:paraId="57F62CCD"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p>
        </w:tc>
        <w:tc>
          <w:tcPr>
            <w:tcW w:w="3198" w:type="pct"/>
          </w:tcPr>
          <w:p w14:paraId="1A2189F8"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r w:rsidRPr="008C4B91">
              <w:rPr>
                <w:rFonts w:ascii="Arial" w:hAnsi="Arial" w:cs="Arial"/>
                <w:sz w:val="16"/>
                <w:szCs w:val="16"/>
                <w:lang w:eastAsia="en-GB"/>
              </w:rPr>
              <w:t>Works within 1km of coastal/wetland SPAs which will result in discharges to rivers or streams that are directly connected to designated sites.</w:t>
            </w:r>
          </w:p>
        </w:tc>
        <w:tc>
          <w:tcPr>
            <w:tcW w:w="1081" w:type="pct"/>
          </w:tcPr>
          <w:p w14:paraId="13B6AC3D" w14:textId="77777777" w:rsidR="008C4B91" w:rsidRPr="008C4B91" w:rsidRDefault="008C4B91" w:rsidP="008C4B91">
            <w:pPr>
              <w:autoSpaceDE w:val="0"/>
              <w:autoSpaceDN w:val="0"/>
              <w:adjustRightInd w:val="0"/>
              <w:spacing w:line="240" w:lineRule="auto"/>
              <w:rPr>
                <w:sz w:val="22"/>
                <w:szCs w:val="22"/>
                <w:lang w:eastAsia="en-GB"/>
              </w:rPr>
            </w:pPr>
            <w:r w:rsidRPr="008C4B91">
              <w:rPr>
                <w:rFonts w:ascii="Arial" w:hAnsi="Arial" w:cs="Arial"/>
                <w:sz w:val="20"/>
                <w:lang w:eastAsia="en-GB"/>
              </w:rPr>
              <w:t>No</w:t>
            </w:r>
          </w:p>
        </w:tc>
      </w:tr>
      <w:tr w:rsidR="008C4B91" w:rsidRPr="008C4B91" w14:paraId="51FCB476" w14:textId="77777777" w:rsidTr="0072470D">
        <w:tc>
          <w:tcPr>
            <w:tcW w:w="721" w:type="pct"/>
          </w:tcPr>
          <w:p w14:paraId="5CA95767"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r w:rsidRPr="008C4B91">
              <w:rPr>
                <w:rFonts w:ascii="Arial" w:hAnsi="Arial" w:cs="Arial"/>
                <w:sz w:val="16"/>
                <w:szCs w:val="16"/>
                <w:lang w:eastAsia="en-GB"/>
              </w:rPr>
              <w:t>5.6</w:t>
            </w:r>
          </w:p>
          <w:p w14:paraId="678AE29B"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p>
        </w:tc>
        <w:tc>
          <w:tcPr>
            <w:tcW w:w="3198" w:type="pct"/>
          </w:tcPr>
          <w:p w14:paraId="56244C7E"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r w:rsidRPr="008C4B91">
              <w:rPr>
                <w:rFonts w:ascii="Arial" w:hAnsi="Arial" w:cs="Arial"/>
                <w:sz w:val="16"/>
                <w:szCs w:val="16"/>
                <w:lang w:eastAsia="en-GB"/>
              </w:rPr>
              <w:t>Development of cycleways or walking routes within 100m of SPAs.</w:t>
            </w:r>
          </w:p>
          <w:p w14:paraId="49976519"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p>
        </w:tc>
        <w:tc>
          <w:tcPr>
            <w:tcW w:w="1081" w:type="pct"/>
          </w:tcPr>
          <w:p w14:paraId="500E5C6D" w14:textId="77777777" w:rsidR="008C4B91" w:rsidRPr="008C4B91" w:rsidRDefault="008C4B91" w:rsidP="008C4B91">
            <w:pPr>
              <w:autoSpaceDE w:val="0"/>
              <w:autoSpaceDN w:val="0"/>
              <w:adjustRightInd w:val="0"/>
              <w:spacing w:line="240" w:lineRule="auto"/>
              <w:rPr>
                <w:rFonts w:ascii="Arial" w:hAnsi="Arial" w:cs="Arial"/>
                <w:b/>
                <w:sz w:val="16"/>
                <w:szCs w:val="16"/>
                <w:lang w:eastAsia="en-GB"/>
              </w:rPr>
            </w:pPr>
            <w:r w:rsidRPr="008C4B91">
              <w:rPr>
                <w:rFonts w:ascii="Arial" w:hAnsi="Arial" w:cs="Arial"/>
                <w:sz w:val="20"/>
                <w:lang w:eastAsia="en-GB"/>
              </w:rPr>
              <w:t>No</w:t>
            </w:r>
          </w:p>
        </w:tc>
      </w:tr>
      <w:tr w:rsidR="008C4B91" w:rsidRPr="008C4B91" w14:paraId="7DF24260" w14:textId="77777777" w:rsidTr="0072470D">
        <w:tc>
          <w:tcPr>
            <w:tcW w:w="721" w:type="pct"/>
          </w:tcPr>
          <w:p w14:paraId="66A3FE2A"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r w:rsidRPr="008C4B91">
              <w:rPr>
                <w:rFonts w:ascii="Arial" w:hAnsi="Arial" w:cs="Arial"/>
                <w:sz w:val="16"/>
                <w:szCs w:val="16"/>
                <w:lang w:eastAsia="en-GB"/>
              </w:rPr>
              <w:t>5.7</w:t>
            </w:r>
          </w:p>
        </w:tc>
        <w:tc>
          <w:tcPr>
            <w:tcW w:w="3198" w:type="pct"/>
          </w:tcPr>
          <w:p w14:paraId="3C5A6F4B"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r w:rsidRPr="008C4B91">
              <w:rPr>
                <w:rFonts w:ascii="Arial" w:hAnsi="Arial" w:cs="Arial"/>
                <w:sz w:val="16"/>
                <w:szCs w:val="16"/>
                <w:lang w:eastAsia="en-GB"/>
              </w:rPr>
              <w:t>Construction works on feeding areas adjacent to SPAs</w:t>
            </w:r>
          </w:p>
        </w:tc>
        <w:tc>
          <w:tcPr>
            <w:tcW w:w="1081" w:type="pct"/>
          </w:tcPr>
          <w:p w14:paraId="746C6882" w14:textId="77777777" w:rsidR="008C4B91" w:rsidRPr="008C4B91" w:rsidRDefault="008C4B91" w:rsidP="008C4B91">
            <w:pPr>
              <w:autoSpaceDE w:val="0"/>
              <w:autoSpaceDN w:val="0"/>
              <w:adjustRightInd w:val="0"/>
              <w:spacing w:line="240" w:lineRule="auto"/>
              <w:rPr>
                <w:sz w:val="22"/>
                <w:szCs w:val="22"/>
                <w:lang w:eastAsia="en-GB"/>
              </w:rPr>
            </w:pPr>
            <w:r w:rsidRPr="008C4B91">
              <w:rPr>
                <w:rFonts w:ascii="Arial" w:hAnsi="Arial" w:cs="Arial"/>
                <w:sz w:val="20"/>
                <w:lang w:eastAsia="en-GB"/>
              </w:rPr>
              <w:t>No</w:t>
            </w:r>
          </w:p>
        </w:tc>
      </w:tr>
    </w:tbl>
    <w:p w14:paraId="51E96684" w14:textId="77777777" w:rsidR="008C4B91" w:rsidRPr="008C4B91" w:rsidRDefault="008C4B91" w:rsidP="008C4B91">
      <w:pPr>
        <w:spacing w:line="240" w:lineRule="auto"/>
        <w:rPr>
          <w:sz w:val="16"/>
          <w:szCs w:val="16"/>
          <w:lang w:eastAsia="en-GB"/>
        </w:rPr>
      </w:pPr>
    </w:p>
    <w:p w14:paraId="020EC9B9" w14:textId="77777777" w:rsidR="008C4B91" w:rsidRPr="008C4B91" w:rsidRDefault="008C4B91" w:rsidP="008C4B91">
      <w:pPr>
        <w:autoSpaceDE w:val="0"/>
        <w:autoSpaceDN w:val="0"/>
        <w:adjustRightInd w:val="0"/>
        <w:spacing w:line="240" w:lineRule="auto"/>
        <w:ind w:right="723"/>
        <w:jc w:val="both"/>
        <w:rPr>
          <w:rFonts w:ascii="Arial" w:hAnsi="Arial" w:cs="Arial"/>
          <w:sz w:val="20"/>
          <w:lang w:eastAsia="en-GB"/>
        </w:rPr>
      </w:pPr>
      <w:r w:rsidRPr="008C4B91">
        <w:rPr>
          <w:rFonts w:ascii="Arial" w:hAnsi="Arial" w:cs="Arial"/>
          <w:b/>
          <w:sz w:val="20"/>
          <w:lang w:eastAsia="en-GB"/>
        </w:rPr>
        <w:t xml:space="preserve">Conclusion Table 3:  </w:t>
      </w:r>
      <w:r w:rsidRPr="008C4B91">
        <w:rPr>
          <w:rFonts w:ascii="Arial" w:hAnsi="Arial" w:cs="Arial"/>
          <w:b/>
          <w:sz w:val="20"/>
          <w:lang w:eastAsia="en-GB"/>
        </w:rPr>
        <w:tab/>
      </w:r>
      <w:r w:rsidRPr="008C4B91">
        <w:rPr>
          <w:rFonts w:ascii="Arial" w:hAnsi="Arial" w:cs="Arial"/>
          <w:sz w:val="20"/>
          <w:lang w:eastAsia="en-GB"/>
        </w:rPr>
        <w:t xml:space="preserve">If the answer to </w:t>
      </w:r>
      <w:proofErr w:type="gramStart"/>
      <w:r w:rsidRPr="008C4B91">
        <w:rPr>
          <w:rFonts w:ascii="Arial" w:hAnsi="Arial" w:cs="Arial"/>
          <w:sz w:val="20"/>
          <w:lang w:eastAsia="en-GB"/>
        </w:rPr>
        <w:t>all of</w:t>
      </w:r>
      <w:proofErr w:type="gramEnd"/>
      <w:r w:rsidRPr="008C4B91">
        <w:rPr>
          <w:rFonts w:ascii="Arial" w:hAnsi="Arial" w:cs="Arial"/>
          <w:sz w:val="20"/>
          <w:lang w:eastAsia="en-GB"/>
        </w:rPr>
        <w:t xml:space="preserve"> the above is no or n/a, significant impacts on Natura 2000 sites can be ruled out.  No further assessment is required, proceed to the Screening Conclusion Statement.  If the answer to any question in table 3 is yes, you may require further information, unless you are satisfied that the project proponents have incorporated adequate mitigation into their design to avoid impacts on the Natura 2000 site (e.g. water pollution protection measures).  Such information should be provided in the form of a Natura Impact Statement which should address the </w:t>
      </w:r>
      <w:proofErr w:type="gramStart"/>
      <w:r w:rsidRPr="008C4B91">
        <w:rPr>
          <w:rFonts w:ascii="Arial" w:hAnsi="Arial" w:cs="Arial"/>
          <w:sz w:val="20"/>
          <w:lang w:eastAsia="en-GB"/>
        </w:rPr>
        <w:t>particular issues</w:t>
      </w:r>
      <w:proofErr w:type="gramEnd"/>
      <w:r w:rsidRPr="008C4B91">
        <w:rPr>
          <w:rFonts w:ascii="Arial" w:hAnsi="Arial" w:cs="Arial"/>
          <w:sz w:val="20"/>
          <w:lang w:eastAsia="en-GB"/>
        </w:rPr>
        <w:t xml:space="preserve"> of concern as identified through the above.</w:t>
      </w:r>
    </w:p>
    <w:p w14:paraId="0C5D63AD" w14:textId="77777777" w:rsidR="008C4B91" w:rsidRPr="008C4B91" w:rsidRDefault="008C4B91" w:rsidP="008C4B91">
      <w:pPr>
        <w:spacing w:line="240" w:lineRule="auto"/>
        <w:ind w:right="723"/>
        <w:jc w:val="both"/>
        <w:rPr>
          <w:rFonts w:ascii="Arial" w:hAnsi="Arial" w:cs="Arial"/>
          <w:b/>
          <w:sz w:val="20"/>
          <w:lang w:eastAsia="en-GB"/>
        </w:rPr>
      </w:pPr>
    </w:p>
    <w:p w14:paraId="75C5906E" w14:textId="77777777" w:rsidR="008C4B91" w:rsidRPr="008C4B91" w:rsidRDefault="008C4B91" w:rsidP="008C4B91">
      <w:pPr>
        <w:spacing w:line="240" w:lineRule="auto"/>
        <w:ind w:right="723"/>
        <w:jc w:val="both"/>
        <w:rPr>
          <w:rFonts w:ascii="Arial" w:hAnsi="Arial" w:cs="Arial"/>
          <w:b/>
          <w:sz w:val="20"/>
          <w:lang w:eastAsia="en-GB"/>
        </w:rPr>
      </w:pPr>
    </w:p>
    <w:p w14:paraId="3742BFB7" w14:textId="77777777" w:rsidR="008C4B91" w:rsidRPr="008C4B91" w:rsidRDefault="008C4B91" w:rsidP="008C4B91">
      <w:pPr>
        <w:spacing w:line="240" w:lineRule="auto"/>
        <w:ind w:right="723"/>
        <w:jc w:val="both"/>
        <w:rPr>
          <w:rFonts w:ascii="Arial" w:hAnsi="Arial" w:cs="Arial"/>
          <w:b/>
          <w:sz w:val="16"/>
          <w:szCs w:val="16"/>
          <w:lang w:eastAsia="en-GB"/>
        </w:rPr>
      </w:pPr>
      <w:r w:rsidRPr="008C4B91">
        <w:rPr>
          <w:rFonts w:ascii="Arial" w:hAnsi="Arial" w:cs="Arial"/>
          <w:b/>
          <w:sz w:val="20"/>
          <w:lang w:eastAsia="en-GB"/>
        </w:rPr>
        <w:t>Table 4:</w:t>
      </w:r>
      <w:r w:rsidRPr="008C4B91">
        <w:rPr>
          <w:rFonts w:ascii="Arial" w:hAnsi="Arial" w:cs="Arial"/>
          <w:b/>
          <w:sz w:val="20"/>
          <w:lang w:eastAsia="en-GB"/>
        </w:rPr>
        <w:tab/>
        <w:t xml:space="preserve">Consideration of Potential Impacts on Protected Species </w:t>
      </w:r>
    </w:p>
    <w:p w14:paraId="16C1B277" w14:textId="77777777" w:rsidR="008C4B91" w:rsidRPr="008C4B91" w:rsidRDefault="008C4B91" w:rsidP="008C4B91">
      <w:pPr>
        <w:spacing w:line="240" w:lineRule="auto"/>
        <w:ind w:right="723"/>
        <w:jc w:val="both"/>
        <w:rPr>
          <w:rFonts w:ascii="Arial" w:hAnsi="Arial" w:cs="Arial"/>
          <w:sz w:val="20"/>
          <w:lang w:eastAsia="en-GB"/>
        </w:rPr>
      </w:pPr>
      <w:r w:rsidRPr="008C4B91">
        <w:rPr>
          <w:rFonts w:ascii="Arial" w:hAnsi="Arial" w:cs="Arial"/>
          <w:sz w:val="20"/>
          <w:lang w:eastAsia="en-GB"/>
        </w:rPr>
        <w:t xml:space="preserve">Many of our Special Areas of Conservation are designated for species as well as for habitats.  These are listed below, alongside the sites for which they are designated.  Included is a short list of the types of activities which could have an impact on these species.  Please tick if you are concerned that the proposed development could have an impact on these species.  </w:t>
      </w:r>
    </w:p>
    <w:p w14:paraId="1FE830AF" w14:textId="77777777" w:rsidR="008C4B91" w:rsidRPr="008C4B91" w:rsidRDefault="008C4B91" w:rsidP="008C4B91">
      <w:pPr>
        <w:spacing w:line="240" w:lineRule="auto"/>
        <w:ind w:right="723"/>
        <w:rPr>
          <w:rFonts w:ascii="Arial" w:hAnsi="Arial" w:cs="Arial"/>
          <w:sz w:val="16"/>
          <w:szCs w:val="16"/>
          <w:lang w:eastAsia="en-G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4"/>
        <w:gridCol w:w="2701"/>
        <w:gridCol w:w="3634"/>
        <w:gridCol w:w="1784"/>
      </w:tblGrid>
      <w:tr w:rsidR="008C4B91" w:rsidRPr="008C4B91" w14:paraId="5AF2FE38" w14:textId="77777777" w:rsidTr="0072470D">
        <w:trPr>
          <w:tblHeader/>
        </w:trPr>
        <w:tc>
          <w:tcPr>
            <w:tcW w:w="1514" w:type="dxa"/>
            <w:shd w:val="clear" w:color="auto" w:fill="8DB3E2"/>
          </w:tcPr>
          <w:p w14:paraId="29A07EEB" w14:textId="77777777" w:rsidR="008C4B91" w:rsidRPr="008C4B91" w:rsidRDefault="008C4B91" w:rsidP="008C4B91">
            <w:pPr>
              <w:spacing w:line="240" w:lineRule="auto"/>
              <w:ind w:right="723"/>
              <w:rPr>
                <w:rFonts w:ascii="Arial" w:hAnsi="Arial" w:cs="Arial"/>
                <w:b/>
                <w:sz w:val="16"/>
                <w:szCs w:val="16"/>
                <w:lang w:eastAsia="en-GB"/>
              </w:rPr>
            </w:pPr>
            <w:r w:rsidRPr="008C4B91">
              <w:rPr>
                <w:rFonts w:ascii="Arial" w:hAnsi="Arial" w:cs="Arial"/>
                <w:b/>
                <w:sz w:val="16"/>
                <w:szCs w:val="16"/>
                <w:lang w:eastAsia="en-GB"/>
              </w:rPr>
              <w:t xml:space="preserve"> </w:t>
            </w:r>
          </w:p>
          <w:p w14:paraId="0D31D2F1" w14:textId="77777777" w:rsidR="008C4B91" w:rsidRPr="008C4B91" w:rsidRDefault="008C4B91" w:rsidP="008C4B91">
            <w:pPr>
              <w:tabs>
                <w:tab w:val="left" w:pos="1092"/>
              </w:tabs>
              <w:spacing w:line="240" w:lineRule="auto"/>
              <w:rPr>
                <w:rFonts w:ascii="Arial" w:hAnsi="Arial" w:cs="Arial"/>
                <w:b/>
                <w:sz w:val="16"/>
                <w:szCs w:val="16"/>
                <w:lang w:eastAsia="en-GB"/>
              </w:rPr>
            </w:pPr>
            <w:r w:rsidRPr="008C4B91">
              <w:rPr>
                <w:rFonts w:ascii="Arial" w:hAnsi="Arial" w:cs="Arial"/>
                <w:b/>
                <w:sz w:val="16"/>
                <w:szCs w:val="16"/>
                <w:lang w:eastAsia="en-GB"/>
              </w:rPr>
              <w:t>Species</w:t>
            </w:r>
          </w:p>
        </w:tc>
        <w:tc>
          <w:tcPr>
            <w:tcW w:w="2701" w:type="dxa"/>
            <w:shd w:val="clear" w:color="auto" w:fill="8DB3E2"/>
          </w:tcPr>
          <w:p w14:paraId="4B762BA9" w14:textId="77777777" w:rsidR="008C4B91" w:rsidRPr="008C4B91" w:rsidRDefault="008C4B91" w:rsidP="008C4B91">
            <w:pPr>
              <w:spacing w:line="240" w:lineRule="auto"/>
              <w:ind w:right="723"/>
              <w:rPr>
                <w:rFonts w:ascii="Arial" w:hAnsi="Arial" w:cs="Arial"/>
                <w:b/>
                <w:sz w:val="16"/>
                <w:szCs w:val="16"/>
                <w:lang w:eastAsia="en-GB"/>
              </w:rPr>
            </w:pPr>
          </w:p>
          <w:p w14:paraId="0F75D082" w14:textId="77777777" w:rsidR="008C4B91" w:rsidRPr="008C4B91" w:rsidRDefault="008C4B91" w:rsidP="008C4B91">
            <w:pPr>
              <w:spacing w:line="240" w:lineRule="auto"/>
              <w:ind w:right="723"/>
              <w:rPr>
                <w:rFonts w:ascii="Arial" w:hAnsi="Arial" w:cs="Arial"/>
                <w:b/>
                <w:sz w:val="16"/>
                <w:szCs w:val="16"/>
                <w:lang w:eastAsia="en-GB"/>
              </w:rPr>
            </w:pPr>
            <w:r w:rsidRPr="008C4B91">
              <w:rPr>
                <w:rFonts w:ascii="Arial" w:hAnsi="Arial" w:cs="Arial"/>
                <w:b/>
                <w:sz w:val="16"/>
                <w:szCs w:val="16"/>
                <w:lang w:eastAsia="en-GB"/>
              </w:rPr>
              <w:t>Relevant Sites</w:t>
            </w:r>
          </w:p>
        </w:tc>
        <w:tc>
          <w:tcPr>
            <w:tcW w:w="0" w:type="auto"/>
            <w:shd w:val="clear" w:color="auto" w:fill="8DB3E2"/>
          </w:tcPr>
          <w:p w14:paraId="35CCC419" w14:textId="77777777" w:rsidR="008C4B91" w:rsidRPr="008C4B91" w:rsidRDefault="008C4B91" w:rsidP="008C4B91">
            <w:pPr>
              <w:spacing w:line="240" w:lineRule="auto"/>
              <w:ind w:right="723"/>
              <w:rPr>
                <w:rFonts w:ascii="Arial" w:hAnsi="Arial" w:cs="Arial"/>
                <w:b/>
                <w:sz w:val="16"/>
                <w:szCs w:val="16"/>
                <w:lang w:eastAsia="en-GB"/>
              </w:rPr>
            </w:pPr>
          </w:p>
          <w:p w14:paraId="0B8BC7C1" w14:textId="77777777" w:rsidR="008C4B91" w:rsidRPr="008C4B91" w:rsidRDefault="008C4B91" w:rsidP="008C4B91">
            <w:pPr>
              <w:spacing w:line="240" w:lineRule="auto"/>
              <w:ind w:right="723"/>
              <w:rPr>
                <w:rFonts w:ascii="Arial" w:hAnsi="Arial" w:cs="Arial"/>
                <w:b/>
                <w:sz w:val="16"/>
                <w:szCs w:val="16"/>
                <w:lang w:eastAsia="en-GB"/>
              </w:rPr>
            </w:pPr>
            <w:proofErr w:type="spellStart"/>
            <w:r w:rsidRPr="008C4B91">
              <w:rPr>
                <w:rFonts w:ascii="Arial" w:hAnsi="Arial" w:cs="Arial"/>
                <w:b/>
                <w:sz w:val="16"/>
                <w:szCs w:val="16"/>
                <w:lang w:eastAsia="en-GB"/>
              </w:rPr>
              <w:t>Activites</w:t>
            </w:r>
            <w:proofErr w:type="spellEnd"/>
            <w:r w:rsidRPr="008C4B91">
              <w:rPr>
                <w:rFonts w:ascii="Arial" w:hAnsi="Arial" w:cs="Arial"/>
                <w:b/>
                <w:sz w:val="16"/>
                <w:szCs w:val="16"/>
                <w:lang w:eastAsia="en-GB"/>
              </w:rPr>
              <w:t xml:space="preserve"> which could have impacts on species</w:t>
            </w:r>
          </w:p>
        </w:tc>
        <w:tc>
          <w:tcPr>
            <w:tcW w:w="1784" w:type="dxa"/>
            <w:shd w:val="clear" w:color="auto" w:fill="8DB3E2"/>
          </w:tcPr>
          <w:p w14:paraId="0C7AF455" w14:textId="77777777" w:rsidR="008C4B91" w:rsidRPr="008C4B91" w:rsidRDefault="008C4B91" w:rsidP="008C4B91">
            <w:pPr>
              <w:tabs>
                <w:tab w:val="left" w:pos="1442"/>
              </w:tabs>
              <w:spacing w:line="240" w:lineRule="auto"/>
              <w:ind w:right="12"/>
              <w:rPr>
                <w:rFonts w:ascii="Arial" w:hAnsi="Arial" w:cs="Arial"/>
                <w:b/>
                <w:sz w:val="16"/>
                <w:szCs w:val="16"/>
                <w:lang w:eastAsia="en-GB"/>
              </w:rPr>
            </w:pPr>
          </w:p>
          <w:p w14:paraId="63FC23B7" w14:textId="77777777" w:rsidR="008C4B91" w:rsidRPr="008C4B91" w:rsidRDefault="008C4B91" w:rsidP="008C4B91">
            <w:pPr>
              <w:tabs>
                <w:tab w:val="left" w:pos="1442"/>
              </w:tabs>
              <w:spacing w:line="240" w:lineRule="auto"/>
              <w:ind w:right="12"/>
              <w:rPr>
                <w:rFonts w:ascii="Arial" w:hAnsi="Arial" w:cs="Arial"/>
                <w:b/>
                <w:sz w:val="16"/>
                <w:szCs w:val="16"/>
                <w:lang w:eastAsia="en-GB"/>
              </w:rPr>
            </w:pPr>
            <w:r w:rsidRPr="008C4B91">
              <w:rPr>
                <w:rFonts w:ascii="Arial" w:hAnsi="Arial" w:cs="Arial"/>
                <w:b/>
                <w:sz w:val="16"/>
                <w:szCs w:val="16"/>
                <w:lang w:eastAsia="en-GB"/>
              </w:rPr>
              <w:t>Possible Impacts Identified? Y/N</w:t>
            </w:r>
          </w:p>
        </w:tc>
      </w:tr>
      <w:tr w:rsidR="008C4B91" w:rsidRPr="008C4B91" w14:paraId="1BCD1DF4" w14:textId="77777777" w:rsidTr="0072470D">
        <w:tc>
          <w:tcPr>
            <w:tcW w:w="1514" w:type="dxa"/>
          </w:tcPr>
          <w:p w14:paraId="370F82E9" w14:textId="77777777" w:rsidR="008C4B91" w:rsidRPr="008C4B91" w:rsidRDefault="008C4B91" w:rsidP="008C4B91">
            <w:pPr>
              <w:tabs>
                <w:tab w:val="left" w:pos="0"/>
                <w:tab w:val="left" w:pos="1092"/>
              </w:tabs>
              <w:spacing w:line="240" w:lineRule="auto"/>
              <w:ind w:right="-108"/>
              <w:rPr>
                <w:rFonts w:ascii="Arial" w:hAnsi="Arial" w:cs="Arial"/>
                <w:sz w:val="16"/>
                <w:szCs w:val="16"/>
                <w:lang w:eastAsia="en-GB"/>
              </w:rPr>
            </w:pPr>
            <w:r w:rsidRPr="008C4B91">
              <w:rPr>
                <w:rFonts w:ascii="Arial" w:hAnsi="Arial" w:cs="Arial"/>
                <w:sz w:val="16"/>
                <w:szCs w:val="16"/>
                <w:lang w:eastAsia="en-GB"/>
              </w:rPr>
              <w:t>Otter</w:t>
            </w:r>
          </w:p>
        </w:tc>
        <w:tc>
          <w:tcPr>
            <w:tcW w:w="2701" w:type="dxa"/>
          </w:tcPr>
          <w:p w14:paraId="691DF2F1" w14:textId="77777777" w:rsidR="008C4B91" w:rsidRPr="008C4B91" w:rsidRDefault="008C4B91" w:rsidP="008C4B91">
            <w:pPr>
              <w:spacing w:line="240" w:lineRule="auto"/>
              <w:ind w:right="723"/>
              <w:rPr>
                <w:rFonts w:ascii="Arial" w:hAnsi="Arial" w:cs="Arial"/>
                <w:sz w:val="16"/>
                <w:szCs w:val="16"/>
                <w:lang w:eastAsia="en-GB"/>
              </w:rPr>
            </w:pPr>
            <w:r w:rsidRPr="008C4B91">
              <w:rPr>
                <w:rFonts w:ascii="Arial" w:hAnsi="Arial" w:cs="Arial"/>
                <w:sz w:val="16"/>
                <w:szCs w:val="16"/>
                <w:lang w:eastAsia="en-GB"/>
              </w:rPr>
              <w:t xml:space="preserve">Lower River </w:t>
            </w:r>
            <w:proofErr w:type="spellStart"/>
            <w:r w:rsidRPr="008C4B91">
              <w:rPr>
                <w:rFonts w:ascii="Arial" w:hAnsi="Arial" w:cs="Arial"/>
                <w:sz w:val="16"/>
                <w:szCs w:val="16"/>
                <w:lang w:eastAsia="en-GB"/>
              </w:rPr>
              <w:t>Suir</w:t>
            </w:r>
            <w:proofErr w:type="spellEnd"/>
          </w:p>
          <w:p w14:paraId="3CFE00A3" w14:textId="77777777" w:rsidR="008C4B91" w:rsidRPr="008C4B91" w:rsidRDefault="008C4B91" w:rsidP="008C4B91">
            <w:pPr>
              <w:spacing w:line="240" w:lineRule="auto"/>
              <w:ind w:right="723"/>
              <w:rPr>
                <w:rFonts w:ascii="Arial" w:hAnsi="Arial" w:cs="Arial"/>
                <w:sz w:val="16"/>
                <w:szCs w:val="16"/>
                <w:lang w:eastAsia="en-GB"/>
              </w:rPr>
            </w:pPr>
            <w:r w:rsidRPr="008C4B91">
              <w:rPr>
                <w:rFonts w:ascii="Arial" w:hAnsi="Arial" w:cs="Arial"/>
                <w:sz w:val="16"/>
                <w:szCs w:val="16"/>
                <w:lang w:eastAsia="en-GB"/>
              </w:rPr>
              <w:t>River Blackwater</w:t>
            </w:r>
          </w:p>
          <w:p w14:paraId="776B3511" w14:textId="77777777" w:rsidR="008C4B91" w:rsidRPr="008C4B91" w:rsidRDefault="008C4B91" w:rsidP="008C4B91">
            <w:pPr>
              <w:spacing w:line="240" w:lineRule="auto"/>
              <w:ind w:right="723"/>
              <w:rPr>
                <w:rFonts w:ascii="Arial" w:hAnsi="Arial" w:cs="Arial"/>
                <w:sz w:val="16"/>
                <w:szCs w:val="16"/>
                <w:lang w:eastAsia="en-GB"/>
              </w:rPr>
            </w:pPr>
            <w:r w:rsidRPr="008C4B91">
              <w:rPr>
                <w:rFonts w:ascii="Arial" w:hAnsi="Arial" w:cs="Arial"/>
                <w:sz w:val="16"/>
                <w:szCs w:val="16"/>
                <w:lang w:eastAsia="en-GB"/>
              </w:rPr>
              <w:t>Waterford Estuary</w:t>
            </w:r>
          </w:p>
        </w:tc>
        <w:tc>
          <w:tcPr>
            <w:tcW w:w="0" w:type="auto"/>
          </w:tcPr>
          <w:p w14:paraId="66DFD4CB" w14:textId="66B5A8E4" w:rsidR="008C4B91" w:rsidRPr="008C4B91" w:rsidRDefault="008C4B91" w:rsidP="008C4B91">
            <w:pPr>
              <w:spacing w:line="240" w:lineRule="auto"/>
              <w:ind w:right="723"/>
              <w:rPr>
                <w:rFonts w:ascii="Arial" w:hAnsi="Arial" w:cs="Arial"/>
                <w:sz w:val="16"/>
                <w:szCs w:val="16"/>
                <w:lang w:eastAsia="en-GB"/>
              </w:rPr>
            </w:pPr>
            <w:r w:rsidRPr="008C4B91">
              <w:rPr>
                <w:rFonts w:ascii="Arial" w:hAnsi="Arial" w:cs="Arial"/>
                <w:sz w:val="16"/>
                <w:szCs w:val="16"/>
                <w:lang w:eastAsia="en-GB"/>
              </w:rPr>
              <w:t xml:space="preserve">Activities that interfere with </w:t>
            </w:r>
            <w:r w:rsidR="00C70434" w:rsidRPr="008C4B91">
              <w:rPr>
                <w:rFonts w:ascii="Arial" w:hAnsi="Arial" w:cs="Arial"/>
                <w:sz w:val="16"/>
                <w:szCs w:val="16"/>
                <w:lang w:eastAsia="en-GB"/>
              </w:rPr>
              <w:t>riverbanks</w:t>
            </w:r>
            <w:r w:rsidRPr="008C4B91">
              <w:rPr>
                <w:rFonts w:ascii="Arial" w:hAnsi="Arial" w:cs="Arial"/>
                <w:sz w:val="16"/>
                <w:szCs w:val="16"/>
                <w:lang w:eastAsia="en-GB"/>
              </w:rPr>
              <w:t>.</w:t>
            </w:r>
          </w:p>
        </w:tc>
        <w:tc>
          <w:tcPr>
            <w:tcW w:w="1784" w:type="dxa"/>
          </w:tcPr>
          <w:p w14:paraId="33F36742" w14:textId="77777777" w:rsidR="008C4B91" w:rsidRPr="008C4B91" w:rsidRDefault="008C4B91" w:rsidP="008C4B91">
            <w:pPr>
              <w:spacing w:line="240" w:lineRule="auto"/>
              <w:ind w:right="723"/>
              <w:rPr>
                <w:rFonts w:ascii="Arial" w:hAnsi="Arial" w:cs="Arial"/>
                <w:sz w:val="20"/>
                <w:lang w:eastAsia="en-GB"/>
              </w:rPr>
            </w:pPr>
            <w:r w:rsidRPr="008C4B91">
              <w:rPr>
                <w:rFonts w:ascii="Arial" w:hAnsi="Arial" w:cs="Arial"/>
                <w:sz w:val="20"/>
                <w:lang w:eastAsia="en-GB"/>
              </w:rPr>
              <w:t>No</w:t>
            </w:r>
          </w:p>
        </w:tc>
      </w:tr>
      <w:tr w:rsidR="008C4B91" w:rsidRPr="008C4B91" w14:paraId="28C389CB" w14:textId="77777777" w:rsidTr="0072470D">
        <w:tc>
          <w:tcPr>
            <w:tcW w:w="1514" w:type="dxa"/>
          </w:tcPr>
          <w:p w14:paraId="2702DE5A" w14:textId="77777777" w:rsidR="008C4B91" w:rsidRPr="008C4B91" w:rsidRDefault="008C4B91" w:rsidP="008C4B91">
            <w:pPr>
              <w:tabs>
                <w:tab w:val="left" w:pos="1092"/>
              </w:tabs>
              <w:spacing w:line="240" w:lineRule="auto"/>
              <w:ind w:right="-108"/>
              <w:rPr>
                <w:rFonts w:ascii="Arial" w:hAnsi="Arial" w:cs="Arial"/>
                <w:sz w:val="16"/>
                <w:szCs w:val="16"/>
                <w:lang w:eastAsia="en-GB"/>
              </w:rPr>
            </w:pPr>
            <w:r w:rsidRPr="008C4B91">
              <w:rPr>
                <w:rFonts w:ascii="Arial" w:hAnsi="Arial" w:cs="Arial"/>
                <w:sz w:val="16"/>
                <w:szCs w:val="16"/>
                <w:lang w:eastAsia="en-GB"/>
              </w:rPr>
              <w:t>Bats (all species outside designated sites)</w:t>
            </w:r>
          </w:p>
        </w:tc>
        <w:tc>
          <w:tcPr>
            <w:tcW w:w="2701" w:type="dxa"/>
          </w:tcPr>
          <w:p w14:paraId="3418EBD4" w14:textId="77777777" w:rsidR="008C4B91" w:rsidRPr="008C4B91" w:rsidRDefault="008C4B91" w:rsidP="008C4B91">
            <w:pPr>
              <w:autoSpaceDE w:val="0"/>
              <w:autoSpaceDN w:val="0"/>
              <w:adjustRightInd w:val="0"/>
              <w:spacing w:line="240" w:lineRule="auto"/>
              <w:rPr>
                <w:rFonts w:ascii="Arial" w:hAnsi="Arial" w:cs="Arial"/>
                <w:sz w:val="16"/>
                <w:szCs w:val="16"/>
                <w:lang w:eastAsia="en-GB"/>
              </w:rPr>
            </w:pPr>
            <w:r w:rsidRPr="008C4B91">
              <w:rPr>
                <w:rFonts w:ascii="Arial" w:hAnsi="Arial" w:cs="Arial"/>
                <w:sz w:val="16"/>
                <w:szCs w:val="16"/>
                <w:lang w:eastAsia="en-GB"/>
              </w:rPr>
              <w:t xml:space="preserve">Blackwater River, Lower River </w:t>
            </w:r>
            <w:proofErr w:type="spellStart"/>
            <w:r w:rsidRPr="008C4B91">
              <w:rPr>
                <w:rFonts w:ascii="Arial" w:hAnsi="Arial" w:cs="Arial"/>
                <w:sz w:val="16"/>
                <w:szCs w:val="16"/>
                <w:lang w:eastAsia="en-GB"/>
              </w:rPr>
              <w:t>Suir</w:t>
            </w:r>
            <w:proofErr w:type="spellEnd"/>
            <w:r w:rsidRPr="008C4B91">
              <w:rPr>
                <w:rFonts w:ascii="Arial" w:hAnsi="Arial" w:cs="Arial"/>
                <w:sz w:val="16"/>
                <w:szCs w:val="16"/>
                <w:lang w:eastAsia="en-GB"/>
              </w:rPr>
              <w:t>, Waterford Estuary</w:t>
            </w:r>
          </w:p>
          <w:p w14:paraId="3B1BE248" w14:textId="5243EB27" w:rsidR="008C4B91" w:rsidRPr="008C4B91" w:rsidRDefault="008C4B91" w:rsidP="008C4B91">
            <w:pPr>
              <w:autoSpaceDE w:val="0"/>
              <w:autoSpaceDN w:val="0"/>
              <w:adjustRightInd w:val="0"/>
              <w:spacing w:line="240" w:lineRule="auto"/>
              <w:rPr>
                <w:rFonts w:ascii="Arial" w:hAnsi="Arial" w:cs="Arial"/>
                <w:sz w:val="16"/>
                <w:szCs w:val="16"/>
                <w:lang w:eastAsia="en-GB"/>
              </w:rPr>
            </w:pPr>
            <w:r w:rsidRPr="008C4B91">
              <w:rPr>
                <w:rFonts w:ascii="Arial" w:hAnsi="Arial" w:cs="Arial"/>
                <w:sz w:val="16"/>
                <w:szCs w:val="16"/>
                <w:lang w:eastAsia="en-GB"/>
              </w:rPr>
              <w:t xml:space="preserve">Glendine Wood, </w:t>
            </w:r>
            <w:r w:rsidR="00C70434" w:rsidRPr="008C4B91">
              <w:rPr>
                <w:rFonts w:ascii="Arial" w:hAnsi="Arial" w:cs="Arial"/>
                <w:sz w:val="16"/>
                <w:szCs w:val="16"/>
                <w:lang w:eastAsia="en-GB"/>
              </w:rPr>
              <w:t>Lismore Woods</w:t>
            </w:r>
            <w:r w:rsidRPr="008C4B91">
              <w:rPr>
                <w:rFonts w:ascii="Arial" w:hAnsi="Arial" w:cs="Arial"/>
                <w:sz w:val="16"/>
                <w:szCs w:val="16"/>
                <w:lang w:eastAsia="en-GB"/>
              </w:rPr>
              <w:t xml:space="preserve"> </w:t>
            </w:r>
            <w:proofErr w:type="spellStart"/>
            <w:r w:rsidRPr="008C4B91">
              <w:rPr>
                <w:rFonts w:ascii="Arial" w:hAnsi="Arial" w:cs="Arial"/>
                <w:sz w:val="16"/>
                <w:szCs w:val="16"/>
                <w:lang w:eastAsia="en-GB"/>
              </w:rPr>
              <w:t>Nire</w:t>
            </w:r>
            <w:proofErr w:type="spellEnd"/>
            <w:r w:rsidRPr="008C4B91">
              <w:rPr>
                <w:rFonts w:ascii="Arial" w:hAnsi="Arial" w:cs="Arial"/>
                <w:sz w:val="16"/>
                <w:szCs w:val="16"/>
                <w:lang w:eastAsia="en-GB"/>
              </w:rPr>
              <w:t xml:space="preserve"> Valley Woods</w:t>
            </w:r>
          </w:p>
          <w:p w14:paraId="37C4BBD3" w14:textId="77777777" w:rsidR="008C4B91" w:rsidRPr="008C4B91" w:rsidRDefault="008C4B91" w:rsidP="008C4B91">
            <w:pPr>
              <w:spacing w:line="240" w:lineRule="auto"/>
              <w:ind w:right="723"/>
              <w:rPr>
                <w:rFonts w:ascii="Arial" w:hAnsi="Arial" w:cs="Arial"/>
                <w:sz w:val="16"/>
                <w:szCs w:val="16"/>
                <w:lang w:eastAsia="en-GB"/>
              </w:rPr>
            </w:pPr>
          </w:p>
          <w:p w14:paraId="11665510" w14:textId="75A03881" w:rsidR="008C4B91" w:rsidRPr="008C4B91" w:rsidRDefault="008C4B91" w:rsidP="008C4B91">
            <w:pPr>
              <w:spacing w:line="240" w:lineRule="auto"/>
              <w:ind w:right="723"/>
              <w:rPr>
                <w:rFonts w:ascii="Arial" w:hAnsi="Arial" w:cs="Arial"/>
                <w:sz w:val="16"/>
                <w:szCs w:val="16"/>
                <w:lang w:eastAsia="en-GB"/>
              </w:rPr>
            </w:pPr>
            <w:r w:rsidRPr="008C4B91">
              <w:rPr>
                <w:rFonts w:ascii="Arial" w:hAnsi="Arial" w:cs="Arial"/>
                <w:sz w:val="16"/>
                <w:szCs w:val="16"/>
                <w:lang w:eastAsia="en-GB"/>
              </w:rPr>
              <w:t xml:space="preserve">Along with </w:t>
            </w:r>
            <w:r w:rsidR="00C70434" w:rsidRPr="008C4B91">
              <w:rPr>
                <w:rFonts w:ascii="Arial" w:hAnsi="Arial" w:cs="Arial"/>
                <w:sz w:val="16"/>
                <w:szCs w:val="16"/>
                <w:lang w:eastAsia="en-GB"/>
              </w:rPr>
              <w:t>above, in</w:t>
            </w:r>
            <w:r w:rsidRPr="008C4B91">
              <w:rPr>
                <w:rFonts w:ascii="Arial" w:hAnsi="Arial" w:cs="Arial"/>
                <w:sz w:val="16"/>
                <w:szCs w:val="16"/>
                <w:lang w:eastAsia="en-GB"/>
              </w:rPr>
              <w:t xml:space="preserve"> general </w:t>
            </w:r>
            <w:r w:rsidRPr="008C4B91">
              <w:rPr>
                <w:rFonts w:ascii="Arial" w:hAnsi="Arial" w:cs="Arial"/>
                <w:b/>
                <w:sz w:val="16"/>
                <w:szCs w:val="16"/>
                <w:lang w:eastAsia="en-GB"/>
              </w:rPr>
              <w:t>all sites</w:t>
            </w:r>
            <w:r w:rsidRPr="008C4B91">
              <w:rPr>
                <w:rFonts w:ascii="Arial" w:hAnsi="Arial" w:cs="Arial"/>
                <w:sz w:val="16"/>
                <w:szCs w:val="16"/>
                <w:lang w:eastAsia="en-GB"/>
              </w:rPr>
              <w:t xml:space="preserve"> with any of the </w:t>
            </w:r>
            <w:r w:rsidR="00C70434" w:rsidRPr="008C4B91">
              <w:rPr>
                <w:rFonts w:ascii="Arial" w:hAnsi="Arial" w:cs="Arial"/>
                <w:sz w:val="16"/>
                <w:szCs w:val="16"/>
                <w:lang w:eastAsia="en-GB"/>
              </w:rPr>
              <w:t>following:</w:t>
            </w:r>
            <w:r w:rsidRPr="008C4B91">
              <w:rPr>
                <w:rFonts w:ascii="Arial" w:hAnsi="Arial" w:cs="Arial"/>
                <w:sz w:val="16"/>
                <w:szCs w:val="16"/>
                <w:lang w:eastAsia="en-GB"/>
              </w:rPr>
              <w:t xml:space="preserve"> woods, mature treelines and hedgerows, old buildings </w:t>
            </w:r>
            <w:r w:rsidR="00C70434" w:rsidRPr="008C4B91">
              <w:rPr>
                <w:rFonts w:ascii="Arial" w:hAnsi="Arial" w:cs="Arial"/>
                <w:sz w:val="16"/>
                <w:szCs w:val="16"/>
                <w:lang w:eastAsia="en-GB"/>
              </w:rPr>
              <w:t>and bridges</w:t>
            </w:r>
          </w:p>
        </w:tc>
        <w:tc>
          <w:tcPr>
            <w:tcW w:w="0" w:type="auto"/>
          </w:tcPr>
          <w:p w14:paraId="1DD9FE43" w14:textId="6A84B4E5" w:rsidR="008C4B91" w:rsidRPr="008C4B91" w:rsidRDefault="008C4B91" w:rsidP="008C4B91">
            <w:pPr>
              <w:spacing w:line="240" w:lineRule="auto"/>
              <w:ind w:right="-108"/>
              <w:rPr>
                <w:rFonts w:ascii="Arial" w:hAnsi="Arial" w:cs="Arial"/>
                <w:sz w:val="16"/>
                <w:szCs w:val="16"/>
                <w:lang w:eastAsia="en-GB"/>
              </w:rPr>
            </w:pPr>
            <w:r w:rsidRPr="008C4B91">
              <w:rPr>
                <w:rFonts w:ascii="Arial" w:hAnsi="Arial" w:cs="Arial"/>
                <w:sz w:val="16"/>
                <w:szCs w:val="16"/>
                <w:lang w:eastAsia="en-GB"/>
              </w:rPr>
              <w:t xml:space="preserve">Activities that result in loss of woodland or hedgerow habitat or causes disturbance to roost sites.  Renovations of old </w:t>
            </w:r>
            <w:r w:rsidR="00C70434" w:rsidRPr="008C4B91">
              <w:rPr>
                <w:rFonts w:ascii="Arial" w:hAnsi="Arial" w:cs="Arial"/>
                <w:sz w:val="16"/>
                <w:szCs w:val="16"/>
                <w:lang w:eastAsia="en-GB"/>
              </w:rPr>
              <w:t>buildings; Re</w:t>
            </w:r>
            <w:r w:rsidRPr="008C4B91">
              <w:rPr>
                <w:rFonts w:ascii="Arial" w:hAnsi="Arial" w:cs="Arial"/>
                <w:sz w:val="16"/>
                <w:szCs w:val="16"/>
                <w:lang w:eastAsia="en-GB"/>
              </w:rPr>
              <w:t>-pointing of old bridges.</w:t>
            </w:r>
          </w:p>
          <w:p w14:paraId="4EFC13B3" w14:textId="77777777" w:rsidR="008C4B91" w:rsidRPr="008C4B91" w:rsidRDefault="008C4B91" w:rsidP="008C4B91">
            <w:pPr>
              <w:spacing w:line="240" w:lineRule="auto"/>
              <w:ind w:right="723"/>
              <w:rPr>
                <w:rFonts w:ascii="Arial" w:hAnsi="Arial" w:cs="Arial"/>
                <w:sz w:val="16"/>
                <w:szCs w:val="16"/>
                <w:lang w:eastAsia="en-GB"/>
              </w:rPr>
            </w:pPr>
          </w:p>
        </w:tc>
        <w:tc>
          <w:tcPr>
            <w:tcW w:w="1784" w:type="dxa"/>
          </w:tcPr>
          <w:p w14:paraId="378C9F2E" w14:textId="77777777" w:rsidR="008C4B91" w:rsidRPr="008C4B91" w:rsidRDefault="008C4B91" w:rsidP="008C4B91">
            <w:pPr>
              <w:spacing w:line="240" w:lineRule="auto"/>
              <w:ind w:right="723"/>
              <w:rPr>
                <w:rFonts w:ascii="Arial" w:hAnsi="Arial" w:cs="Arial"/>
                <w:sz w:val="20"/>
                <w:lang w:eastAsia="en-GB"/>
              </w:rPr>
            </w:pPr>
            <w:r w:rsidRPr="008C4B91">
              <w:rPr>
                <w:rFonts w:ascii="Arial" w:hAnsi="Arial" w:cs="Arial"/>
                <w:sz w:val="20"/>
                <w:lang w:eastAsia="en-GB"/>
              </w:rPr>
              <w:t>Yes (Lighting at edge of treeline may affect foraging.)</w:t>
            </w:r>
          </w:p>
        </w:tc>
      </w:tr>
      <w:tr w:rsidR="008C4B91" w:rsidRPr="008C4B91" w14:paraId="763C2DE0" w14:textId="77777777" w:rsidTr="0072470D">
        <w:tc>
          <w:tcPr>
            <w:tcW w:w="1514" w:type="dxa"/>
          </w:tcPr>
          <w:p w14:paraId="708A01AA" w14:textId="77777777" w:rsidR="008C4B91" w:rsidRPr="008C4B91" w:rsidRDefault="008C4B91" w:rsidP="008C4B91">
            <w:pPr>
              <w:spacing w:line="240" w:lineRule="auto"/>
              <w:ind w:right="-108"/>
              <w:rPr>
                <w:rFonts w:ascii="Arial" w:hAnsi="Arial" w:cs="Arial"/>
                <w:sz w:val="16"/>
                <w:szCs w:val="16"/>
                <w:lang w:eastAsia="en-GB"/>
              </w:rPr>
            </w:pPr>
            <w:r w:rsidRPr="008C4B91">
              <w:rPr>
                <w:rFonts w:ascii="Arial" w:hAnsi="Arial" w:cs="Arial"/>
                <w:sz w:val="16"/>
                <w:szCs w:val="16"/>
                <w:lang w:eastAsia="en-GB"/>
              </w:rPr>
              <w:t>Salmon</w:t>
            </w:r>
          </w:p>
          <w:p w14:paraId="796EDD8D" w14:textId="77777777" w:rsidR="008C4B91" w:rsidRPr="008C4B91" w:rsidRDefault="008C4B91" w:rsidP="008C4B91">
            <w:pPr>
              <w:spacing w:line="240" w:lineRule="auto"/>
              <w:ind w:right="-108"/>
              <w:rPr>
                <w:rFonts w:ascii="Arial" w:hAnsi="Arial" w:cs="Arial"/>
                <w:sz w:val="16"/>
                <w:szCs w:val="16"/>
                <w:lang w:eastAsia="en-GB"/>
              </w:rPr>
            </w:pPr>
          </w:p>
        </w:tc>
        <w:tc>
          <w:tcPr>
            <w:tcW w:w="2701" w:type="dxa"/>
          </w:tcPr>
          <w:p w14:paraId="2D3661BC" w14:textId="77777777" w:rsidR="008C4B91" w:rsidRPr="008C4B91" w:rsidRDefault="008C4B91" w:rsidP="008C4B91">
            <w:pPr>
              <w:spacing w:line="240" w:lineRule="auto"/>
              <w:ind w:right="723"/>
              <w:rPr>
                <w:rFonts w:ascii="Arial" w:hAnsi="Arial" w:cs="Arial"/>
                <w:sz w:val="16"/>
                <w:szCs w:val="16"/>
                <w:lang w:eastAsia="en-GB"/>
              </w:rPr>
            </w:pPr>
            <w:r w:rsidRPr="008C4B91">
              <w:rPr>
                <w:rFonts w:ascii="Arial" w:hAnsi="Arial" w:cs="Arial"/>
                <w:sz w:val="16"/>
                <w:szCs w:val="16"/>
                <w:lang w:eastAsia="en-GB"/>
              </w:rPr>
              <w:t xml:space="preserve">Lower River </w:t>
            </w:r>
            <w:proofErr w:type="spellStart"/>
            <w:r w:rsidRPr="008C4B91">
              <w:rPr>
                <w:rFonts w:ascii="Arial" w:hAnsi="Arial" w:cs="Arial"/>
                <w:sz w:val="16"/>
                <w:szCs w:val="16"/>
                <w:lang w:eastAsia="en-GB"/>
              </w:rPr>
              <w:t>Suir</w:t>
            </w:r>
            <w:proofErr w:type="spellEnd"/>
          </w:p>
          <w:p w14:paraId="1A503859" w14:textId="77777777" w:rsidR="008C4B91" w:rsidRPr="008C4B91" w:rsidRDefault="008C4B91" w:rsidP="008C4B91">
            <w:pPr>
              <w:spacing w:line="240" w:lineRule="auto"/>
              <w:ind w:right="723"/>
              <w:rPr>
                <w:rFonts w:ascii="Arial" w:hAnsi="Arial" w:cs="Arial"/>
                <w:sz w:val="16"/>
                <w:szCs w:val="16"/>
                <w:lang w:eastAsia="en-GB"/>
              </w:rPr>
            </w:pPr>
            <w:r w:rsidRPr="008C4B91">
              <w:rPr>
                <w:rFonts w:ascii="Arial" w:hAnsi="Arial" w:cs="Arial"/>
                <w:sz w:val="16"/>
                <w:szCs w:val="16"/>
                <w:lang w:eastAsia="en-GB"/>
              </w:rPr>
              <w:t>River Blackwater</w:t>
            </w:r>
          </w:p>
          <w:p w14:paraId="128E7A03" w14:textId="77777777" w:rsidR="008C4B91" w:rsidRPr="008C4B91" w:rsidRDefault="008C4B91" w:rsidP="008C4B91">
            <w:pPr>
              <w:spacing w:line="240" w:lineRule="auto"/>
              <w:ind w:right="723"/>
              <w:rPr>
                <w:rFonts w:ascii="Arial" w:hAnsi="Arial" w:cs="Arial"/>
                <w:sz w:val="16"/>
                <w:szCs w:val="16"/>
                <w:lang w:eastAsia="en-GB"/>
              </w:rPr>
            </w:pPr>
            <w:r w:rsidRPr="008C4B91">
              <w:rPr>
                <w:rFonts w:ascii="Arial" w:hAnsi="Arial" w:cs="Arial"/>
                <w:sz w:val="16"/>
                <w:szCs w:val="16"/>
                <w:lang w:eastAsia="en-GB"/>
              </w:rPr>
              <w:t>Waterford Estuary</w:t>
            </w:r>
          </w:p>
        </w:tc>
        <w:tc>
          <w:tcPr>
            <w:tcW w:w="0" w:type="auto"/>
          </w:tcPr>
          <w:p w14:paraId="7EEB8A18" w14:textId="1B7A9EB8" w:rsidR="008C4B91" w:rsidRPr="008C4B91" w:rsidRDefault="008C4B91" w:rsidP="008C4B91">
            <w:pPr>
              <w:spacing w:line="240" w:lineRule="auto"/>
              <w:ind w:right="-108"/>
              <w:rPr>
                <w:rFonts w:ascii="Arial" w:hAnsi="Arial" w:cs="Arial"/>
                <w:sz w:val="16"/>
                <w:szCs w:val="16"/>
                <w:lang w:eastAsia="en-GB"/>
              </w:rPr>
            </w:pPr>
            <w:r w:rsidRPr="008C4B91">
              <w:rPr>
                <w:rFonts w:ascii="Arial" w:hAnsi="Arial" w:cs="Arial"/>
                <w:sz w:val="16"/>
                <w:szCs w:val="16"/>
                <w:lang w:eastAsia="en-GB"/>
              </w:rPr>
              <w:t xml:space="preserve">Activities that interfere with water quality, </w:t>
            </w:r>
            <w:proofErr w:type="gramStart"/>
            <w:r w:rsidRPr="008C4B91">
              <w:rPr>
                <w:rFonts w:ascii="Arial" w:hAnsi="Arial" w:cs="Arial"/>
                <w:sz w:val="16"/>
                <w:szCs w:val="16"/>
                <w:lang w:eastAsia="en-GB"/>
              </w:rPr>
              <w:t>levels</w:t>
            </w:r>
            <w:proofErr w:type="gramEnd"/>
            <w:r w:rsidRPr="008C4B91">
              <w:rPr>
                <w:rFonts w:ascii="Arial" w:hAnsi="Arial" w:cs="Arial"/>
                <w:sz w:val="16"/>
                <w:szCs w:val="16"/>
                <w:lang w:eastAsia="en-GB"/>
              </w:rPr>
              <w:t xml:space="preserve"> or the </w:t>
            </w:r>
            <w:r w:rsidR="00C70434" w:rsidRPr="008C4B91">
              <w:rPr>
                <w:rFonts w:ascii="Arial" w:hAnsi="Arial" w:cs="Arial"/>
                <w:sz w:val="16"/>
                <w:szCs w:val="16"/>
                <w:lang w:eastAsia="en-GB"/>
              </w:rPr>
              <w:t>riverbed.</w:t>
            </w:r>
          </w:p>
          <w:p w14:paraId="2D1DC616" w14:textId="77777777" w:rsidR="008C4B91" w:rsidRPr="008C4B91" w:rsidRDefault="008C4B91" w:rsidP="008C4B91">
            <w:pPr>
              <w:spacing w:line="240" w:lineRule="auto"/>
              <w:ind w:right="723"/>
              <w:rPr>
                <w:rFonts w:ascii="Arial" w:hAnsi="Arial" w:cs="Arial"/>
                <w:sz w:val="16"/>
                <w:szCs w:val="16"/>
                <w:lang w:eastAsia="en-GB"/>
              </w:rPr>
            </w:pPr>
          </w:p>
        </w:tc>
        <w:tc>
          <w:tcPr>
            <w:tcW w:w="1784" w:type="dxa"/>
          </w:tcPr>
          <w:p w14:paraId="6A450E22" w14:textId="77777777" w:rsidR="008C4B91" w:rsidRPr="008C4B91" w:rsidRDefault="008C4B91" w:rsidP="008C4B91">
            <w:pPr>
              <w:spacing w:line="240" w:lineRule="auto"/>
              <w:ind w:right="723"/>
              <w:rPr>
                <w:rFonts w:ascii="Arial" w:hAnsi="Arial" w:cs="Arial"/>
                <w:sz w:val="20"/>
                <w:lang w:eastAsia="en-GB"/>
              </w:rPr>
            </w:pPr>
            <w:r w:rsidRPr="008C4B91">
              <w:rPr>
                <w:rFonts w:ascii="Arial" w:hAnsi="Arial" w:cs="Arial"/>
                <w:sz w:val="20"/>
                <w:lang w:eastAsia="en-GB"/>
              </w:rPr>
              <w:t>No</w:t>
            </w:r>
          </w:p>
        </w:tc>
      </w:tr>
      <w:tr w:rsidR="008C4B91" w:rsidRPr="008C4B91" w14:paraId="3475ED04" w14:textId="77777777" w:rsidTr="0072470D">
        <w:tc>
          <w:tcPr>
            <w:tcW w:w="1514" w:type="dxa"/>
          </w:tcPr>
          <w:p w14:paraId="7DB8F06B" w14:textId="77777777" w:rsidR="008C4B91" w:rsidRPr="008C4B91" w:rsidRDefault="008C4B91" w:rsidP="008C4B91">
            <w:pPr>
              <w:spacing w:line="240" w:lineRule="auto"/>
              <w:ind w:right="-108"/>
              <w:rPr>
                <w:rFonts w:ascii="Arial" w:hAnsi="Arial" w:cs="Arial"/>
                <w:sz w:val="16"/>
                <w:szCs w:val="16"/>
                <w:lang w:eastAsia="en-GB"/>
              </w:rPr>
            </w:pPr>
            <w:r w:rsidRPr="008C4B91">
              <w:rPr>
                <w:rFonts w:ascii="Arial" w:hAnsi="Arial" w:cs="Arial"/>
                <w:sz w:val="16"/>
                <w:szCs w:val="16"/>
                <w:lang w:eastAsia="en-GB"/>
              </w:rPr>
              <w:t>River Lamprey</w:t>
            </w:r>
          </w:p>
          <w:p w14:paraId="3AEC376D" w14:textId="77777777" w:rsidR="008C4B91" w:rsidRPr="008C4B91" w:rsidRDefault="008C4B91" w:rsidP="008C4B91">
            <w:pPr>
              <w:spacing w:line="240" w:lineRule="auto"/>
              <w:ind w:right="-108"/>
              <w:rPr>
                <w:rFonts w:ascii="Arial" w:hAnsi="Arial" w:cs="Arial"/>
                <w:sz w:val="16"/>
                <w:szCs w:val="16"/>
                <w:lang w:eastAsia="en-GB"/>
              </w:rPr>
            </w:pPr>
          </w:p>
        </w:tc>
        <w:tc>
          <w:tcPr>
            <w:tcW w:w="2701" w:type="dxa"/>
          </w:tcPr>
          <w:p w14:paraId="1317227F" w14:textId="77777777" w:rsidR="008C4B91" w:rsidRPr="008C4B91" w:rsidRDefault="008C4B91" w:rsidP="008C4B91">
            <w:pPr>
              <w:spacing w:line="240" w:lineRule="auto"/>
              <w:ind w:right="-98"/>
              <w:rPr>
                <w:rFonts w:ascii="Arial" w:hAnsi="Arial" w:cs="Arial"/>
                <w:sz w:val="16"/>
                <w:szCs w:val="16"/>
                <w:lang w:eastAsia="en-GB"/>
              </w:rPr>
            </w:pPr>
            <w:r w:rsidRPr="008C4B91">
              <w:rPr>
                <w:rFonts w:ascii="Arial" w:hAnsi="Arial" w:cs="Arial"/>
                <w:sz w:val="16"/>
                <w:szCs w:val="16"/>
                <w:lang w:eastAsia="en-GB"/>
              </w:rPr>
              <w:t xml:space="preserve">Lower River </w:t>
            </w:r>
            <w:proofErr w:type="spellStart"/>
            <w:r w:rsidRPr="008C4B91">
              <w:rPr>
                <w:rFonts w:ascii="Arial" w:hAnsi="Arial" w:cs="Arial"/>
                <w:sz w:val="16"/>
                <w:szCs w:val="16"/>
                <w:lang w:eastAsia="en-GB"/>
              </w:rPr>
              <w:t>Suir</w:t>
            </w:r>
            <w:proofErr w:type="spellEnd"/>
          </w:p>
          <w:p w14:paraId="79932A11" w14:textId="77777777" w:rsidR="008C4B91" w:rsidRPr="008C4B91" w:rsidRDefault="008C4B91" w:rsidP="008C4B91">
            <w:pPr>
              <w:spacing w:line="240" w:lineRule="auto"/>
              <w:ind w:right="-98"/>
              <w:rPr>
                <w:rFonts w:ascii="Arial" w:hAnsi="Arial" w:cs="Arial"/>
                <w:sz w:val="16"/>
                <w:szCs w:val="16"/>
                <w:lang w:eastAsia="en-GB"/>
              </w:rPr>
            </w:pPr>
            <w:r w:rsidRPr="008C4B91">
              <w:rPr>
                <w:rFonts w:ascii="Arial" w:hAnsi="Arial" w:cs="Arial"/>
                <w:sz w:val="16"/>
                <w:szCs w:val="16"/>
                <w:lang w:eastAsia="en-GB"/>
              </w:rPr>
              <w:t>River Blackwater</w:t>
            </w:r>
          </w:p>
          <w:p w14:paraId="1DC1B667" w14:textId="77777777" w:rsidR="008C4B91" w:rsidRPr="008C4B91" w:rsidRDefault="008C4B91" w:rsidP="008C4B91">
            <w:pPr>
              <w:spacing w:line="240" w:lineRule="auto"/>
              <w:ind w:right="-98"/>
              <w:rPr>
                <w:rFonts w:ascii="Arial" w:hAnsi="Arial" w:cs="Arial"/>
                <w:sz w:val="16"/>
                <w:szCs w:val="16"/>
                <w:lang w:val="en-IE" w:eastAsia="en-GB"/>
              </w:rPr>
            </w:pPr>
            <w:r w:rsidRPr="008C4B91">
              <w:rPr>
                <w:rFonts w:ascii="Arial" w:hAnsi="Arial" w:cs="Arial"/>
                <w:sz w:val="16"/>
                <w:szCs w:val="16"/>
                <w:lang w:eastAsia="en-GB"/>
              </w:rPr>
              <w:t>Waterford Estuary</w:t>
            </w:r>
          </w:p>
        </w:tc>
        <w:tc>
          <w:tcPr>
            <w:tcW w:w="0" w:type="auto"/>
          </w:tcPr>
          <w:p w14:paraId="2B7F5A5F" w14:textId="443B6AD5" w:rsidR="008C4B91" w:rsidRPr="008C4B91" w:rsidRDefault="008C4B91" w:rsidP="008C4B91">
            <w:pPr>
              <w:spacing w:line="240" w:lineRule="auto"/>
              <w:ind w:right="-108"/>
              <w:rPr>
                <w:rFonts w:ascii="Arial" w:hAnsi="Arial" w:cs="Arial"/>
                <w:sz w:val="16"/>
                <w:szCs w:val="16"/>
                <w:lang w:eastAsia="en-GB"/>
              </w:rPr>
            </w:pPr>
            <w:r w:rsidRPr="008C4B91">
              <w:rPr>
                <w:rFonts w:ascii="Arial" w:hAnsi="Arial" w:cs="Arial"/>
                <w:sz w:val="16"/>
                <w:szCs w:val="16"/>
                <w:lang w:eastAsia="en-GB"/>
              </w:rPr>
              <w:t xml:space="preserve">Activities that interfere with water quality, </w:t>
            </w:r>
            <w:proofErr w:type="gramStart"/>
            <w:r w:rsidRPr="008C4B91">
              <w:rPr>
                <w:rFonts w:ascii="Arial" w:hAnsi="Arial" w:cs="Arial"/>
                <w:sz w:val="16"/>
                <w:szCs w:val="16"/>
                <w:lang w:eastAsia="en-GB"/>
              </w:rPr>
              <w:t>levels</w:t>
            </w:r>
            <w:proofErr w:type="gramEnd"/>
            <w:r w:rsidRPr="008C4B91">
              <w:rPr>
                <w:rFonts w:ascii="Arial" w:hAnsi="Arial" w:cs="Arial"/>
                <w:sz w:val="16"/>
                <w:szCs w:val="16"/>
                <w:lang w:eastAsia="en-GB"/>
              </w:rPr>
              <w:t xml:space="preserve"> or the </w:t>
            </w:r>
            <w:r w:rsidR="00C70434" w:rsidRPr="008C4B91">
              <w:rPr>
                <w:rFonts w:ascii="Arial" w:hAnsi="Arial" w:cs="Arial"/>
                <w:sz w:val="16"/>
                <w:szCs w:val="16"/>
                <w:lang w:eastAsia="en-GB"/>
              </w:rPr>
              <w:t>riverbed.</w:t>
            </w:r>
          </w:p>
          <w:p w14:paraId="4FBAB6E4" w14:textId="77777777" w:rsidR="008C4B91" w:rsidRPr="008C4B91" w:rsidRDefault="008C4B91" w:rsidP="008C4B91">
            <w:pPr>
              <w:spacing w:line="240" w:lineRule="auto"/>
              <w:ind w:right="723"/>
              <w:rPr>
                <w:rFonts w:ascii="Arial" w:hAnsi="Arial" w:cs="Arial"/>
                <w:sz w:val="16"/>
                <w:szCs w:val="16"/>
                <w:lang w:eastAsia="en-GB"/>
              </w:rPr>
            </w:pPr>
          </w:p>
        </w:tc>
        <w:tc>
          <w:tcPr>
            <w:tcW w:w="1784" w:type="dxa"/>
          </w:tcPr>
          <w:p w14:paraId="49073480" w14:textId="77777777" w:rsidR="008C4B91" w:rsidRPr="008C4B91" w:rsidRDefault="008C4B91" w:rsidP="008C4B91">
            <w:pPr>
              <w:spacing w:line="240" w:lineRule="auto"/>
              <w:ind w:right="723"/>
              <w:rPr>
                <w:rFonts w:ascii="Arial" w:hAnsi="Arial" w:cs="Arial"/>
                <w:sz w:val="20"/>
                <w:lang w:eastAsia="en-GB"/>
              </w:rPr>
            </w:pPr>
            <w:r w:rsidRPr="008C4B91">
              <w:rPr>
                <w:rFonts w:ascii="Arial" w:hAnsi="Arial" w:cs="Arial"/>
                <w:sz w:val="20"/>
                <w:lang w:eastAsia="en-GB"/>
              </w:rPr>
              <w:t>No</w:t>
            </w:r>
          </w:p>
        </w:tc>
      </w:tr>
      <w:tr w:rsidR="008C4B91" w:rsidRPr="008C4B91" w14:paraId="11D9F6FC" w14:textId="77777777" w:rsidTr="0072470D">
        <w:tc>
          <w:tcPr>
            <w:tcW w:w="1514" w:type="dxa"/>
          </w:tcPr>
          <w:p w14:paraId="2B12761D" w14:textId="77777777" w:rsidR="008C4B91" w:rsidRPr="008C4B91" w:rsidRDefault="008C4B91" w:rsidP="008C4B91">
            <w:pPr>
              <w:spacing w:line="240" w:lineRule="auto"/>
              <w:ind w:right="-108"/>
              <w:rPr>
                <w:rFonts w:ascii="Arial" w:hAnsi="Arial" w:cs="Arial"/>
                <w:sz w:val="16"/>
                <w:szCs w:val="16"/>
                <w:lang w:eastAsia="en-GB"/>
              </w:rPr>
            </w:pPr>
            <w:r w:rsidRPr="008C4B91">
              <w:rPr>
                <w:rFonts w:ascii="Arial" w:hAnsi="Arial" w:cs="Arial"/>
                <w:sz w:val="16"/>
                <w:szCs w:val="16"/>
                <w:lang w:eastAsia="en-GB"/>
              </w:rPr>
              <w:t>Brook Lamprey</w:t>
            </w:r>
          </w:p>
          <w:p w14:paraId="7E4A1132" w14:textId="77777777" w:rsidR="008C4B91" w:rsidRPr="008C4B91" w:rsidRDefault="008C4B91" w:rsidP="008C4B91">
            <w:pPr>
              <w:spacing w:line="240" w:lineRule="auto"/>
              <w:ind w:right="-108"/>
              <w:rPr>
                <w:rFonts w:ascii="Arial" w:hAnsi="Arial" w:cs="Arial"/>
                <w:sz w:val="16"/>
                <w:szCs w:val="16"/>
                <w:lang w:eastAsia="en-GB"/>
              </w:rPr>
            </w:pPr>
          </w:p>
        </w:tc>
        <w:tc>
          <w:tcPr>
            <w:tcW w:w="2701" w:type="dxa"/>
          </w:tcPr>
          <w:p w14:paraId="7A82A31F" w14:textId="77777777" w:rsidR="008C4B91" w:rsidRPr="008C4B91" w:rsidRDefault="008C4B91" w:rsidP="008C4B91">
            <w:pPr>
              <w:spacing w:line="240" w:lineRule="auto"/>
              <w:ind w:right="-98"/>
              <w:rPr>
                <w:rFonts w:ascii="Arial" w:hAnsi="Arial" w:cs="Arial"/>
                <w:sz w:val="16"/>
                <w:szCs w:val="16"/>
                <w:lang w:eastAsia="en-GB"/>
              </w:rPr>
            </w:pPr>
            <w:r w:rsidRPr="008C4B91">
              <w:rPr>
                <w:rFonts w:ascii="Arial" w:hAnsi="Arial" w:cs="Arial"/>
                <w:sz w:val="16"/>
                <w:szCs w:val="16"/>
                <w:lang w:eastAsia="en-GB"/>
              </w:rPr>
              <w:t xml:space="preserve">Lower River </w:t>
            </w:r>
            <w:proofErr w:type="spellStart"/>
            <w:r w:rsidRPr="008C4B91">
              <w:rPr>
                <w:rFonts w:ascii="Arial" w:hAnsi="Arial" w:cs="Arial"/>
                <w:sz w:val="16"/>
                <w:szCs w:val="16"/>
                <w:lang w:eastAsia="en-GB"/>
              </w:rPr>
              <w:t>Suir</w:t>
            </w:r>
            <w:proofErr w:type="spellEnd"/>
          </w:p>
          <w:p w14:paraId="00B8D520" w14:textId="77777777" w:rsidR="008C4B91" w:rsidRPr="008C4B91" w:rsidRDefault="008C4B91" w:rsidP="008C4B91">
            <w:pPr>
              <w:spacing w:line="240" w:lineRule="auto"/>
              <w:ind w:right="-98"/>
              <w:rPr>
                <w:rFonts w:ascii="Arial" w:hAnsi="Arial" w:cs="Arial"/>
                <w:sz w:val="16"/>
                <w:szCs w:val="16"/>
                <w:lang w:eastAsia="en-GB"/>
              </w:rPr>
            </w:pPr>
            <w:r w:rsidRPr="008C4B91">
              <w:rPr>
                <w:rFonts w:ascii="Arial" w:hAnsi="Arial" w:cs="Arial"/>
                <w:sz w:val="16"/>
                <w:szCs w:val="16"/>
                <w:lang w:eastAsia="en-GB"/>
              </w:rPr>
              <w:t>River Blackwater</w:t>
            </w:r>
          </w:p>
          <w:p w14:paraId="4DD4DFA7" w14:textId="77777777" w:rsidR="008C4B91" w:rsidRPr="008C4B91" w:rsidRDefault="008C4B91" w:rsidP="008C4B91">
            <w:pPr>
              <w:spacing w:line="240" w:lineRule="auto"/>
              <w:ind w:right="-98"/>
              <w:rPr>
                <w:rFonts w:ascii="Arial" w:hAnsi="Arial" w:cs="Arial"/>
                <w:sz w:val="16"/>
                <w:szCs w:val="16"/>
                <w:lang w:val="en-IE" w:eastAsia="en-GB"/>
              </w:rPr>
            </w:pPr>
            <w:r w:rsidRPr="008C4B91">
              <w:rPr>
                <w:rFonts w:ascii="Arial" w:hAnsi="Arial" w:cs="Arial"/>
                <w:sz w:val="16"/>
                <w:szCs w:val="16"/>
                <w:lang w:eastAsia="en-GB"/>
              </w:rPr>
              <w:t>Waterford Estuary</w:t>
            </w:r>
          </w:p>
        </w:tc>
        <w:tc>
          <w:tcPr>
            <w:tcW w:w="0" w:type="auto"/>
          </w:tcPr>
          <w:p w14:paraId="7A94D7E4" w14:textId="0C508DFD" w:rsidR="008C4B91" w:rsidRPr="008C4B91" w:rsidRDefault="008C4B91" w:rsidP="008C4B91">
            <w:pPr>
              <w:spacing w:line="240" w:lineRule="auto"/>
              <w:ind w:right="-108"/>
              <w:rPr>
                <w:rFonts w:ascii="Arial" w:hAnsi="Arial" w:cs="Arial"/>
                <w:sz w:val="16"/>
                <w:szCs w:val="16"/>
                <w:lang w:eastAsia="en-GB"/>
              </w:rPr>
            </w:pPr>
            <w:r w:rsidRPr="008C4B91">
              <w:rPr>
                <w:rFonts w:ascii="Arial" w:hAnsi="Arial" w:cs="Arial"/>
                <w:sz w:val="16"/>
                <w:szCs w:val="16"/>
                <w:lang w:eastAsia="en-GB"/>
              </w:rPr>
              <w:t xml:space="preserve">Activities that interfere with water quality, </w:t>
            </w:r>
            <w:proofErr w:type="gramStart"/>
            <w:r w:rsidRPr="008C4B91">
              <w:rPr>
                <w:rFonts w:ascii="Arial" w:hAnsi="Arial" w:cs="Arial"/>
                <w:sz w:val="16"/>
                <w:szCs w:val="16"/>
                <w:lang w:eastAsia="en-GB"/>
              </w:rPr>
              <w:t>levels</w:t>
            </w:r>
            <w:proofErr w:type="gramEnd"/>
            <w:r w:rsidRPr="008C4B91">
              <w:rPr>
                <w:rFonts w:ascii="Arial" w:hAnsi="Arial" w:cs="Arial"/>
                <w:sz w:val="16"/>
                <w:szCs w:val="16"/>
                <w:lang w:eastAsia="en-GB"/>
              </w:rPr>
              <w:t xml:space="preserve"> or the </w:t>
            </w:r>
            <w:r w:rsidR="00C70434" w:rsidRPr="008C4B91">
              <w:rPr>
                <w:rFonts w:ascii="Arial" w:hAnsi="Arial" w:cs="Arial"/>
                <w:sz w:val="16"/>
                <w:szCs w:val="16"/>
                <w:lang w:eastAsia="en-GB"/>
              </w:rPr>
              <w:t>riverbed.</w:t>
            </w:r>
          </w:p>
          <w:p w14:paraId="3B2B4369" w14:textId="77777777" w:rsidR="008C4B91" w:rsidRPr="008C4B91" w:rsidRDefault="008C4B91" w:rsidP="008C4B91">
            <w:pPr>
              <w:spacing w:line="240" w:lineRule="auto"/>
              <w:ind w:right="723"/>
              <w:rPr>
                <w:rFonts w:ascii="Arial" w:hAnsi="Arial" w:cs="Arial"/>
                <w:sz w:val="16"/>
                <w:szCs w:val="16"/>
                <w:lang w:eastAsia="en-GB"/>
              </w:rPr>
            </w:pPr>
          </w:p>
        </w:tc>
        <w:tc>
          <w:tcPr>
            <w:tcW w:w="1784" w:type="dxa"/>
          </w:tcPr>
          <w:p w14:paraId="05C5D71C" w14:textId="77777777" w:rsidR="008C4B91" w:rsidRPr="008C4B91" w:rsidRDefault="008C4B91" w:rsidP="008C4B91">
            <w:pPr>
              <w:spacing w:line="240" w:lineRule="auto"/>
              <w:ind w:right="723"/>
              <w:rPr>
                <w:rFonts w:ascii="Arial" w:hAnsi="Arial" w:cs="Arial"/>
                <w:sz w:val="20"/>
                <w:lang w:eastAsia="en-GB"/>
              </w:rPr>
            </w:pPr>
            <w:r w:rsidRPr="008C4B91">
              <w:rPr>
                <w:rFonts w:ascii="Arial" w:hAnsi="Arial" w:cs="Arial"/>
                <w:sz w:val="20"/>
                <w:lang w:eastAsia="en-GB"/>
              </w:rPr>
              <w:t>No</w:t>
            </w:r>
          </w:p>
        </w:tc>
      </w:tr>
      <w:tr w:rsidR="008C4B91" w:rsidRPr="008C4B91" w14:paraId="06396F50" w14:textId="77777777" w:rsidTr="0072470D">
        <w:tc>
          <w:tcPr>
            <w:tcW w:w="1514" w:type="dxa"/>
          </w:tcPr>
          <w:p w14:paraId="71E4E2A8" w14:textId="77777777" w:rsidR="008C4B91" w:rsidRPr="008C4B91" w:rsidRDefault="008C4B91" w:rsidP="008C4B91">
            <w:pPr>
              <w:spacing w:line="240" w:lineRule="auto"/>
              <w:ind w:right="-108"/>
              <w:rPr>
                <w:rFonts w:ascii="Arial" w:hAnsi="Arial" w:cs="Arial"/>
                <w:sz w:val="16"/>
                <w:szCs w:val="16"/>
                <w:lang w:eastAsia="en-GB"/>
              </w:rPr>
            </w:pPr>
            <w:r w:rsidRPr="008C4B91">
              <w:rPr>
                <w:rFonts w:ascii="Arial" w:hAnsi="Arial" w:cs="Arial"/>
                <w:sz w:val="16"/>
                <w:szCs w:val="16"/>
                <w:lang w:eastAsia="en-GB"/>
              </w:rPr>
              <w:t>Sea Lamprey</w:t>
            </w:r>
          </w:p>
          <w:p w14:paraId="74D84150" w14:textId="77777777" w:rsidR="008C4B91" w:rsidRPr="008C4B91" w:rsidRDefault="008C4B91" w:rsidP="008C4B91">
            <w:pPr>
              <w:spacing w:line="240" w:lineRule="auto"/>
              <w:ind w:right="-108"/>
              <w:rPr>
                <w:rFonts w:ascii="Arial" w:hAnsi="Arial" w:cs="Arial"/>
                <w:sz w:val="16"/>
                <w:szCs w:val="16"/>
                <w:lang w:eastAsia="en-GB"/>
              </w:rPr>
            </w:pPr>
          </w:p>
        </w:tc>
        <w:tc>
          <w:tcPr>
            <w:tcW w:w="2701" w:type="dxa"/>
          </w:tcPr>
          <w:p w14:paraId="274E84B0" w14:textId="77777777" w:rsidR="008C4B91" w:rsidRPr="008C4B91" w:rsidRDefault="008C4B91" w:rsidP="008C4B91">
            <w:pPr>
              <w:spacing w:line="240" w:lineRule="auto"/>
              <w:ind w:right="723"/>
              <w:rPr>
                <w:rFonts w:ascii="Arial" w:hAnsi="Arial" w:cs="Arial"/>
                <w:sz w:val="16"/>
                <w:szCs w:val="16"/>
                <w:lang w:eastAsia="en-GB"/>
              </w:rPr>
            </w:pPr>
            <w:r w:rsidRPr="008C4B91">
              <w:rPr>
                <w:rFonts w:ascii="Arial" w:hAnsi="Arial" w:cs="Arial"/>
                <w:sz w:val="16"/>
                <w:szCs w:val="16"/>
                <w:lang w:eastAsia="en-GB"/>
              </w:rPr>
              <w:t xml:space="preserve">Lower River </w:t>
            </w:r>
            <w:proofErr w:type="spellStart"/>
            <w:r w:rsidRPr="008C4B91">
              <w:rPr>
                <w:rFonts w:ascii="Arial" w:hAnsi="Arial" w:cs="Arial"/>
                <w:sz w:val="16"/>
                <w:szCs w:val="16"/>
                <w:lang w:eastAsia="en-GB"/>
              </w:rPr>
              <w:t>Suir</w:t>
            </w:r>
            <w:proofErr w:type="spellEnd"/>
          </w:p>
          <w:p w14:paraId="0A4519B3" w14:textId="77777777" w:rsidR="008C4B91" w:rsidRPr="008C4B91" w:rsidRDefault="008C4B91" w:rsidP="008C4B91">
            <w:pPr>
              <w:spacing w:line="240" w:lineRule="auto"/>
              <w:ind w:right="-98"/>
              <w:rPr>
                <w:rFonts w:ascii="Arial" w:hAnsi="Arial" w:cs="Arial"/>
                <w:sz w:val="16"/>
                <w:szCs w:val="16"/>
                <w:lang w:eastAsia="en-GB"/>
              </w:rPr>
            </w:pPr>
            <w:r w:rsidRPr="008C4B91">
              <w:rPr>
                <w:rFonts w:ascii="Arial" w:hAnsi="Arial" w:cs="Arial"/>
                <w:sz w:val="16"/>
                <w:szCs w:val="16"/>
                <w:lang w:eastAsia="en-GB"/>
              </w:rPr>
              <w:t>River Blackwater</w:t>
            </w:r>
          </w:p>
          <w:p w14:paraId="17F79FA0" w14:textId="77777777" w:rsidR="008C4B91" w:rsidRPr="008C4B91" w:rsidRDefault="008C4B91" w:rsidP="008C4B91">
            <w:pPr>
              <w:spacing w:line="240" w:lineRule="auto"/>
              <w:ind w:right="723"/>
              <w:rPr>
                <w:rFonts w:ascii="Arial" w:hAnsi="Arial" w:cs="Arial"/>
                <w:sz w:val="16"/>
                <w:szCs w:val="16"/>
                <w:lang w:eastAsia="en-GB"/>
              </w:rPr>
            </w:pPr>
            <w:r w:rsidRPr="008C4B91">
              <w:rPr>
                <w:rFonts w:ascii="Arial" w:hAnsi="Arial" w:cs="Arial"/>
                <w:sz w:val="16"/>
                <w:szCs w:val="16"/>
                <w:lang w:eastAsia="en-GB"/>
              </w:rPr>
              <w:t>Waterford Estuary</w:t>
            </w:r>
          </w:p>
        </w:tc>
        <w:tc>
          <w:tcPr>
            <w:tcW w:w="0" w:type="auto"/>
          </w:tcPr>
          <w:p w14:paraId="11B38E6D" w14:textId="23B52C1F" w:rsidR="008C4B91" w:rsidRPr="008C4B91" w:rsidRDefault="008C4B91" w:rsidP="008C4B91">
            <w:pPr>
              <w:spacing w:line="240" w:lineRule="auto"/>
              <w:ind w:right="-108"/>
              <w:rPr>
                <w:rFonts w:ascii="Arial" w:hAnsi="Arial" w:cs="Arial"/>
                <w:sz w:val="16"/>
                <w:szCs w:val="16"/>
                <w:lang w:eastAsia="en-GB"/>
              </w:rPr>
            </w:pPr>
            <w:r w:rsidRPr="008C4B91">
              <w:rPr>
                <w:rFonts w:ascii="Arial" w:hAnsi="Arial" w:cs="Arial"/>
                <w:sz w:val="16"/>
                <w:szCs w:val="16"/>
                <w:lang w:eastAsia="en-GB"/>
              </w:rPr>
              <w:t xml:space="preserve">Activities that interfere with water quality or the </w:t>
            </w:r>
            <w:r w:rsidR="00C70434" w:rsidRPr="008C4B91">
              <w:rPr>
                <w:rFonts w:ascii="Arial" w:hAnsi="Arial" w:cs="Arial"/>
                <w:sz w:val="16"/>
                <w:szCs w:val="16"/>
                <w:lang w:eastAsia="en-GB"/>
              </w:rPr>
              <w:t>riverbed</w:t>
            </w:r>
            <w:r w:rsidRPr="008C4B91">
              <w:rPr>
                <w:rFonts w:ascii="Arial" w:hAnsi="Arial" w:cs="Arial"/>
                <w:sz w:val="16"/>
                <w:szCs w:val="16"/>
                <w:lang w:eastAsia="en-GB"/>
              </w:rPr>
              <w:t xml:space="preserve"> – estuarine </w:t>
            </w:r>
            <w:r w:rsidR="00C70434" w:rsidRPr="008C4B91">
              <w:rPr>
                <w:rFonts w:ascii="Arial" w:hAnsi="Arial" w:cs="Arial"/>
                <w:sz w:val="16"/>
                <w:szCs w:val="16"/>
                <w:lang w:eastAsia="en-GB"/>
              </w:rPr>
              <w:t>areas.</w:t>
            </w:r>
          </w:p>
          <w:p w14:paraId="306BA226" w14:textId="77777777" w:rsidR="008C4B91" w:rsidRPr="008C4B91" w:rsidRDefault="008C4B91" w:rsidP="008C4B91">
            <w:pPr>
              <w:spacing w:line="240" w:lineRule="auto"/>
              <w:ind w:right="723"/>
              <w:rPr>
                <w:rFonts w:ascii="Arial" w:hAnsi="Arial" w:cs="Arial"/>
                <w:sz w:val="16"/>
                <w:szCs w:val="16"/>
                <w:lang w:eastAsia="en-GB"/>
              </w:rPr>
            </w:pPr>
          </w:p>
        </w:tc>
        <w:tc>
          <w:tcPr>
            <w:tcW w:w="1784" w:type="dxa"/>
          </w:tcPr>
          <w:p w14:paraId="2C384846" w14:textId="77777777" w:rsidR="008C4B91" w:rsidRPr="008C4B91" w:rsidRDefault="008C4B91" w:rsidP="008C4B91">
            <w:pPr>
              <w:spacing w:line="240" w:lineRule="auto"/>
              <w:ind w:right="723"/>
              <w:rPr>
                <w:rFonts w:ascii="Arial" w:hAnsi="Arial" w:cs="Arial"/>
                <w:sz w:val="20"/>
                <w:lang w:eastAsia="en-GB"/>
              </w:rPr>
            </w:pPr>
            <w:r w:rsidRPr="008C4B91">
              <w:rPr>
                <w:rFonts w:ascii="Arial" w:hAnsi="Arial" w:cs="Arial"/>
                <w:sz w:val="20"/>
                <w:lang w:eastAsia="en-GB"/>
              </w:rPr>
              <w:t>No</w:t>
            </w:r>
          </w:p>
        </w:tc>
      </w:tr>
      <w:tr w:rsidR="008C4B91" w:rsidRPr="008C4B91" w14:paraId="4445EED4" w14:textId="77777777" w:rsidTr="0072470D">
        <w:tc>
          <w:tcPr>
            <w:tcW w:w="1514" w:type="dxa"/>
          </w:tcPr>
          <w:p w14:paraId="64700748" w14:textId="77777777" w:rsidR="008C4B91" w:rsidRPr="008C4B91" w:rsidRDefault="008C4B91" w:rsidP="008C4B91">
            <w:pPr>
              <w:spacing w:line="240" w:lineRule="auto"/>
              <w:ind w:right="-108"/>
              <w:rPr>
                <w:rFonts w:ascii="Arial" w:hAnsi="Arial" w:cs="Arial"/>
                <w:sz w:val="16"/>
                <w:szCs w:val="16"/>
                <w:lang w:eastAsia="en-GB"/>
              </w:rPr>
            </w:pPr>
            <w:r w:rsidRPr="008C4B91">
              <w:rPr>
                <w:rFonts w:ascii="Arial" w:hAnsi="Arial" w:cs="Arial"/>
                <w:sz w:val="16"/>
                <w:szCs w:val="16"/>
                <w:lang w:eastAsia="en-GB"/>
              </w:rPr>
              <w:t>Twaite Shad</w:t>
            </w:r>
          </w:p>
          <w:p w14:paraId="38D45057" w14:textId="77777777" w:rsidR="008C4B91" w:rsidRPr="008C4B91" w:rsidRDefault="008C4B91" w:rsidP="008C4B91">
            <w:pPr>
              <w:spacing w:line="240" w:lineRule="auto"/>
              <w:ind w:right="-108"/>
              <w:rPr>
                <w:rFonts w:ascii="Arial" w:hAnsi="Arial" w:cs="Arial"/>
                <w:sz w:val="16"/>
                <w:szCs w:val="16"/>
                <w:lang w:eastAsia="en-GB"/>
              </w:rPr>
            </w:pPr>
            <w:r w:rsidRPr="008C4B91">
              <w:rPr>
                <w:rFonts w:ascii="Arial" w:hAnsi="Arial" w:cs="Arial"/>
                <w:sz w:val="16"/>
                <w:szCs w:val="16"/>
                <w:lang w:eastAsia="en-GB"/>
              </w:rPr>
              <w:t>Allis Shad</w:t>
            </w:r>
          </w:p>
          <w:p w14:paraId="441AE4C2" w14:textId="77777777" w:rsidR="008C4B91" w:rsidRPr="008C4B91" w:rsidRDefault="008C4B91" w:rsidP="008C4B91">
            <w:pPr>
              <w:spacing w:line="240" w:lineRule="auto"/>
              <w:ind w:right="-108"/>
              <w:rPr>
                <w:rFonts w:ascii="Arial" w:hAnsi="Arial" w:cs="Arial"/>
                <w:sz w:val="16"/>
                <w:szCs w:val="16"/>
                <w:lang w:eastAsia="en-GB"/>
              </w:rPr>
            </w:pPr>
          </w:p>
        </w:tc>
        <w:tc>
          <w:tcPr>
            <w:tcW w:w="2701" w:type="dxa"/>
          </w:tcPr>
          <w:p w14:paraId="56C6C76F" w14:textId="77777777" w:rsidR="008C4B91" w:rsidRPr="008C4B91" w:rsidRDefault="008C4B91" w:rsidP="008C4B91">
            <w:pPr>
              <w:spacing w:line="240" w:lineRule="auto"/>
              <w:ind w:right="-98"/>
              <w:rPr>
                <w:rFonts w:ascii="Arial" w:hAnsi="Arial" w:cs="Arial"/>
                <w:sz w:val="16"/>
                <w:szCs w:val="16"/>
                <w:lang w:eastAsia="en-GB"/>
              </w:rPr>
            </w:pPr>
            <w:r w:rsidRPr="008C4B91">
              <w:rPr>
                <w:rFonts w:ascii="Arial" w:hAnsi="Arial" w:cs="Arial"/>
                <w:sz w:val="16"/>
                <w:szCs w:val="16"/>
                <w:lang w:eastAsia="en-GB"/>
              </w:rPr>
              <w:t xml:space="preserve">Lower River </w:t>
            </w:r>
            <w:proofErr w:type="spellStart"/>
            <w:r w:rsidRPr="008C4B91">
              <w:rPr>
                <w:rFonts w:ascii="Arial" w:hAnsi="Arial" w:cs="Arial"/>
                <w:sz w:val="16"/>
                <w:szCs w:val="16"/>
                <w:lang w:eastAsia="en-GB"/>
              </w:rPr>
              <w:t>Suir</w:t>
            </w:r>
            <w:proofErr w:type="spellEnd"/>
            <w:r w:rsidRPr="008C4B91">
              <w:rPr>
                <w:rFonts w:ascii="Arial" w:hAnsi="Arial" w:cs="Arial"/>
                <w:sz w:val="16"/>
                <w:szCs w:val="16"/>
                <w:lang w:eastAsia="en-GB"/>
              </w:rPr>
              <w:t xml:space="preserve"> </w:t>
            </w:r>
          </w:p>
          <w:p w14:paraId="22DDC8D0" w14:textId="77777777" w:rsidR="008C4B91" w:rsidRPr="008C4B91" w:rsidRDefault="008C4B91" w:rsidP="008C4B91">
            <w:pPr>
              <w:spacing w:line="240" w:lineRule="auto"/>
              <w:ind w:right="-98"/>
              <w:rPr>
                <w:rFonts w:ascii="Arial" w:hAnsi="Arial" w:cs="Arial"/>
                <w:sz w:val="16"/>
                <w:szCs w:val="16"/>
                <w:lang w:eastAsia="en-GB"/>
              </w:rPr>
            </w:pPr>
            <w:r w:rsidRPr="008C4B91">
              <w:rPr>
                <w:rFonts w:ascii="Arial" w:hAnsi="Arial" w:cs="Arial"/>
                <w:sz w:val="16"/>
                <w:szCs w:val="16"/>
                <w:lang w:eastAsia="en-GB"/>
              </w:rPr>
              <w:t>River Blackwater</w:t>
            </w:r>
          </w:p>
          <w:p w14:paraId="316DA516" w14:textId="77777777" w:rsidR="008C4B91" w:rsidRPr="008C4B91" w:rsidRDefault="008C4B91" w:rsidP="008C4B91">
            <w:pPr>
              <w:spacing w:line="240" w:lineRule="auto"/>
              <w:ind w:right="-98"/>
              <w:rPr>
                <w:rFonts w:ascii="Arial" w:hAnsi="Arial" w:cs="Arial"/>
                <w:sz w:val="16"/>
                <w:szCs w:val="16"/>
                <w:lang w:val="en-IE" w:eastAsia="en-GB"/>
              </w:rPr>
            </w:pPr>
            <w:r w:rsidRPr="008C4B91">
              <w:rPr>
                <w:rFonts w:ascii="Arial" w:hAnsi="Arial" w:cs="Arial"/>
                <w:sz w:val="16"/>
                <w:szCs w:val="16"/>
                <w:lang w:eastAsia="en-GB"/>
              </w:rPr>
              <w:t>Waterford Estuary</w:t>
            </w:r>
          </w:p>
        </w:tc>
        <w:tc>
          <w:tcPr>
            <w:tcW w:w="0" w:type="auto"/>
          </w:tcPr>
          <w:p w14:paraId="56630872" w14:textId="27B6A97B" w:rsidR="008C4B91" w:rsidRPr="008C4B91" w:rsidRDefault="008C4B91" w:rsidP="008C4B91">
            <w:pPr>
              <w:spacing w:line="240" w:lineRule="auto"/>
              <w:ind w:right="-108"/>
              <w:rPr>
                <w:rFonts w:ascii="Arial" w:hAnsi="Arial" w:cs="Arial"/>
                <w:sz w:val="16"/>
                <w:szCs w:val="16"/>
                <w:lang w:eastAsia="en-GB"/>
              </w:rPr>
            </w:pPr>
            <w:r w:rsidRPr="008C4B91">
              <w:rPr>
                <w:rFonts w:ascii="Arial" w:hAnsi="Arial" w:cs="Arial"/>
                <w:sz w:val="16"/>
                <w:szCs w:val="16"/>
                <w:lang w:eastAsia="en-GB"/>
              </w:rPr>
              <w:t xml:space="preserve">Activities that interfere with water quality or the </w:t>
            </w:r>
            <w:r w:rsidR="00C70434" w:rsidRPr="008C4B91">
              <w:rPr>
                <w:rFonts w:ascii="Arial" w:hAnsi="Arial" w:cs="Arial"/>
                <w:sz w:val="16"/>
                <w:szCs w:val="16"/>
                <w:lang w:eastAsia="en-GB"/>
              </w:rPr>
              <w:t>riverbed</w:t>
            </w:r>
            <w:r w:rsidRPr="008C4B91">
              <w:rPr>
                <w:rFonts w:ascii="Arial" w:hAnsi="Arial" w:cs="Arial"/>
                <w:sz w:val="16"/>
                <w:szCs w:val="16"/>
                <w:lang w:eastAsia="en-GB"/>
              </w:rPr>
              <w:t xml:space="preserve"> – estuarine </w:t>
            </w:r>
            <w:r w:rsidR="00C70434" w:rsidRPr="008C4B91">
              <w:rPr>
                <w:rFonts w:ascii="Arial" w:hAnsi="Arial" w:cs="Arial"/>
                <w:sz w:val="16"/>
                <w:szCs w:val="16"/>
                <w:lang w:eastAsia="en-GB"/>
              </w:rPr>
              <w:t>areas.</w:t>
            </w:r>
          </w:p>
          <w:p w14:paraId="3047D3E2" w14:textId="77777777" w:rsidR="008C4B91" w:rsidRPr="008C4B91" w:rsidRDefault="008C4B91" w:rsidP="008C4B91">
            <w:pPr>
              <w:spacing w:line="240" w:lineRule="auto"/>
              <w:ind w:right="723"/>
              <w:rPr>
                <w:rFonts w:ascii="Arial" w:hAnsi="Arial" w:cs="Arial"/>
                <w:sz w:val="16"/>
                <w:szCs w:val="16"/>
                <w:lang w:eastAsia="en-GB"/>
              </w:rPr>
            </w:pPr>
          </w:p>
        </w:tc>
        <w:tc>
          <w:tcPr>
            <w:tcW w:w="1784" w:type="dxa"/>
          </w:tcPr>
          <w:p w14:paraId="4E98501B" w14:textId="77777777" w:rsidR="008C4B91" w:rsidRPr="008C4B91" w:rsidRDefault="008C4B91" w:rsidP="008C4B91">
            <w:pPr>
              <w:spacing w:line="240" w:lineRule="auto"/>
              <w:ind w:right="723"/>
              <w:rPr>
                <w:rFonts w:ascii="Arial" w:hAnsi="Arial" w:cs="Arial"/>
                <w:sz w:val="20"/>
                <w:lang w:eastAsia="en-GB"/>
              </w:rPr>
            </w:pPr>
            <w:r w:rsidRPr="008C4B91">
              <w:rPr>
                <w:rFonts w:ascii="Arial" w:hAnsi="Arial" w:cs="Arial"/>
                <w:sz w:val="20"/>
                <w:lang w:eastAsia="en-GB"/>
              </w:rPr>
              <w:t>No</w:t>
            </w:r>
          </w:p>
        </w:tc>
      </w:tr>
      <w:tr w:rsidR="008C4B91" w:rsidRPr="008C4B91" w14:paraId="0FA22779" w14:textId="77777777" w:rsidTr="0072470D">
        <w:tc>
          <w:tcPr>
            <w:tcW w:w="1514" w:type="dxa"/>
          </w:tcPr>
          <w:p w14:paraId="49E81EBF" w14:textId="77777777" w:rsidR="008C4B91" w:rsidRPr="008C4B91" w:rsidRDefault="008C4B91" w:rsidP="008C4B91">
            <w:pPr>
              <w:spacing w:line="240" w:lineRule="auto"/>
              <w:ind w:right="-108"/>
              <w:rPr>
                <w:rFonts w:ascii="Arial" w:hAnsi="Arial" w:cs="Arial"/>
                <w:sz w:val="16"/>
                <w:szCs w:val="16"/>
                <w:lang w:eastAsia="en-GB"/>
              </w:rPr>
            </w:pPr>
            <w:r w:rsidRPr="008C4B91">
              <w:rPr>
                <w:rFonts w:ascii="Arial" w:hAnsi="Arial" w:cs="Arial"/>
                <w:sz w:val="16"/>
                <w:szCs w:val="16"/>
                <w:lang w:eastAsia="en-GB"/>
              </w:rPr>
              <w:t>White-clawed Crayfish</w:t>
            </w:r>
          </w:p>
          <w:p w14:paraId="68F05628" w14:textId="77777777" w:rsidR="008C4B91" w:rsidRPr="008C4B91" w:rsidRDefault="008C4B91" w:rsidP="008C4B91">
            <w:pPr>
              <w:spacing w:line="240" w:lineRule="auto"/>
              <w:ind w:right="-108"/>
              <w:rPr>
                <w:rFonts w:ascii="Arial" w:hAnsi="Arial" w:cs="Arial"/>
                <w:sz w:val="16"/>
                <w:szCs w:val="16"/>
                <w:lang w:eastAsia="en-GB"/>
              </w:rPr>
            </w:pPr>
          </w:p>
        </w:tc>
        <w:tc>
          <w:tcPr>
            <w:tcW w:w="2701" w:type="dxa"/>
          </w:tcPr>
          <w:p w14:paraId="67263563" w14:textId="77777777" w:rsidR="008C4B91" w:rsidRPr="008C4B91" w:rsidRDefault="008C4B91" w:rsidP="008C4B91">
            <w:pPr>
              <w:spacing w:line="240" w:lineRule="auto"/>
              <w:ind w:right="-98"/>
              <w:rPr>
                <w:rFonts w:ascii="Arial" w:hAnsi="Arial" w:cs="Arial"/>
                <w:sz w:val="16"/>
                <w:szCs w:val="16"/>
                <w:lang w:eastAsia="en-GB"/>
              </w:rPr>
            </w:pPr>
            <w:r w:rsidRPr="008C4B91">
              <w:rPr>
                <w:rFonts w:ascii="Arial" w:hAnsi="Arial" w:cs="Arial"/>
                <w:sz w:val="16"/>
                <w:szCs w:val="16"/>
                <w:lang w:eastAsia="en-GB"/>
              </w:rPr>
              <w:t xml:space="preserve">Lower River </w:t>
            </w:r>
            <w:proofErr w:type="spellStart"/>
            <w:r w:rsidRPr="008C4B91">
              <w:rPr>
                <w:rFonts w:ascii="Arial" w:hAnsi="Arial" w:cs="Arial"/>
                <w:sz w:val="16"/>
                <w:szCs w:val="16"/>
                <w:lang w:eastAsia="en-GB"/>
              </w:rPr>
              <w:t>Suir</w:t>
            </w:r>
            <w:proofErr w:type="spellEnd"/>
          </w:p>
          <w:p w14:paraId="3FDB16A5" w14:textId="77777777" w:rsidR="008C4B91" w:rsidRPr="008C4B91" w:rsidRDefault="008C4B91" w:rsidP="008C4B91">
            <w:pPr>
              <w:spacing w:line="240" w:lineRule="auto"/>
              <w:ind w:right="-98"/>
              <w:rPr>
                <w:rFonts w:ascii="Arial" w:hAnsi="Arial" w:cs="Arial"/>
                <w:sz w:val="16"/>
                <w:szCs w:val="16"/>
                <w:lang w:eastAsia="en-GB"/>
              </w:rPr>
            </w:pPr>
            <w:r w:rsidRPr="008C4B91">
              <w:rPr>
                <w:rFonts w:ascii="Arial" w:hAnsi="Arial" w:cs="Arial"/>
                <w:sz w:val="16"/>
                <w:szCs w:val="16"/>
                <w:lang w:eastAsia="en-GB"/>
              </w:rPr>
              <w:t>River Blackwater</w:t>
            </w:r>
          </w:p>
          <w:p w14:paraId="53007F33" w14:textId="77777777" w:rsidR="008C4B91" w:rsidRPr="008C4B91" w:rsidRDefault="008C4B91" w:rsidP="008C4B91">
            <w:pPr>
              <w:spacing w:line="240" w:lineRule="auto"/>
              <w:ind w:right="-98"/>
              <w:rPr>
                <w:rFonts w:ascii="Arial" w:hAnsi="Arial" w:cs="Arial"/>
                <w:sz w:val="16"/>
                <w:szCs w:val="16"/>
                <w:lang w:val="en-IE" w:eastAsia="en-GB"/>
              </w:rPr>
            </w:pPr>
            <w:r w:rsidRPr="008C4B91">
              <w:rPr>
                <w:rFonts w:ascii="Arial" w:hAnsi="Arial" w:cs="Arial"/>
                <w:sz w:val="16"/>
                <w:szCs w:val="16"/>
                <w:lang w:eastAsia="en-GB"/>
              </w:rPr>
              <w:t>Waterford Estuary</w:t>
            </w:r>
          </w:p>
        </w:tc>
        <w:tc>
          <w:tcPr>
            <w:tcW w:w="0" w:type="auto"/>
          </w:tcPr>
          <w:p w14:paraId="551C9766" w14:textId="009B955E" w:rsidR="008C4B91" w:rsidRPr="008C4B91" w:rsidRDefault="008C4B91" w:rsidP="008C4B91">
            <w:pPr>
              <w:spacing w:line="240" w:lineRule="auto"/>
              <w:ind w:right="-108"/>
              <w:rPr>
                <w:rFonts w:ascii="Arial" w:hAnsi="Arial" w:cs="Arial"/>
                <w:sz w:val="16"/>
                <w:szCs w:val="16"/>
                <w:lang w:eastAsia="en-GB"/>
              </w:rPr>
            </w:pPr>
            <w:r w:rsidRPr="008C4B91">
              <w:rPr>
                <w:rFonts w:ascii="Arial" w:hAnsi="Arial" w:cs="Arial"/>
                <w:sz w:val="16"/>
                <w:szCs w:val="16"/>
                <w:lang w:eastAsia="en-GB"/>
              </w:rPr>
              <w:t xml:space="preserve">Activities that interfere with water quality or the </w:t>
            </w:r>
            <w:r w:rsidR="00C70434" w:rsidRPr="008C4B91">
              <w:rPr>
                <w:rFonts w:ascii="Arial" w:hAnsi="Arial" w:cs="Arial"/>
                <w:sz w:val="16"/>
                <w:szCs w:val="16"/>
                <w:lang w:eastAsia="en-GB"/>
              </w:rPr>
              <w:t>riverbed.</w:t>
            </w:r>
          </w:p>
          <w:p w14:paraId="44E91605" w14:textId="77777777" w:rsidR="008C4B91" w:rsidRPr="008C4B91" w:rsidRDefault="008C4B91" w:rsidP="008C4B91">
            <w:pPr>
              <w:spacing w:line="240" w:lineRule="auto"/>
              <w:ind w:right="723"/>
              <w:rPr>
                <w:rFonts w:ascii="Arial" w:hAnsi="Arial" w:cs="Arial"/>
                <w:sz w:val="16"/>
                <w:szCs w:val="16"/>
                <w:lang w:eastAsia="en-GB"/>
              </w:rPr>
            </w:pPr>
          </w:p>
        </w:tc>
        <w:tc>
          <w:tcPr>
            <w:tcW w:w="1784" w:type="dxa"/>
          </w:tcPr>
          <w:p w14:paraId="3CFEA239" w14:textId="77777777" w:rsidR="008C4B91" w:rsidRPr="008C4B91" w:rsidRDefault="008C4B91" w:rsidP="008C4B91">
            <w:pPr>
              <w:spacing w:line="240" w:lineRule="auto"/>
              <w:ind w:right="723"/>
              <w:rPr>
                <w:rFonts w:ascii="Arial" w:hAnsi="Arial" w:cs="Arial"/>
                <w:sz w:val="20"/>
                <w:lang w:eastAsia="en-GB"/>
              </w:rPr>
            </w:pPr>
            <w:r w:rsidRPr="008C4B91">
              <w:rPr>
                <w:rFonts w:ascii="Arial" w:hAnsi="Arial" w:cs="Arial"/>
                <w:sz w:val="20"/>
                <w:lang w:eastAsia="en-GB"/>
              </w:rPr>
              <w:t>No</w:t>
            </w:r>
          </w:p>
        </w:tc>
      </w:tr>
      <w:tr w:rsidR="008C4B91" w:rsidRPr="008C4B91" w14:paraId="3455465F" w14:textId="77777777" w:rsidTr="0072470D">
        <w:tc>
          <w:tcPr>
            <w:tcW w:w="1514" w:type="dxa"/>
          </w:tcPr>
          <w:p w14:paraId="5AD0FA5D" w14:textId="77777777" w:rsidR="008C4B91" w:rsidRPr="008C4B91" w:rsidRDefault="008C4B91" w:rsidP="008C4B91">
            <w:pPr>
              <w:spacing w:line="240" w:lineRule="auto"/>
              <w:ind w:right="-108"/>
              <w:rPr>
                <w:rFonts w:ascii="Arial" w:hAnsi="Arial" w:cs="Arial"/>
                <w:sz w:val="16"/>
                <w:szCs w:val="16"/>
                <w:lang w:eastAsia="en-GB"/>
              </w:rPr>
            </w:pPr>
            <w:r w:rsidRPr="008C4B91">
              <w:rPr>
                <w:rFonts w:ascii="Arial" w:hAnsi="Arial" w:cs="Arial"/>
                <w:sz w:val="16"/>
                <w:szCs w:val="16"/>
                <w:lang w:eastAsia="en-GB"/>
              </w:rPr>
              <w:t xml:space="preserve">Freshwater </w:t>
            </w:r>
            <w:smartTag w:uri="urn:schemas-microsoft-com:office:smarttags" w:element="place">
              <w:r w:rsidRPr="008C4B91">
                <w:rPr>
                  <w:rFonts w:ascii="Arial" w:hAnsi="Arial" w:cs="Arial"/>
                  <w:sz w:val="16"/>
                  <w:szCs w:val="16"/>
                  <w:lang w:eastAsia="en-GB"/>
                </w:rPr>
                <w:t>Pearl</w:t>
              </w:r>
            </w:smartTag>
            <w:r w:rsidRPr="008C4B91">
              <w:rPr>
                <w:rFonts w:ascii="Arial" w:hAnsi="Arial" w:cs="Arial"/>
                <w:sz w:val="16"/>
                <w:szCs w:val="16"/>
                <w:lang w:eastAsia="en-GB"/>
              </w:rPr>
              <w:t xml:space="preserve"> Mussel</w:t>
            </w:r>
          </w:p>
          <w:p w14:paraId="1E219E79" w14:textId="77777777" w:rsidR="008C4B91" w:rsidRPr="008C4B91" w:rsidRDefault="008C4B91" w:rsidP="008C4B91">
            <w:pPr>
              <w:spacing w:line="240" w:lineRule="auto"/>
              <w:ind w:right="-108"/>
              <w:rPr>
                <w:rFonts w:ascii="Arial" w:hAnsi="Arial" w:cs="Arial"/>
                <w:sz w:val="16"/>
                <w:szCs w:val="16"/>
                <w:lang w:eastAsia="en-GB"/>
              </w:rPr>
            </w:pPr>
          </w:p>
        </w:tc>
        <w:tc>
          <w:tcPr>
            <w:tcW w:w="2701" w:type="dxa"/>
          </w:tcPr>
          <w:p w14:paraId="0AC955E3" w14:textId="77777777" w:rsidR="008C4B91" w:rsidRPr="008C4B91" w:rsidRDefault="008C4B91" w:rsidP="008C4B91">
            <w:pPr>
              <w:spacing w:line="240" w:lineRule="auto"/>
              <w:ind w:right="-98"/>
              <w:rPr>
                <w:rFonts w:ascii="Arial" w:hAnsi="Arial" w:cs="Arial"/>
                <w:sz w:val="16"/>
                <w:szCs w:val="16"/>
                <w:lang w:eastAsia="en-GB"/>
              </w:rPr>
            </w:pPr>
            <w:r w:rsidRPr="008C4B91">
              <w:rPr>
                <w:rFonts w:ascii="Arial" w:hAnsi="Arial" w:cs="Arial"/>
                <w:sz w:val="16"/>
                <w:szCs w:val="16"/>
                <w:lang w:eastAsia="en-GB"/>
              </w:rPr>
              <w:t xml:space="preserve">Lower River </w:t>
            </w:r>
            <w:proofErr w:type="spellStart"/>
            <w:r w:rsidRPr="008C4B91">
              <w:rPr>
                <w:rFonts w:ascii="Arial" w:hAnsi="Arial" w:cs="Arial"/>
                <w:sz w:val="16"/>
                <w:szCs w:val="16"/>
                <w:lang w:eastAsia="en-GB"/>
              </w:rPr>
              <w:t>Suir</w:t>
            </w:r>
            <w:proofErr w:type="spellEnd"/>
            <w:r w:rsidRPr="008C4B91">
              <w:rPr>
                <w:rFonts w:ascii="Arial" w:hAnsi="Arial" w:cs="Arial"/>
                <w:sz w:val="16"/>
                <w:szCs w:val="16"/>
                <w:lang w:eastAsia="en-GB"/>
              </w:rPr>
              <w:t xml:space="preserve"> </w:t>
            </w:r>
          </w:p>
          <w:p w14:paraId="68F09558" w14:textId="77777777" w:rsidR="008C4B91" w:rsidRPr="008C4B91" w:rsidRDefault="008C4B91" w:rsidP="008C4B91">
            <w:pPr>
              <w:spacing w:line="240" w:lineRule="auto"/>
              <w:ind w:right="-98"/>
              <w:rPr>
                <w:rFonts w:ascii="Arial" w:hAnsi="Arial" w:cs="Arial"/>
                <w:sz w:val="16"/>
                <w:szCs w:val="16"/>
                <w:lang w:eastAsia="en-GB"/>
              </w:rPr>
            </w:pPr>
            <w:r w:rsidRPr="008C4B91">
              <w:rPr>
                <w:rFonts w:ascii="Arial" w:hAnsi="Arial" w:cs="Arial"/>
                <w:sz w:val="16"/>
                <w:szCs w:val="16"/>
                <w:lang w:eastAsia="en-GB"/>
              </w:rPr>
              <w:t xml:space="preserve">River </w:t>
            </w:r>
            <w:proofErr w:type="spellStart"/>
            <w:r w:rsidRPr="008C4B91">
              <w:rPr>
                <w:rFonts w:ascii="Arial" w:hAnsi="Arial" w:cs="Arial"/>
                <w:sz w:val="16"/>
                <w:szCs w:val="16"/>
                <w:lang w:eastAsia="en-GB"/>
              </w:rPr>
              <w:t>Clodiagh</w:t>
            </w:r>
            <w:proofErr w:type="spellEnd"/>
          </w:p>
          <w:p w14:paraId="709E2D6D" w14:textId="77777777" w:rsidR="008C4B91" w:rsidRPr="008C4B91" w:rsidRDefault="008C4B91" w:rsidP="008C4B91">
            <w:pPr>
              <w:spacing w:line="240" w:lineRule="auto"/>
              <w:ind w:right="-98"/>
              <w:rPr>
                <w:rFonts w:ascii="Arial" w:hAnsi="Arial" w:cs="Arial"/>
                <w:sz w:val="16"/>
                <w:szCs w:val="16"/>
                <w:lang w:eastAsia="en-GB"/>
              </w:rPr>
            </w:pPr>
            <w:r w:rsidRPr="008C4B91">
              <w:rPr>
                <w:rFonts w:ascii="Arial" w:hAnsi="Arial" w:cs="Arial"/>
                <w:sz w:val="16"/>
                <w:szCs w:val="16"/>
                <w:lang w:eastAsia="en-GB"/>
              </w:rPr>
              <w:t>River Lickey</w:t>
            </w:r>
          </w:p>
          <w:p w14:paraId="7F41B457" w14:textId="77777777" w:rsidR="008C4B91" w:rsidRPr="008C4B91" w:rsidRDefault="008C4B91" w:rsidP="008C4B91">
            <w:pPr>
              <w:spacing w:line="240" w:lineRule="auto"/>
              <w:ind w:right="-98"/>
              <w:rPr>
                <w:rFonts w:ascii="Arial" w:hAnsi="Arial" w:cs="Arial"/>
                <w:sz w:val="16"/>
                <w:szCs w:val="16"/>
                <w:lang w:val="en-IE" w:eastAsia="en-GB"/>
              </w:rPr>
            </w:pPr>
            <w:r w:rsidRPr="008C4B91">
              <w:rPr>
                <w:rFonts w:ascii="Arial" w:hAnsi="Arial" w:cs="Arial"/>
                <w:sz w:val="16"/>
                <w:szCs w:val="16"/>
                <w:lang w:eastAsia="en-GB"/>
              </w:rPr>
              <w:t>River Blackwater</w:t>
            </w:r>
          </w:p>
        </w:tc>
        <w:tc>
          <w:tcPr>
            <w:tcW w:w="0" w:type="auto"/>
          </w:tcPr>
          <w:p w14:paraId="16B076A7" w14:textId="5189A15B" w:rsidR="008C4B91" w:rsidRPr="008C4B91" w:rsidRDefault="008C4B91" w:rsidP="008C4B91">
            <w:pPr>
              <w:spacing w:line="240" w:lineRule="auto"/>
              <w:ind w:right="-108"/>
              <w:rPr>
                <w:rFonts w:ascii="Arial" w:hAnsi="Arial" w:cs="Arial"/>
                <w:sz w:val="16"/>
                <w:szCs w:val="16"/>
                <w:lang w:eastAsia="en-GB"/>
              </w:rPr>
            </w:pPr>
            <w:r w:rsidRPr="008C4B91">
              <w:rPr>
                <w:rFonts w:ascii="Arial" w:hAnsi="Arial" w:cs="Arial"/>
                <w:sz w:val="16"/>
                <w:szCs w:val="16"/>
                <w:lang w:eastAsia="en-GB"/>
              </w:rPr>
              <w:t xml:space="preserve">Activities that interfere with water quality, </w:t>
            </w:r>
            <w:proofErr w:type="gramStart"/>
            <w:r w:rsidRPr="008C4B91">
              <w:rPr>
                <w:rFonts w:ascii="Arial" w:hAnsi="Arial" w:cs="Arial"/>
                <w:sz w:val="16"/>
                <w:szCs w:val="16"/>
                <w:lang w:eastAsia="en-GB"/>
              </w:rPr>
              <w:t>levels</w:t>
            </w:r>
            <w:proofErr w:type="gramEnd"/>
            <w:r w:rsidRPr="008C4B91">
              <w:rPr>
                <w:rFonts w:ascii="Arial" w:hAnsi="Arial" w:cs="Arial"/>
                <w:sz w:val="16"/>
                <w:szCs w:val="16"/>
                <w:lang w:eastAsia="en-GB"/>
              </w:rPr>
              <w:t xml:space="preserve"> or the </w:t>
            </w:r>
            <w:r w:rsidR="00C70434" w:rsidRPr="008C4B91">
              <w:rPr>
                <w:rFonts w:ascii="Arial" w:hAnsi="Arial" w:cs="Arial"/>
                <w:sz w:val="16"/>
                <w:szCs w:val="16"/>
                <w:lang w:eastAsia="en-GB"/>
              </w:rPr>
              <w:t>riverbed;</w:t>
            </w:r>
          </w:p>
        </w:tc>
        <w:tc>
          <w:tcPr>
            <w:tcW w:w="1784" w:type="dxa"/>
          </w:tcPr>
          <w:p w14:paraId="0AC4A0B0" w14:textId="77777777" w:rsidR="008C4B91" w:rsidRPr="008C4B91" w:rsidRDefault="008C4B91" w:rsidP="008C4B91">
            <w:pPr>
              <w:spacing w:line="240" w:lineRule="auto"/>
              <w:ind w:right="723"/>
              <w:rPr>
                <w:rFonts w:ascii="Arial" w:hAnsi="Arial" w:cs="Arial"/>
                <w:sz w:val="20"/>
                <w:lang w:eastAsia="en-GB"/>
              </w:rPr>
            </w:pPr>
            <w:r w:rsidRPr="008C4B91">
              <w:rPr>
                <w:rFonts w:ascii="Arial" w:hAnsi="Arial" w:cs="Arial"/>
                <w:sz w:val="20"/>
                <w:lang w:eastAsia="en-GB"/>
              </w:rPr>
              <w:t>No</w:t>
            </w:r>
          </w:p>
        </w:tc>
      </w:tr>
      <w:tr w:rsidR="008C4B91" w:rsidRPr="008C4B91" w14:paraId="537F14AD" w14:textId="77777777" w:rsidTr="0072470D">
        <w:tc>
          <w:tcPr>
            <w:tcW w:w="1514" w:type="dxa"/>
          </w:tcPr>
          <w:p w14:paraId="46797A76" w14:textId="77777777" w:rsidR="008C4B91" w:rsidRPr="008C4B91" w:rsidRDefault="008C4B91" w:rsidP="008C4B91">
            <w:pPr>
              <w:spacing w:line="240" w:lineRule="auto"/>
              <w:ind w:right="-108"/>
              <w:rPr>
                <w:rFonts w:ascii="Arial" w:hAnsi="Arial" w:cs="Arial"/>
                <w:sz w:val="16"/>
                <w:szCs w:val="16"/>
                <w:lang w:eastAsia="en-GB"/>
              </w:rPr>
            </w:pPr>
            <w:r w:rsidRPr="008C4B91">
              <w:rPr>
                <w:rFonts w:ascii="Arial" w:hAnsi="Arial" w:cs="Arial"/>
                <w:sz w:val="16"/>
                <w:szCs w:val="16"/>
                <w:lang w:eastAsia="en-GB"/>
              </w:rPr>
              <w:t>Whorled Snail</w:t>
            </w:r>
          </w:p>
          <w:p w14:paraId="3D5BD370" w14:textId="77777777" w:rsidR="008C4B91" w:rsidRPr="008C4B91" w:rsidRDefault="008C4B91" w:rsidP="008C4B91">
            <w:pPr>
              <w:spacing w:line="240" w:lineRule="auto"/>
              <w:ind w:right="-108"/>
              <w:rPr>
                <w:rFonts w:ascii="Arial" w:hAnsi="Arial" w:cs="Arial"/>
                <w:i/>
                <w:sz w:val="16"/>
                <w:szCs w:val="16"/>
                <w:lang w:eastAsia="en-GB"/>
              </w:rPr>
            </w:pPr>
            <w:r w:rsidRPr="008C4B91">
              <w:rPr>
                <w:rFonts w:ascii="Arial" w:hAnsi="Arial" w:cs="Arial"/>
                <w:i/>
                <w:sz w:val="16"/>
                <w:szCs w:val="16"/>
                <w:lang w:eastAsia="en-GB"/>
              </w:rPr>
              <w:t xml:space="preserve">Vertigo </w:t>
            </w:r>
            <w:proofErr w:type="spellStart"/>
            <w:r w:rsidRPr="008C4B91">
              <w:rPr>
                <w:rFonts w:ascii="Arial" w:hAnsi="Arial" w:cs="Arial"/>
                <w:i/>
                <w:sz w:val="16"/>
                <w:szCs w:val="16"/>
                <w:lang w:eastAsia="en-GB"/>
              </w:rPr>
              <w:t>moulinsiana</w:t>
            </w:r>
            <w:proofErr w:type="spellEnd"/>
          </w:p>
        </w:tc>
        <w:tc>
          <w:tcPr>
            <w:tcW w:w="2701" w:type="dxa"/>
          </w:tcPr>
          <w:p w14:paraId="06CB4FF9" w14:textId="77777777" w:rsidR="008C4B91" w:rsidRPr="008C4B91" w:rsidRDefault="008C4B91" w:rsidP="008C4B91">
            <w:pPr>
              <w:spacing w:line="240" w:lineRule="auto"/>
              <w:ind w:right="-98"/>
              <w:rPr>
                <w:rFonts w:ascii="Arial" w:hAnsi="Arial" w:cs="Arial"/>
                <w:sz w:val="16"/>
                <w:szCs w:val="16"/>
                <w:lang w:eastAsia="en-GB"/>
              </w:rPr>
            </w:pPr>
            <w:r w:rsidRPr="008C4B91">
              <w:rPr>
                <w:rFonts w:ascii="Arial" w:hAnsi="Arial" w:cs="Arial"/>
                <w:sz w:val="16"/>
                <w:szCs w:val="16"/>
                <w:lang w:eastAsia="en-GB"/>
              </w:rPr>
              <w:t>River Blackwater</w:t>
            </w:r>
          </w:p>
        </w:tc>
        <w:tc>
          <w:tcPr>
            <w:tcW w:w="0" w:type="auto"/>
          </w:tcPr>
          <w:p w14:paraId="40C7C698" w14:textId="77777777" w:rsidR="008C4B91" w:rsidRPr="008C4B91" w:rsidRDefault="008C4B91" w:rsidP="008C4B91">
            <w:pPr>
              <w:spacing w:line="240" w:lineRule="auto"/>
              <w:ind w:right="-108"/>
              <w:rPr>
                <w:rFonts w:ascii="Arial" w:hAnsi="Arial" w:cs="Arial"/>
                <w:sz w:val="16"/>
                <w:szCs w:val="16"/>
                <w:lang w:eastAsia="en-GB"/>
              </w:rPr>
            </w:pPr>
            <w:r w:rsidRPr="008C4B91">
              <w:rPr>
                <w:rFonts w:ascii="Arial" w:hAnsi="Arial" w:cs="Arial"/>
                <w:sz w:val="16"/>
                <w:szCs w:val="16"/>
                <w:lang w:eastAsia="en-GB"/>
              </w:rPr>
              <w:t xml:space="preserve">Activities that result in loss of fen, </w:t>
            </w:r>
            <w:proofErr w:type="gramStart"/>
            <w:r w:rsidRPr="008C4B91">
              <w:rPr>
                <w:rFonts w:ascii="Arial" w:hAnsi="Arial" w:cs="Arial"/>
                <w:sz w:val="16"/>
                <w:szCs w:val="16"/>
                <w:lang w:eastAsia="en-GB"/>
              </w:rPr>
              <w:t>marsh</w:t>
            </w:r>
            <w:proofErr w:type="gramEnd"/>
            <w:r w:rsidRPr="008C4B91">
              <w:rPr>
                <w:rFonts w:ascii="Arial" w:hAnsi="Arial" w:cs="Arial"/>
                <w:sz w:val="16"/>
                <w:szCs w:val="16"/>
                <w:lang w:eastAsia="en-GB"/>
              </w:rPr>
              <w:t xml:space="preserve"> or wet grassland habitat within or close to the SAC.</w:t>
            </w:r>
          </w:p>
        </w:tc>
        <w:tc>
          <w:tcPr>
            <w:tcW w:w="1784" w:type="dxa"/>
          </w:tcPr>
          <w:p w14:paraId="4B1A8577" w14:textId="77777777" w:rsidR="008C4B91" w:rsidRPr="008C4B91" w:rsidRDefault="008C4B91" w:rsidP="008C4B91">
            <w:pPr>
              <w:spacing w:line="240" w:lineRule="auto"/>
              <w:ind w:right="723"/>
              <w:rPr>
                <w:rFonts w:ascii="Arial" w:hAnsi="Arial" w:cs="Arial"/>
                <w:sz w:val="20"/>
                <w:lang w:eastAsia="en-GB"/>
              </w:rPr>
            </w:pPr>
            <w:r w:rsidRPr="008C4B91">
              <w:rPr>
                <w:rFonts w:ascii="Arial" w:hAnsi="Arial" w:cs="Arial"/>
                <w:sz w:val="20"/>
                <w:lang w:eastAsia="en-GB"/>
              </w:rPr>
              <w:t>No</w:t>
            </w:r>
          </w:p>
        </w:tc>
      </w:tr>
      <w:tr w:rsidR="008C4B91" w:rsidRPr="008C4B91" w14:paraId="1BED147B" w14:textId="77777777" w:rsidTr="0072470D">
        <w:tc>
          <w:tcPr>
            <w:tcW w:w="1514" w:type="dxa"/>
          </w:tcPr>
          <w:p w14:paraId="4D4900A5" w14:textId="77777777" w:rsidR="008C4B91" w:rsidRPr="008C4B91" w:rsidRDefault="008C4B91" w:rsidP="008C4B91">
            <w:pPr>
              <w:spacing w:line="240" w:lineRule="auto"/>
              <w:ind w:right="-108"/>
              <w:rPr>
                <w:rFonts w:ascii="Arial" w:hAnsi="Arial" w:cs="Arial"/>
                <w:sz w:val="16"/>
                <w:szCs w:val="16"/>
                <w:lang w:eastAsia="en-GB"/>
              </w:rPr>
            </w:pPr>
            <w:r w:rsidRPr="008C4B91">
              <w:rPr>
                <w:rFonts w:ascii="Arial" w:hAnsi="Arial" w:cs="Arial"/>
                <w:sz w:val="16"/>
                <w:szCs w:val="16"/>
                <w:lang w:eastAsia="en-GB"/>
              </w:rPr>
              <w:t>Killarney Fern</w:t>
            </w:r>
          </w:p>
        </w:tc>
        <w:tc>
          <w:tcPr>
            <w:tcW w:w="2701" w:type="dxa"/>
          </w:tcPr>
          <w:p w14:paraId="04AAA4F1" w14:textId="77777777" w:rsidR="008C4B91" w:rsidRPr="008C4B91" w:rsidRDefault="008C4B91" w:rsidP="008C4B91">
            <w:pPr>
              <w:spacing w:line="240" w:lineRule="auto"/>
              <w:ind w:right="723"/>
              <w:rPr>
                <w:rFonts w:ascii="Arial" w:hAnsi="Arial" w:cs="Arial"/>
                <w:sz w:val="16"/>
                <w:szCs w:val="16"/>
                <w:lang w:eastAsia="en-GB"/>
              </w:rPr>
            </w:pPr>
            <w:r w:rsidRPr="008C4B91">
              <w:rPr>
                <w:rFonts w:ascii="Arial" w:hAnsi="Arial" w:cs="Arial"/>
                <w:sz w:val="16"/>
                <w:szCs w:val="16"/>
                <w:lang w:eastAsia="en-GB"/>
              </w:rPr>
              <w:t>Glendine Wood</w:t>
            </w:r>
          </w:p>
          <w:p w14:paraId="218673B7" w14:textId="77777777" w:rsidR="008C4B91" w:rsidRPr="008C4B91" w:rsidRDefault="008C4B91" w:rsidP="008C4B91">
            <w:pPr>
              <w:spacing w:line="240" w:lineRule="auto"/>
              <w:ind w:right="723"/>
              <w:rPr>
                <w:rFonts w:ascii="Arial" w:hAnsi="Arial" w:cs="Arial"/>
                <w:sz w:val="16"/>
                <w:szCs w:val="16"/>
                <w:lang w:eastAsia="en-GB"/>
              </w:rPr>
            </w:pPr>
            <w:r w:rsidRPr="008C4B91">
              <w:rPr>
                <w:rFonts w:ascii="Arial" w:hAnsi="Arial" w:cs="Arial"/>
                <w:sz w:val="16"/>
                <w:szCs w:val="16"/>
                <w:lang w:eastAsia="en-GB"/>
              </w:rPr>
              <w:t>Lismore Woods (River Blackwater)</w:t>
            </w:r>
          </w:p>
        </w:tc>
        <w:tc>
          <w:tcPr>
            <w:tcW w:w="0" w:type="auto"/>
          </w:tcPr>
          <w:p w14:paraId="3E11F5DE" w14:textId="77777777" w:rsidR="008C4B91" w:rsidRPr="008C4B91" w:rsidRDefault="008C4B91" w:rsidP="008C4B91">
            <w:pPr>
              <w:spacing w:line="240" w:lineRule="auto"/>
              <w:ind w:right="-108"/>
              <w:rPr>
                <w:rFonts w:ascii="Arial" w:hAnsi="Arial" w:cs="Arial"/>
                <w:sz w:val="16"/>
                <w:szCs w:val="16"/>
                <w:lang w:eastAsia="en-GB"/>
              </w:rPr>
            </w:pPr>
            <w:r w:rsidRPr="008C4B91">
              <w:rPr>
                <w:rFonts w:ascii="Arial" w:hAnsi="Arial" w:cs="Arial"/>
                <w:sz w:val="16"/>
                <w:szCs w:val="16"/>
                <w:lang w:eastAsia="en-GB"/>
              </w:rPr>
              <w:t>Woodland clearance or other activities resulting in loss or disturbance to woodland habitat within the relevant SACs.</w:t>
            </w:r>
          </w:p>
        </w:tc>
        <w:tc>
          <w:tcPr>
            <w:tcW w:w="1784" w:type="dxa"/>
          </w:tcPr>
          <w:p w14:paraId="52121CF0" w14:textId="77777777" w:rsidR="008C4B91" w:rsidRPr="008C4B91" w:rsidRDefault="008C4B91" w:rsidP="008C4B91">
            <w:pPr>
              <w:spacing w:line="240" w:lineRule="auto"/>
              <w:ind w:right="723"/>
              <w:rPr>
                <w:rFonts w:ascii="Arial" w:hAnsi="Arial" w:cs="Arial"/>
                <w:sz w:val="20"/>
                <w:lang w:eastAsia="en-GB"/>
              </w:rPr>
            </w:pPr>
            <w:r w:rsidRPr="008C4B91">
              <w:rPr>
                <w:rFonts w:ascii="Arial" w:hAnsi="Arial" w:cs="Arial"/>
                <w:sz w:val="20"/>
                <w:lang w:eastAsia="en-GB"/>
              </w:rPr>
              <w:t>No</w:t>
            </w:r>
          </w:p>
        </w:tc>
      </w:tr>
    </w:tbl>
    <w:p w14:paraId="71377EBC" w14:textId="77777777" w:rsidR="008C4B91" w:rsidRPr="008C4B91" w:rsidRDefault="008C4B91" w:rsidP="008C4B91">
      <w:pPr>
        <w:spacing w:line="240" w:lineRule="auto"/>
        <w:ind w:right="723"/>
        <w:rPr>
          <w:rFonts w:ascii="Arial" w:hAnsi="Arial" w:cs="Arial"/>
          <w:sz w:val="16"/>
          <w:szCs w:val="16"/>
          <w:lang w:eastAsia="en-GB"/>
        </w:rPr>
      </w:pPr>
    </w:p>
    <w:p w14:paraId="7905DA25" w14:textId="64C585E6" w:rsidR="008C4B91" w:rsidRPr="008C4B91" w:rsidRDefault="008C4B91" w:rsidP="008C4B91">
      <w:pPr>
        <w:autoSpaceDE w:val="0"/>
        <w:autoSpaceDN w:val="0"/>
        <w:adjustRightInd w:val="0"/>
        <w:spacing w:line="240" w:lineRule="auto"/>
        <w:ind w:right="723"/>
        <w:jc w:val="both"/>
        <w:rPr>
          <w:rFonts w:ascii="Arial" w:hAnsi="Arial" w:cs="Arial"/>
          <w:sz w:val="20"/>
          <w:lang w:eastAsia="en-GB"/>
        </w:rPr>
      </w:pPr>
      <w:r w:rsidRPr="008C4B91">
        <w:rPr>
          <w:rFonts w:ascii="Arial" w:hAnsi="Arial" w:cs="Arial"/>
          <w:b/>
          <w:sz w:val="20"/>
          <w:lang w:eastAsia="en-GB"/>
        </w:rPr>
        <w:t xml:space="preserve">Conclusion Table 4:  </w:t>
      </w:r>
      <w:r w:rsidRPr="008C4B91">
        <w:rPr>
          <w:rFonts w:ascii="Arial" w:hAnsi="Arial" w:cs="Arial"/>
          <w:sz w:val="20"/>
          <w:lang w:eastAsia="en-GB"/>
        </w:rPr>
        <w:t xml:space="preserve">If the answer to </w:t>
      </w:r>
      <w:proofErr w:type="gramStart"/>
      <w:r w:rsidRPr="008C4B91">
        <w:rPr>
          <w:rFonts w:ascii="Arial" w:hAnsi="Arial" w:cs="Arial"/>
          <w:sz w:val="20"/>
          <w:lang w:eastAsia="en-GB"/>
        </w:rPr>
        <w:t>all of</w:t>
      </w:r>
      <w:proofErr w:type="gramEnd"/>
      <w:r w:rsidRPr="008C4B91">
        <w:rPr>
          <w:rFonts w:ascii="Arial" w:hAnsi="Arial" w:cs="Arial"/>
          <w:sz w:val="20"/>
          <w:lang w:eastAsia="en-GB"/>
        </w:rPr>
        <w:t xml:space="preserve"> the above is no, significant impacts on species can be ruled out.  If the answer to any of the above is yes, then further information is likely to be required in </w:t>
      </w:r>
      <w:r w:rsidRPr="008C4B91">
        <w:rPr>
          <w:rFonts w:ascii="Arial" w:hAnsi="Arial" w:cs="Arial"/>
          <w:sz w:val="20"/>
          <w:lang w:eastAsia="en-GB"/>
        </w:rPr>
        <w:lastRenderedPageBreak/>
        <w:t xml:space="preserve">relation to potential for impact on that </w:t>
      </w:r>
      <w:proofErr w:type="gramStart"/>
      <w:r w:rsidRPr="008C4B91">
        <w:rPr>
          <w:rFonts w:ascii="Arial" w:hAnsi="Arial" w:cs="Arial"/>
          <w:sz w:val="20"/>
          <w:lang w:eastAsia="en-GB"/>
        </w:rPr>
        <w:t>particular species</w:t>
      </w:r>
      <w:proofErr w:type="gramEnd"/>
      <w:r w:rsidRPr="008C4B91">
        <w:rPr>
          <w:rFonts w:ascii="Arial" w:hAnsi="Arial" w:cs="Arial"/>
          <w:sz w:val="20"/>
          <w:lang w:eastAsia="en-GB"/>
        </w:rPr>
        <w:t xml:space="preserve">.  Where potential impacts on the above listed species are within designated sites, then further information should be sought in the form of a Natura Impact Statement.  Where impacts are outside designated sites, then a </w:t>
      </w:r>
      <w:r w:rsidR="00C70434" w:rsidRPr="008C4B91">
        <w:rPr>
          <w:rFonts w:ascii="Arial" w:hAnsi="Arial" w:cs="Arial"/>
          <w:sz w:val="20"/>
          <w:lang w:eastAsia="en-GB"/>
        </w:rPr>
        <w:t>species-specific</w:t>
      </w:r>
      <w:r w:rsidRPr="008C4B91">
        <w:rPr>
          <w:rFonts w:ascii="Arial" w:hAnsi="Arial" w:cs="Arial"/>
          <w:sz w:val="20"/>
          <w:lang w:eastAsia="en-GB"/>
        </w:rPr>
        <w:t xml:space="preserve"> survey should be requested.</w:t>
      </w:r>
    </w:p>
    <w:p w14:paraId="708EB45A" w14:textId="77777777" w:rsidR="008C4B91" w:rsidRPr="008C4B91" w:rsidRDefault="008C4B91" w:rsidP="008C4B91">
      <w:pPr>
        <w:autoSpaceDE w:val="0"/>
        <w:autoSpaceDN w:val="0"/>
        <w:adjustRightInd w:val="0"/>
        <w:spacing w:line="240" w:lineRule="auto"/>
        <w:ind w:right="723"/>
        <w:rPr>
          <w:rFonts w:ascii="Arial" w:hAnsi="Arial" w:cs="Arial"/>
          <w:sz w:val="20"/>
          <w:lang w:eastAsia="en-GB"/>
        </w:rPr>
      </w:pPr>
    </w:p>
    <w:p w14:paraId="2DA9C4BA" w14:textId="77777777" w:rsidR="008C4B91" w:rsidRPr="008C4B91" w:rsidRDefault="008C4B91" w:rsidP="008C4B91">
      <w:pPr>
        <w:autoSpaceDE w:val="0"/>
        <w:autoSpaceDN w:val="0"/>
        <w:adjustRightInd w:val="0"/>
        <w:spacing w:line="240" w:lineRule="auto"/>
        <w:ind w:right="723"/>
        <w:rPr>
          <w:rFonts w:ascii="Arial" w:hAnsi="Arial" w:cs="Arial"/>
          <w:sz w:val="20"/>
          <w:lang w:eastAsia="en-GB"/>
        </w:rPr>
      </w:pPr>
    </w:p>
    <w:p w14:paraId="64ECD9ED" w14:textId="77777777" w:rsidR="008C4B91" w:rsidRPr="008C4B91" w:rsidRDefault="008C4B91" w:rsidP="008C4B91">
      <w:pPr>
        <w:autoSpaceDE w:val="0"/>
        <w:autoSpaceDN w:val="0"/>
        <w:adjustRightInd w:val="0"/>
        <w:spacing w:line="240" w:lineRule="auto"/>
        <w:ind w:right="723"/>
        <w:jc w:val="both"/>
        <w:rPr>
          <w:rFonts w:ascii="Arial" w:hAnsi="Arial" w:cs="Arial"/>
          <w:b/>
          <w:sz w:val="20"/>
          <w:lang w:eastAsia="en-GB"/>
        </w:rPr>
      </w:pPr>
      <w:r w:rsidRPr="008C4B91">
        <w:rPr>
          <w:rFonts w:ascii="Arial" w:hAnsi="Arial" w:cs="Arial"/>
          <w:b/>
          <w:sz w:val="20"/>
          <w:lang w:eastAsia="en-GB"/>
        </w:rPr>
        <w:t xml:space="preserve">Habitats Directive Screening Conclusion Statement </w:t>
      </w:r>
    </w:p>
    <w:p w14:paraId="6D714870" w14:textId="77777777" w:rsidR="008C4B91" w:rsidRPr="008C4B91" w:rsidRDefault="008C4B91" w:rsidP="008C4B91">
      <w:pPr>
        <w:autoSpaceDE w:val="0"/>
        <w:autoSpaceDN w:val="0"/>
        <w:adjustRightInd w:val="0"/>
        <w:spacing w:line="240" w:lineRule="auto"/>
        <w:ind w:right="723"/>
        <w:jc w:val="both"/>
        <w:rPr>
          <w:rFonts w:ascii="Arial" w:hAnsi="Arial" w:cs="Arial"/>
          <w:b/>
          <w:sz w:val="16"/>
          <w:szCs w:val="16"/>
          <w:lang w:eastAsia="en-GB"/>
        </w:rPr>
      </w:pPr>
    </w:p>
    <w:tbl>
      <w:tblPr>
        <w:tblW w:w="5006"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1"/>
        <w:gridCol w:w="4159"/>
      </w:tblGrid>
      <w:tr w:rsidR="008C4B91" w:rsidRPr="008C4B91" w14:paraId="37D5516E" w14:textId="77777777" w:rsidTr="0072470D">
        <w:tc>
          <w:tcPr>
            <w:tcW w:w="2843" w:type="pct"/>
            <w:vAlign w:val="center"/>
          </w:tcPr>
          <w:p w14:paraId="2DF4EDBF" w14:textId="77777777" w:rsidR="008C4B91" w:rsidRPr="008C4B91" w:rsidRDefault="008C4B91" w:rsidP="008C4B91">
            <w:pPr>
              <w:spacing w:line="240" w:lineRule="auto"/>
              <w:rPr>
                <w:rFonts w:ascii="Arial" w:hAnsi="Arial" w:cs="Arial"/>
                <w:b/>
                <w:sz w:val="18"/>
                <w:szCs w:val="18"/>
                <w:lang w:val="en-IE" w:eastAsia="en-GB"/>
              </w:rPr>
            </w:pPr>
            <w:r w:rsidRPr="008C4B91">
              <w:rPr>
                <w:rFonts w:ascii="Arial" w:hAnsi="Arial" w:cs="Arial"/>
                <w:b/>
                <w:sz w:val="18"/>
                <w:szCs w:val="18"/>
                <w:lang w:val="en-IE" w:eastAsia="en-GB"/>
              </w:rPr>
              <w:t>Development Type</w:t>
            </w:r>
          </w:p>
          <w:p w14:paraId="28517202" w14:textId="77777777" w:rsidR="008C4B91" w:rsidRPr="008C4B91" w:rsidRDefault="008C4B91" w:rsidP="008C4B91">
            <w:pPr>
              <w:spacing w:line="240" w:lineRule="auto"/>
              <w:rPr>
                <w:rFonts w:ascii="Arial" w:hAnsi="Arial" w:cs="Arial"/>
                <w:b/>
                <w:sz w:val="18"/>
                <w:szCs w:val="18"/>
                <w:lang w:val="en-IE" w:eastAsia="en-GB"/>
              </w:rPr>
            </w:pPr>
          </w:p>
        </w:tc>
        <w:tc>
          <w:tcPr>
            <w:tcW w:w="2157" w:type="pct"/>
          </w:tcPr>
          <w:p w14:paraId="578F845A" w14:textId="77777777" w:rsidR="008C4B91" w:rsidRPr="008C4B91" w:rsidRDefault="008C4B91" w:rsidP="008C4B91">
            <w:pPr>
              <w:spacing w:line="240" w:lineRule="auto"/>
              <w:ind w:right="723"/>
              <w:rPr>
                <w:rFonts w:ascii="Arial" w:hAnsi="Arial" w:cs="Arial"/>
                <w:sz w:val="22"/>
                <w:szCs w:val="22"/>
                <w:lang w:val="en-IE" w:eastAsia="en-GB"/>
              </w:rPr>
            </w:pPr>
            <w:r w:rsidRPr="008C4B91">
              <w:rPr>
                <w:rFonts w:ascii="Arial" w:hAnsi="Arial" w:cs="Arial"/>
                <w:sz w:val="22"/>
                <w:szCs w:val="22"/>
                <w:lang w:val="en-IE" w:eastAsia="en-GB"/>
              </w:rPr>
              <w:t>Part 8 Local Authority Development</w:t>
            </w:r>
          </w:p>
        </w:tc>
      </w:tr>
      <w:tr w:rsidR="008C4B91" w:rsidRPr="008C4B91" w14:paraId="55E0AD7E" w14:textId="77777777" w:rsidTr="0072470D">
        <w:tc>
          <w:tcPr>
            <w:tcW w:w="2843" w:type="pct"/>
            <w:vAlign w:val="center"/>
          </w:tcPr>
          <w:p w14:paraId="0DA1AF8C" w14:textId="77777777" w:rsidR="008C4B91" w:rsidRPr="008C4B91" w:rsidRDefault="008C4B91" w:rsidP="008C4B91">
            <w:pPr>
              <w:spacing w:line="240" w:lineRule="auto"/>
              <w:rPr>
                <w:rFonts w:ascii="Arial" w:hAnsi="Arial" w:cs="Arial"/>
                <w:b/>
                <w:sz w:val="18"/>
                <w:szCs w:val="18"/>
                <w:lang w:val="en-IE" w:eastAsia="en-GB"/>
              </w:rPr>
            </w:pPr>
            <w:r w:rsidRPr="008C4B91">
              <w:rPr>
                <w:rFonts w:ascii="Arial" w:hAnsi="Arial" w:cs="Arial"/>
                <w:b/>
                <w:sz w:val="18"/>
                <w:szCs w:val="18"/>
                <w:lang w:val="en-IE" w:eastAsia="en-GB"/>
              </w:rPr>
              <w:t>Development Location</w:t>
            </w:r>
          </w:p>
          <w:p w14:paraId="0ED84562" w14:textId="77777777" w:rsidR="008C4B91" w:rsidRPr="008C4B91" w:rsidRDefault="008C4B91" w:rsidP="008C4B91">
            <w:pPr>
              <w:spacing w:line="240" w:lineRule="auto"/>
              <w:rPr>
                <w:rFonts w:ascii="Arial" w:hAnsi="Arial" w:cs="Arial"/>
                <w:b/>
                <w:sz w:val="18"/>
                <w:szCs w:val="18"/>
                <w:lang w:val="en-IE" w:eastAsia="en-GB"/>
              </w:rPr>
            </w:pPr>
          </w:p>
        </w:tc>
        <w:tc>
          <w:tcPr>
            <w:tcW w:w="2157" w:type="pct"/>
          </w:tcPr>
          <w:p w14:paraId="19EA8AEF" w14:textId="77777777" w:rsidR="008C4B91" w:rsidRPr="008C4B91" w:rsidRDefault="008C4B91" w:rsidP="008C4B91">
            <w:pPr>
              <w:spacing w:line="240" w:lineRule="auto"/>
              <w:rPr>
                <w:rFonts w:ascii="Arial" w:hAnsi="Arial" w:cs="Arial"/>
                <w:sz w:val="22"/>
                <w:szCs w:val="22"/>
                <w:lang w:val="en-IE" w:eastAsia="en-GB"/>
              </w:rPr>
            </w:pPr>
            <w:r w:rsidRPr="008C4B91">
              <w:rPr>
                <w:rFonts w:ascii="Arial" w:hAnsi="Arial" w:cs="Arial"/>
                <w:sz w:val="22"/>
                <w:szCs w:val="22"/>
                <w:lang w:val="en-IE" w:eastAsia="en-GB"/>
              </w:rPr>
              <w:t>Mount Congreve, Co. Waterford</w:t>
            </w:r>
          </w:p>
        </w:tc>
      </w:tr>
      <w:tr w:rsidR="008C4B91" w:rsidRPr="008C4B91" w14:paraId="4415D1FC" w14:textId="77777777" w:rsidTr="0072470D">
        <w:tc>
          <w:tcPr>
            <w:tcW w:w="2843" w:type="pct"/>
            <w:vAlign w:val="center"/>
          </w:tcPr>
          <w:p w14:paraId="276C9D3B" w14:textId="77777777" w:rsidR="008C4B91" w:rsidRPr="008C4B91" w:rsidRDefault="008C4B91" w:rsidP="008C4B91">
            <w:pPr>
              <w:spacing w:line="240" w:lineRule="auto"/>
              <w:rPr>
                <w:rFonts w:ascii="Arial" w:hAnsi="Arial" w:cs="Arial"/>
                <w:b/>
                <w:sz w:val="18"/>
                <w:szCs w:val="18"/>
                <w:lang w:val="en-IE" w:eastAsia="en-GB"/>
              </w:rPr>
            </w:pPr>
            <w:r w:rsidRPr="008C4B91">
              <w:rPr>
                <w:rFonts w:ascii="Arial" w:hAnsi="Arial" w:cs="Arial"/>
                <w:b/>
                <w:sz w:val="18"/>
                <w:szCs w:val="18"/>
                <w:lang w:val="en-IE" w:eastAsia="en-GB"/>
              </w:rPr>
              <w:t>Natura 2000 sites within impact zone</w:t>
            </w:r>
          </w:p>
          <w:p w14:paraId="0CD8ADD7" w14:textId="77777777" w:rsidR="008C4B91" w:rsidRPr="008C4B91" w:rsidRDefault="008C4B91" w:rsidP="008C4B91">
            <w:pPr>
              <w:spacing w:line="240" w:lineRule="auto"/>
              <w:rPr>
                <w:rFonts w:ascii="Arial" w:hAnsi="Arial" w:cs="Arial"/>
                <w:b/>
                <w:sz w:val="18"/>
                <w:szCs w:val="18"/>
                <w:lang w:val="en-IE" w:eastAsia="en-GB"/>
              </w:rPr>
            </w:pPr>
          </w:p>
        </w:tc>
        <w:tc>
          <w:tcPr>
            <w:tcW w:w="2157" w:type="pct"/>
          </w:tcPr>
          <w:p w14:paraId="6F91B691" w14:textId="77777777" w:rsidR="008C4B91" w:rsidRPr="008C4B91" w:rsidRDefault="008C4B91" w:rsidP="008C4B91">
            <w:pPr>
              <w:spacing w:line="240" w:lineRule="auto"/>
              <w:jc w:val="both"/>
              <w:rPr>
                <w:rFonts w:ascii="Arial" w:hAnsi="Arial" w:cs="Arial"/>
                <w:sz w:val="22"/>
                <w:szCs w:val="22"/>
                <w:lang w:val="en-IE" w:eastAsia="en-GB"/>
              </w:rPr>
            </w:pPr>
            <w:r w:rsidRPr="008C4B91">
              <w:rPr>
                <w:rFonts w:ascii="Arial" w:hAnsi="Arial" w:cs="Arial"/>
                <w:sz w:val="22"/>
                <w:szCs w:val="22"/>
                <w:lang w:val="en-IE" w:eastAsia="en-GB"/>
              </w:rPr>
              <w:t xml:space="preserve">River </w:t>
            </w:r>
            <w:proofErr w:type="spellStart"/>
            <w:r w:rsidRPr="008C4B91">
              <w:rPr>
                <w:rFonts w:ascii="Arial" w:hAnsi="Arial" w:cs="Arial"/>
                <w:sz w:val="22"/>
                <w:szCs w:val="22"/>
                <w:lang w:val="en-IE" w:eastAsia="en-GB"/>
              </w:rPr>
              <w:t>Suir</w:t>
            </w:r>
            <w:proofErr w:type="spellEnd"/>
            <w:r w:rsidRPr="008C4B91">
              <w:rPr>
                <w:rFonts w:ascii="Arial" w:hAnsi="Arial" w:cs="Arial"/>
                <w:sz w:val="22"/>
                <w:szCs w:val="22"/>
                <w:lang w:val="en-IE" w:eastAsia="en-GB"/>
              </w:rPr>
              <w:t xml:space="preserve"> SAC 002137</w:t>
            </w:r>
          </w:p>
        </w:tc>
      </w:tr>
      <w:tr w:rsidR="008C4B91" w:rsidRPr="008C4B91" w14:paraId="468BCFB8" w14:textId="77777777" w:rsidTr="0072470D">
        <w:tc>
          <w:tcPr>
            <w:tcW w:w="2843" w:type="pct"/>
            <w:vAlign w:val="center"/>
          </w:tcPr>
          <w:p w14:paraId="14258D63" w14:textId="77777777" w:rsidR="008C4B91" w:rsidRPr="008C4B91" w:rsidRDefault="008C4B91" w:rsidP="008C4B91">
            <w:pPr>
              <w:spacing w:line="240" w:lineRule="auto"/>
              <w:jc w:val="both"/>
              <w:rPr>
                <w:rFonts w:ascii="Arial" w:hAnsi="Arial" w:cs="Arial"/>
                <w:b/>
                <w:sz w:val="18"/>
                <w:szCs w:val="18"/>
                <w:lang w:val="en-IE" w:eastAsia="en-GB"/>
              </w:rPr>
            </w:pPr>
            <w:r w:rsidRPr="008C4B91">
              <w:rPr>
                <w:rFonts w:ascii="Arial" w:hAnsi="Arial" w:cs="Arial"/>
                <w:b/>
                <w:sz w:val="18"/>
                <w:szCs w:val="18"/>
                <w:lang w:val="en-IE" w:eastAsia="en-GB"/>
              </w:rPr>
              <w:t>Planning File Ref</w:t>
            </w:r>
          </w:p>
          <w:p w14:paraId="7FADC476" w14:textId="77777777" w:rsidR="008C4B91" w:rsidRPr="008C4B91" w:rsidRDefault="008C4B91" w:rsidP="008C4B91">
            <w:pPr>
              <w:spacing w:line="240" w:lineRule="auto"/>
              <w:jc w:val="both"/>
              <w:rPr>
                <w:rFonts w:ascii="Arial" w:hAnsi="Arial" w:cs="Arial"/>
                <w:b/>
                <w:sz w:val="18"/>
                <w:szCs w:val="18"/>
                <w:lang w:val="en-IE" w:eastAsia="en-GB"/>
              </w:rPr>
            </w:pPr>
          </w:p>
        </w:tc>
        <w:tc>
          <w:tcPr>
            <w:tcW w:w="2157" w:type="pct"/>
          </w:tcPr>
          <w:p w14:paraId="4856D73B" w14:textId="77777777" w:rsidR="008C4B91" w:rsidRPr="008C4B91" w:rsidRDefault="008C4B91" w:rsidP="008C4B91">
            <w:pPr>
              <w:spacing w:line="240" w:lineRule="auto"/>
              <w:jc w:val="both"/>
              <w:rPr>
                <w:szCs w:val="24"/>
                <w:lang w:val="en-IE" w:eastAsia="en-GB"/>
              </w:rPr>
            </w:pPr>
          </w:p>
        </w:tc>
      </w:tr>
      <w:tr w:rsidR="008C4B91" w:rsidRPr="008C4B91" w14:paraId="2BE7525F" w14:textId="77777777" w:rsidTr="0072470D">
        <w:tc>
          <w:tcPr>
            <w:tcW w:w="5000" w:type="pct"/>
            <w:gridSpan w:val="2"/>
            <w:vAlign w:val="center"/>
          </w:tcPr>
          <w:p w14:paraId="7CACA526" w14:textId="77777777" w:rsidR="008C4B91" w:rsidRPr="008C4B91" w:rsidRDefault="008C4B91" w:rsidP="008C4B91">
            <w:pPr>
              <w:spacing w:line="240" w:lineRule="auto"/>
              <w:jc w:val="both"/>
              <w:rPr>
                <w:rFonts w:ascii="Arial" w:hAnsi="Arial" w:cs="Arial"/>
                <w:b/>
                <w:sz w:val="18"/>
                <w:szCs w:val="18"/>
                <w:lang w:val="en-IE" w:eastAsia="en-GB"/>
              </w:rPr>
            </w:pPr>
            <w:r w:rsidRPr="008C4B91">
              <w:rPr>
                <w:rFonts w:ascii="Arial" w:hAnsi="Arial" w:cs="Arial"/>
                <w:b/>
                <w:sz w:val="18"/>
                <w:szCs w:val="18"/>
                <w:lang w:val="en-IE" w:eastAsia="en-GB"/>
              </w:rPr>
              <w:t xml:space="preserve">Description of the project </w:t>
            </w:r>
          </w:p>
          <w:p w14:paraId="0648A4CF" w14:textId="77777777" w:rsidR="008C4B91" w:rsidRPr="008C4B91" w:rsidRDefault="008C4B91" w:rsidP="008C4B91">
            <w:pPr>
              <w:spacing w:line="240" w:lineRule="auto"/>
              <w:jc w:val="both"/>
              <w:rPr>
                <w:rFonts w:ascii="Arial" w:hAnsi="Arial" w:cs="Arial"/>
                <w:sz w:val="18"/>
                <w:szCs w:val="18"/>
                <w:lang w:val="en-IE" w:eastAsia="en-GB"/>
              </w:rPr>
            </w:pPr>
          </w:p>
        </w:tc>
      </w:tr>
      <w:tr w:rsidR="008C4B91" w:rsidRPr="008C4B91" w14:paraId="67BEDA0D" w14:textId="77777777" w:rsidTr="0072470D">
        <w:tc>
          <w:tcPr>
            <w:tcW w:w="5000" w:type="pct"/>
            <w:gridSpan w:val="2"/>
            <w:shd w:val="clear" w:color="auto" w:fill="FFFFFF" w:themeFill="background1"/>
          </w:tcPr>
          <w:p w14:paraId="644FD0B0" w14:textId="77777777" w:rsidR="008C4B91" w:rsidRPr="008C4B91" w:rsidRDefault="008C4B91" w:rsidP="008C4B91">
            <w:pPr>
              <w:autoSpaceDE w:val="0"/>
              <w:autoSpaceDN w:val="0"/>
              <w:adjustRightInd w:val="0"/>
              <w:spacing w:after="60"/>
              <w:rPr>
                <w:rFonts w:ascii="Arial" w:hAnsi="Arial" w:cs="Arial"/>
                <w:color w:val="000000"/>
                <w:sz w:val="22"/>
                <w:szCs w:val="22"/>
                <w:lang w:val="en-IE" w:eastAsia="en-IE"/>
              </w:rPr>
            </w:pPr>
            <w:r w:rsidRPr="008C4B91">
              <w:rPr>
                <w:rFonts w:ascii="Arial" w:hAnsi="Arial" w:cs="Arial"/>
                <w:color w:val="000000"/>
                <w:sz w:val="22"/>
                <w:szCs w:val="22"/>
                <w:lang w:val="en-IE" w:eastAsia="en-IE"/>
              </w:rPr>
              <w:t>The proposed works comprise:</w:t>
            </w:r>
          </w:p>
          <w:p w14:paraId="6505E965" w14:textId="77777777" w:rsidR="008C4B91" w:rsidRPr="008C4B91" w:rsidRDefault="008C4B91" w:rsidP="008C4B91">
            <w:pPr>
              <w:numPr>
                <w:ilvl w:val="0"/>
                <w:numId w:val="44"/>
              </w:numPr>
              <w:autoSpaceDE w:val="0"/>
              <w:autoSpaceDN w:val="0"/>
              <w:adjustRightInd w:val="0"/>
              <w:spacing w:after="60" w:line="276" w:lineRule="auto"/>
              <w:ind w:left="533" w:hanging="425"/>
              <w:rPr>
                <w:rFonts w:ascii="Arial" w:hAnsi="Arial" w:cs="Arial"/>
                <w:color w:val="000000"/>
                <w:sz w:val="22"/>
                <w:szCs w:val="22"/>
                <w:lang w:val="en-IE" w:eastAsia="en-IE"/>
              </w:rPr>
            </w:pPr>
            <w:r w:rsidRPr="008C4B91">
              <w:rPr>
                <w:rFonts w:ascii="Arial" w:hAnsi="Arial" w:cs="Arial"/>
                <w:color w:val="000000"/>
                <w:sz w:val="22"/>
                <w:szCs w:val="22"/>
                <w:lang w:val="en-IE" w:eastAsia="en-IE"/>
              </w:rPr>
              <w:t xml:space="preserve">Construction of a new 75 space car park to the north of the existing access road which will include additional universal access spaces and electric vehicle charging points. </w:t>
            </w:r>
          </w:p>
          <w:p w14:paraId="2ED7B264" w14:textId="77777777" w:rsidR="008C4B91" w:rsidRPr="008C4B91" w:rsidRDefault="008C4B91" w:rsidP="008C4B91">
            <w:pPr>
              <w:numPr>
                <w:ilvl w:val="0"/>
                <w:numId w:val="44"/>
              </w:numPr>
              <w:autoSpaceDE w:val="0"/>
              <w:autoSpaceDN w:val="0"/>
              <w:adjustRightInd w:val="0"/>
              <w:spacing w:after="60" w:line="276" w:lineRule="auto"/>
              <w:ind w:left="533" w:hanging="425"/>
              <w:rPr>
                <w:rFonts w:ascii="Arial" w:hAnsi="Arial" w:cs="Arial"/>
                <w:color w:val="000000"/>
                <w:sz w:val="22"/>
                <w:szCs w:val="22"/>
                <w:lang w:val="en-IE" w:eastAsia="en-IE"/>
              </w:rPr>
            </w:pPr>
            <w:r w:rsidRPr="008C4B91">
              <w:rPr>
                <w:rFonts w:ascii="Arial" w:hAnsi="Arial" w:cs="Arial"/>
                <w:color w:val="000000"/>
                <w:sz w:val="22"/>
                <w:szCs w:val="22"/>
                <w:lang w:val="en-IE" w:eastAsia="en-IE"/>
              </w:rPr>
              <w:t>Modification to the existing surfacing to the front and rear of the house.</w:t>
            </w:r>
          </w:p>
          <w:p w14:paraId="23E372FB" w14:textId="77777777" w:rsidR="008C4B91" w:rsidRPr="008C4B91" w:rsidRDefault="008C4B91" w:rsidP="008C4B91">
            <w:pPr>
              <w:numPr>
                <w:ilvl w:val="0"/>
                <w:numId w:val="44"/>
              </w:numPr>
              <w:autoSpaceDE w:val="0"/>
              <w:autoSpaceDN w:val="0"/>
              <w:adjustRightInd w:val="0"/>
              <w:spacing w:after="60" w:line="276" w:lineRule="auto"/>
              <w:ind w:left="533" w:hanging="425"/>
              <w:rPr>
                <w:color w:val="000000"/>
                <w:szCs w:val="24"/>
                <w:lang w:val="en-IE" w:eastAsia="en-IE"/>
              </w:rPr>
            </w:pPr>
            <w:r w:rsidRPr="008C4B91">
              <w:rPr>
                <w:rFonts w:ascii="Arial" w:hAnsi="Arial" w:cs="Arial"/>
                <w:color w:val="000000"/>
                <w:sz w:val="22"/>
                <w:szCs w:val="22"/>
                <w:lang w:val="en-IE" w:eastAsia="en-IE"/>
              </w:rPr>
              <w:t>Provision of drainage, public lighting, landscaping/</w:t>
            </w:r>
            <w:proofErr w:type="gramStart"/>
            <w:r w:rsidRPr="008C4B91">
              <w:rPr>
                <w:rFonts w:ascii="Arial" w:hAnsi="Arial" w:cs="Arial"/>
                <w:color w:val="000000"/>
                <w:sz w:val="22"/>
                <w:szCs w:val="22"/>
                <w:lang w:val="en-IE" w:eastAsia="en-IE"/>
              </w:rPr>
              <w:t>screening</w:t>
            </w:r>
            <w:proofErr w:type="gramEnd"/>
            <w:r w:rsidRPr="008C4B91">
              <w:rPr>
                <w:rFonts w:ascii="Arial" w:hAnsi="Arial" w:cs="Arial"/>
                <w:color w:val="000000"/>
                <w:sz w:val="22"/>
                <w:szCs w:val="22"/>
                <w:lang w:val="en-IE" w:eastAsia="en-IE"/>
              </w:rPr>
              <w:t xml:space="preserve"> and all other associated ancillary works for the new car park.</w:t>
            </w:r>
          </w:p>
        </w:tc>
      </w:tr>
      <w:tr w:rsidR="008C4B91" w:rsidRPr="008C4B91" w14:paraId="6B053147" w14:textId="77777777" w:rsidTr="0072470D">
        <w:tc>
          <w:tcPr>
            <w:tcW w:w="5000" w:type="pct"/>
            <w:gridSpan w:val="2"/>
          </w:tcPr>
          <w:p w14:paraId="1FC020E2" w14:textId="77777777" w:rsidR="008C4B91" w:rsidRPr="008C4B91" w:rsidRDefault="008C4B91" w:rsidP="008C4B91">
            <w:pPr>
              <w:spacing w:line="240" w:lineRule="auto"/>
              <w:rPr>
                <w:rFonts w:ascii="Arial" w:hAnsi="Arial" w:cs="Arial"/>
                <w:b/>
                <w:sz w:val="16"/>
                <w:szCs w:val="16"/>
                <w:lang w:eastAsia="en-GB"/>
              </w:rPr>
            </w:pPr>
          </w:p>
          <w:p w14:paraId="28BA30C1" w14:textId="77777777" w:rsidR="008C4B91" w:rsidRPr="008C4B91" w:rsidRDefault="008C4B91" w:rsidP="008C4B91">
            <w:pPr>
              <w:spacing w:line="240" w:lineRule="auto"/>
              <w:rPr>
                <w:rFonts w:ascii="Arial" w:hAnsi="Arial" w:cs="Arial"/>
                <w:b/>
                <w:sz w:val="16"/>
                <w:szCs w:val="16"/>
                <w:lang w:eastAsia="en-GB"/>
              </w:rPr>
            </w:pPr>
            <w:r w:rsidRPr="008C4B91">
              <w:rPr>
                <w:rFonts w:ascii="Arial" w:hAnsi="Arial" w:cs="Arial"/>
                <w:b/>
                <w:sz w:val="16"/>
                <w:szCs w:val="16"/>
                <w:lang w:eastAsia="en-GB"/>
              </w:rPr>
              <w:t>Describe how the project or plan (alone or in combination) could affect Natura 2000 site(s).</w:t>
            </w:r>
          </w:p>
          <w:p w14:paraId="09ED2DDD" w14:textId="77777777" w:rsidR="008C4B91" w:rsidRPr="008C4B91" w:rsidRDefault="008C4B91" w:rsidP="008C4B91">
            <w:pPr>
              <w:spacing w:line="240" w:lineRule="auto"/>
              <w:jc w:val="both"/>
              <w:rPr>
                <w:rFonts w:ascii="Arial" w:hAnsi="Arial" w:cs="Arial"/>
                <w:sz w:val="16"/>
                <w:szCs w:val="16"/>
                <w:lang w:eastAsia="en-GB"/>
              </w:rPr>
            </w:pPr>
          </w:p>
        </w:tc>
      </w:tr>
      <w:tr w:rsidR="008C4B91" w:rsidRPr="008C4B91" w14:paraId="785A8AEB" w14:textId="77777777" w:rsidTr="0072470D">
        <w:tc>
          <w:tcPr>
            <w:tcW w:w="5000" w:type="pct"/>
            <w:gridSpan w:val="2"/>
          </w:tcPr>
          <w:p w14:paraId="41406143" w14:textId="77777777" w:rsidR="008C4B91" w:rsidRPr="008C4B91" w:rsidRDefault="008C4B91" w:rsidP="008C4B91">
            <w:pPr>
              <w:autoSpaceDE w:val="0"/>
              <w:autoSpaceDN w:val="0"/>
              <w:adjustRightInd w:val="0"/>
              <w:spacing w:line="276" w:lineRule="auto"/>
              <w:jc w:val="both"/>
              <w:rPr>
                <w:rFonts w:ascii="Arial" w:hAnsi="Arial" w:cs="Arial"/>
                <w:sz w:val="22"/>
                <w:szCs w:val="22"/>
                <w:lang w:eastAsia="en-GB"/>
              </w:rPr>
            </w:pPr>
            <w:r w:rsidRPr="008C4B91">
              <w:rPr>
                <w:rFonts w:ascii="Arial" w:hAnsi="Arial" w:cs="Arial"/>
                <w:sz w:val="22"/>
                <w:szCs w:val="22"/>
                <w:lang w:eastAsia="en-GB"/>
              </w:rPr>
              <w:t xml:space="preserve">No direct impacts on the qualifying interest habitats and species of the SAC. Potential for indirect impacts include lighting of previously unlit areas along treelines could impact on foraging and commuting bats.  Potential for surface water run-off from the car park entering the drainage system of the </w:t>
            </w:r>
            <w:proofErr w:type="spellStart"/>
            <w:r w:rsidRPr="008C4B91">
              <w:rPr>
                <w:rFonts w:ascii="Arial" w:hAnsi="Arial" w:cs="Arial"/>
                <w:sz w:val="22"/>
                <w:szCs w:val="22"/>
                <w:lang w:eastAsia="en-GB"/>
              </w:rPr>
              <w:t>Ballymoat</w:t>
            </w:r>
            <w:proofErr w:type="spellEnd"/>
            <w:r w:rsidRPr="008C4B91">
              <w:rPr>
                <w:rFonts w:ascii="Arial" w:hAnsi="Arial" w:cs="Arial"/>
                <w:sz w:val="22"/>
                <w:szCs w:val="22"/>
                <w:lang w:eastAsia="en-GB"/>
              </w:rPr>
              <w:t xml:space="preserve"> Stream.</w:t>
            </w:r>
          </w:p>
          <w:p w14:paraId="5DE0138A" w14:textId="77777777" w:rsidR="008C4B91" w:rsidRPr="008C4B91" w:rsidRDefault="008C4B91" w:rsidP="008C4B91">
            <w:pPr>
              <w:autoSpaceDE w:val="0"/>
              <w:autoSpaceDN w:val="0"/>
              <w:adjustRightInd w:val="0"/>
              <w:spacing w:line="240" w:lineRule="auto"/>
              <w:jc w:val="both"/>
              <w:rPr>
                <w:szCs w:val="24"/>
                <w:lang w:eastAsia="en-GB"/>
              </w:rPr>
            </w:pPr>
          </w:p>
        </w:tc>
      </w:tr>
      <w:tr w:rsidR="008C4B91" w:rsidRPr="008C4B91" w14:paraId="0F0F4DAA" w14:textId="77777777" w:rsidTr="0072470D">
        <w:tc>
          <w:tcPr>
            <w:tcW w:w="5000" w:type="pct"/>
            <w:gridSpan w:val="2"/>
          </w:tcPr>
          <w:p w14:paraId="449047E4" w14:textId="77777777" w:rsidR="008C4B91" w:rsidRPr="008C4B91" w:rsidRDefault="008C4B91" w:rsidP="008C4B91">
            <w:pPr>
              <w:spacing w:line="240" w:lineRule="auto"/>
              <w:rPr>
                <w:rFonts w:ascii="Arial" w:hAnsi="Arial" w:cs="Arial"/>
                <w:b/>
                <w:sz w:val="16"/>
                <w:szCs w:val="16"/>
                <w:lang w:eastAsia="en-GB"/>
              </w:rPr>
            </w:pPr>
          </w:p>
          <w:p w14:paraId="6E22CCAB" w14:textId="77777777" w:rsidR="008C4B91" w:rsidRPr="008C4B91" w:rsidRDefault="008C4B91" w:rsidP="008C4B91">
            <w:pPr>
              <w:spacing w:line="240" w:lineRule="auto"/>
              <w:rPr>
                <w:rFonts w:ascii="Arial" w:hAnsi="Arial" w:cs="Arial"/>
                <w:b/>
                <w:sz w:val="16"/>
                <w:szCs w:val="16"/>
                <w:lang w:eastAsia="en-GB"/>
              </w:rPr>
            </w:pPr>
            <w:r w:rsidRPr="008C4B91">
              <w:rPr>
                <w:rFonts w:ascii="Arial" w:hAnsi="Arial" w:cs="Arial"/>
                <w:b/>
                <w:sz w:val="16"/>
                <w:szCs w:val="16"/>
                <w:lang w:eastAsia="en-GB"/>
              </w:rPr>
              <w:t>If there are potential negative impacts, explain whether you consider if these are likely to be significant, and if not, why not.</w:t>
            </w:r>
          </w:p>
          <w:p w14:paraId="4812A9F7" w14:textId="77777777" w:rsidR="008C4B91" w:rsidRPr="008C4B91" w:rsidRDefault="008C4B91" w:rsidP="008C4B91">
            <w:pPr>
              <w:spacing w:line="240" w:lineRule="auto"/>
              <w:rPr>
                <w:rFonts w:ascii="Arial" w:hAnsi="Arial" w:cs="Arial"/>
                <w:sz w:val="16"/>
                <w:szCs w:val="16"/>
                <w:lang w:eastAsia="en-GB"/>
              </w:rPr>
            </w:pPr>
            <w:r w:rsidRPr="008C4B91">
              <w:rPr>
                <w:rFonts w:ascii="Arial" w:hAnsi="Arial" w:cs="Arial"/>
                <w:sz w:val="16"/>
                <w:szCs w:val="16"/>
                <w:lang w:eastAsia="en-GB"/>
              </w:rPr>
              <w:t xml:space="preserve"> </w:t>
            </w:r>
          </w:p>
        </w:tc>
      </w:tr>
      <w:tr w:rsidR="008C4B91" w:rsidRPr="008C4B91" w14:paraId="1EF0BC54" w14:textId="77777777" w:rsidTr="0072470D">
        <w:tc>
          <w:tcPr>
            <w:tcW w:w="5000" w:type="pct"/>
            <w:gridSpan w:val="2"/>
          </w:tcPr>
          <w:p w14:paraId="59231992" w14:textId="77777777" w:rsidR="008C4B91" w:rsidRPr="008C4B91" w:rsidRDefault="008C4B91" w:rsidP="008C4B91">
            <w:pPr>
              <w:spacing w:line="276" w:lineRule="auto"/>
              <w:contextualSpacing/>
              <w:jc w:val="both"/>
              <w:rPr>
                <w:rFonts w:ascii="Arial" w:eastAsia="Calibri" w:hAnsi="Arial" w:cs="Arial"/>
                <w:sz w:val="22"/>
                <w:szCs w:val="22"/>
                <w:lang w:val="en-US"/>
              </w:rPr>
            </w:pPr>
            <w:r w:rsidRPr="008C4B91">
              <w:rPr>
                <w:rFonts w:ascii="Arial" w:eastAsia="Calibri" w:hAnsi="Arial" w:cs="Arial"/>
                <w:sz w:val="22"/>
                <w:szCs w:val="22"/>
                <w:lang w:val="en-US"/>
              </w:rPr>
              <w:t xml:space="preserve">The proposed development is adjacent to but outside the boundary of the River </w:t>
            </w:r>
            <w:proofErr w:type="spellStart"/>
            <w:r w:rsidRPr="008C4B91">
              <w:rPr>
                <w:rFonts w:ascii="Arial" w:eastAsia="Calibri" w:hAnsi="Arial" w:cs="Arial"/>
                <w:sz w:val="22"/>
                <w:szCs w:val="22"/>
                <w:lang w:val="en-US"/>
              </w:rPr>
              <w:t>Suir</w:t>
            </w:r>
            <w:proofErr w:type="spellEnd"/>
            <w:r w:rsidRPr="008C4B91">
              <w:rPr>
                <w:rFonts w:ascii="Arial" w:eastAsia="Calibri" w:hAnsi="Arial" w:cs="Arial"/>
                <w:sz w:val="22"/>
                <w:szCs w:val="22"/>
                <w:lang w:val="en-US"/>
              </w:rPr>
              <w:t xml:space="preserve"> SAC. The proposed development will not incur loss of ecological footprint from the SAC. No Annex 1 habitats occur along this section of the </w:t>
            </w:r>
            <w:proofErr w:type="gramStart"/>
            <w:r w:rsidRPr="008C4B91">
              <w:rPr>
                <w:rFonts w:ascii="Arial" w:eastAsia="Calibri" w:hAnsi="Arial" w:cs="Arial"/>
                <w:sz w:val="22"/>
                <w:szCs w:val="22"/>
                <w:lang w:val="en-US"/>
              </w:rPr>
              <w:t>River</w:t>
            </w:r>
            <w:proofErr w:type="gramEnd"/>
            <w:r w:rsidRPr="008C4B91">
              <w:rPr>
                <w:rFonts w:ascii="Arial" w:eastAsia="Calibri" w:hAnsi="Arial" w:cs="Arial"/>
                <w:sz w:val="22"/>
                <w:szCs w:val="22"/>
                <w:lang w:val="en-US"/>
              </w:rPr>
              <w:t xml:space="preserve"> </w:t>
            </w:r>
            <w:proofErr w:type="spellStart"/>
            <w:r w:rsidRPr="008C4B91">
              <w:rPr>
                <w:rFonts w:ascii="Arial" w:eastAsia="Calibri" w:hAnsi="Arial" w:cs="Arial"/>
                <w:sz w:val="22"/>
                <w:szCs w:val="22"/>
                <w:lang w:val="en-US"/>
              </w:rPr>
              <w:t>Suir</w:t>
            </w:r>
            <w:proofErr w:type="spellEnd"/>
            <w:r w:rsidRPr="008C4B91">
              <w:rPr>
                <w:rFonts w:ascii="Arial" w:eastAsia="Calibri" w:hAnsi="Arial" w:cs="Arial"/>
                <w:sz w:val="22"/>
                <w:szCs w:val="22"/>
                <w:lang w:val="en-US"/>
              </w:rPr>
              <w:t xml:space="preserve">. The nearest occurrence of Annex I habitats (salt marsh) is c. 14 km downstream of the Project, on the southern bank of the </w:t>
            </w:r>
            <w:proofErr w:type="spellStart"/>
            <w:r w:rsidRPr="008C4B91">
              <w:rPr>
                <w:rFonts w:ascii="Arial" w:eastAsia="Calibri" w:hAnsi="Arial" w:cs="Arial"/>
                <w:sz w:val="22"/>
                <w:szCs w:val="22"/>
                <w:lang w:val="en-US"/>
              </w:rPr>
              <w:t>Suir</w:t>
            </w:r>
            <w:proofErr w:type="spellEnd"/>
            <w:r w:rsidRPr="008C4B91">
              <w:rPr>
                <w:rFonts w:ascii="Arial" w:eastAsia="Calibri" w:hAnsi="Arial" w:cs="Arial"/>
                <w:sz w:val="22"/>
                <w:szCs w:val="22"/>
                <w:lang w:val="en-US"/>
              </w:rPr>
              <w:t xml:space="preserve"> Estuary at King’s Channel and </w:t>
            </w:r>
            <w:proofErr w:type="spellStart"/>
            <w:r w:rsidRPr="008C4B91">
              <w:rPr>
                <w:rFonts w:ascii="Arial" w:eastAsia="Calibri" w:hAnsi="Arial" w:cs="Arial"/>
                <w:sz w:val="22"/>
                <w:szCs w:val="22"/>
                <w:lang w:val="en-US"/>
              </w:rPr>
              <w:t>Ballinakill</w:t>
            </w:r>
            <w:proofErr w:type="spellEnd"/>
            <w:r w:rsidRPr="008C4B91">
              <w:rPr>
                <w:rFonts w:ascii="Arial" w:eastAsia="Calibri" w:hAnsi="Arial" w:cs="Arial"/>
                <w:sz w:val="22"/>
                <w:szCs w:val="22"/>
                <w:lang w:val="en-US"/>
              </w:rPr>
              <w:t xml:space="preserve">. Given the distance between the project site and Annex 1 Saltmarsh there will be no reduction </w:t>
            </w:r>
            <w:proofErr w:type="gramStart"/>
            <w:r w:rsidRPr="008C4B91">
              <w:rPr>
                <w:rFonts w:ascii="Arial" w:eastAsia="Calibri" w:hAnsi="Arial" w:cs="Arial"/>
                <w:sz w:val="22"/>
                <w:szCs w:val="22"/>
                <w:lang w:val="en-US"/>
              </w:rPr>
              <w:t>in the area of</w:t>
            </w:r>
            <w:proofErr w:type="gramEnd"/>
            <w:r w:rsidRPr="008C4B91">
              <w:rPr>
                <w:rFonts w:ascii="Arial" w:eastAsia="Calibri" w:hAnsi="Arial" w:cs="Arial"/>
                <w:sz w:val="22"/>
                <w:szCs w:val="22"/>
                <w:lang w:val="en-US"/>
              </w:rPr>
              <w:t xml:space="preserve"> these habitats or any change in the distribution of these habitat types in the River </w:t>
            </w:r>
            <w:proofErr w:type="spellStart"/>
            <w:r w:rsidRPr="008C4B91">
              <w:rPr>
                <w:rFonts w:ascii="Arial" w:eastAsia="Calibri" w:hAnsi="Arial" w:cs="Arial"/>
                <w:sz w:val="22"/>
                <w:szCs w:val="22"/>
                <w:lang w:val="en-US"/>
              </w:rPr>
              <w:t>Suir</w:t>
            </w:r>
            <w:proofErr w:type="spellEnd"/>
            <w:r w:rsidRPr="008C4B91">
              <w:rPr>
                <w:rFonts w:ascii="Arial" w:eastAsia="Calibri" w:hAnsi="Arial" w:cs="Arial"/>
                <w:sz w:val="22"/>
                <w:szCs w:val="22"/>
                <w:lang w:val="en-US"/>
              </w:rPr>
              <w:t xml:space="preserve"> SAC. </w:t>
            </w:r>
          </w:p>
          <w:p w14:paraId="3298D353" w14:textId="77777777" w:rsidR="008C4B91" w:rsidRPr="008C4B91" w:rsidRDefault="008C4B91" w:rsidP="008C4B91">
            <w:pPr>
              <w:spacing w:line="240" w:lineRule="auto"/>
              <w:jc w:val="both"/>
              <w:rPr>
                <w:rFonts w:ascii="Arial" w:hAnsi="Arial" w:cs="Arial"/>
                <w:sz w:val="22"/>
                <w:szCs w:val="22"/>
                <w:lang w:eastAsia="en-GB"/>
              </w:rPr>
            </w:pPr>
          </w:p>
          <w:p w14:paraId="2BEFF676" w14:textId="77777777" w:rsidR="008C4B91" w:rsidRPr="008C4B91" w:rsidRDefault="008C4B91" w:rsidP="008C4B91">
            <w:pPr>
              <w:spacing w:line="276" w:lineRule="auto"/>
              <w:contextualSpacing/>
              <w:jc w:val="both"/>
              <w:rPr>
                <w:rFonts w:ascii="Arial" w:eastAsia="Calibri" w:hAnsi="Arial" w:cs="Arial"/>
                <w:sz w:val="22"/>
                <w:szCs w:val="22"/>
                <w:lang w:val="en-US"/>
              </w:rPr>
            </w:pPr>
            <w:r w:rsidRPr="008C4B91">
              <w:rPr>
                <w:rFonts w:ascii="Arial" w:eastAsia="Calibri" w:hAnsi="Arial" w:cs="Arial"/>
                <w:sz w:val="22"/>
                <w:szCs w:val="22"/>
                <w:lang w:val="en-US"/>
              </w:rPr>
              <w:t xml:space="preserve">The proposed car park is located approximately 180m south of the </w:t>
            </w:r>
            <w:proofErr w:type="gramStart"/>
            <w:r w:rsidRPr="008C4B91">
              <w:rPr>
                <w:rFonts w:ascii="Arial" w:eastAsia="Calibri" w:hAnsi="Arial" w:cs="Arial"/>
                <w:sz w:val="22"/>
                <w:szCs w:val="22"/>
                <w:lang w:val="en-US"/>
              </w:rPr>
              <w:t>River</w:t>
            </w:r>
            <w:proofErr w:type="gramEnd"/>
            <w:r w:rsidRPr="008C4B91">
              <w:rPr>
                <w:rFonts w:ascii="Arial" w:eastAsia="Calibri" w:hAnsi="Arial" w:cs="Arial"/>
                <w:sz w:val="22"/>
                <w:szCs w:val="22"/>
                <w:lang w:val="en-US"/>
              </w:rPr>
              <w:t xml:space="preserve"> </w:t>
            </w:r>
            <w:proofErr w:type="spellStart"/>
            <w:r w:rsidRPr="008C4B91">
              <w:rPr>
                <w:rFonts w:ascii="Arial" w:eastAsia="Calibri" w:hAnsi="Arial" w:cs="Arial"/>
                <w:sz w:val="22"/>
                <w:szCs w:val="22"/>
                <w:lang w:val="en-US"/>
              </w:rPr>
              <w:t>Suir</w:t>
            </w:r>
            <w:proofErr w:type="spellEnd"/>
            <w:r w:rsidRPr="008C4B91">
              <w:rPr>
                <w:rFonts w:ascii="Arial" w:eastAsia="Calibri" w:hAnsi="Arial" w:cs="Arial"/>
                <w:sz w:val="22"/>
                <w:szCs w:val="22"/>
                <w:lang w:val="en-US"/>
              </w:rPr>
              <w:t xml:space="preserve"> and is designed appropriate to a sustainable drainage system to avoid contaminated run-off to adjacent watercourses and the River </w:t>
            </w:r>
            <w:proofErr w:type="spellStart"/>
            <w:r w:rsidRPr="008C4B91">
              <w:rPr>
                <w:rFonts w:ascii="Arial" w:eastAsia="Calibri" w:hAnsi="Arial" w:cs="Arial"/>
                <w:sz w:val="22"/>
                <w:szCs w:val="22"/>
                <w:lang w:val="en-US"/>
              </w:rPr>
              <w:t>Suir</w:t>
            </w:r>
            <w:proofErr w:type="spellEnd"/>
            <w:r w:rsidRPr="008C4B91">
              <w:rPr>
                <w:rFonts w:ascii="Arial" w:eastAsia="Calibri" w:hAnsi="Arial" w:cs="Arial"/>
                <w:sz w:val="22"/>
                <w:szCs w:val="22"/>
                <w:lang w:val="en-US"/>
              </w:rPr>
              <w:t>.</w:t>
            </w:r>
          </w:p>
          <w:p w14:paraId="2FCEE881" w14:textId="77777777" w:rsidR="008C4B91" w:rsidRPr="008C4B91" w:rsidRDefault="008C4B91" w:rsidP="008C4B91">
            <w:pPr>
              <w:spacing w:line="276" w:lineRule="auto"/>
              <w:contextualSpacing/>
              <w:jc w:val="both"/>
              <w:rPr>
                <w:rFonts w:ascii="Arial" w:eastAsia="Calibri" w:hAnsi="Arial" w:cs="Arial"/>
                <w:sz w:val="22"/>
                <w:szCs w:val="22"/>
                <w:lang w:val="en-US"/>
              </w:rPr>
            </w:pPr>
          </w:p>
          <w:p w14:paraId="2FBA7C53" w14:textId="77777777" w:rsidR="008C4B91" w:rsidRPr="008C4B91" w:rsidRDefault="008C4B91" w:rsidP="008C4B91">
            <w:pPr>
              <w:spacing w:line="276" w:lineRule="auto"/>
              <w:contextualSpacing/>
              <w:jc w:val="both"/>
              <w:rPr>
                <w:rFonts w:ascii="Arial" w:eastAsia="Calibri" w:hAnsi="Arial" w:cs="Arial"/>
                <w:sz w:val="22"/>
                <w:szCs w:val="22"/>
                <w:lang w:val="en-US"/>
              </w:rPr>
            </w:pPr>
            <w:r w:rsidRPr="008C4B91">
              <w:rPr>
                <w:rFonts w:ascii="Arial" w:eastAsia="Calibri" w:hAnsi="Arial" w:cs="Arial"/>
                <w:sz w:val="22"/>
                <w:szCs w:val="22"/>
                <w:lang w:val="en-US"/>
              </w:rPr>
              <w:t xml:space="preserve"> The lighting scheme involves luminaires with no upward light output and </w:t>
            </w:r>
            <w:proofErr w:type="spellStart"/>
            <w:r w:rsidRPr="008C4B91">
              <w:rPr>
                <w:rFonts w:ascii="Arial" w:eastAsia="Calibri" w:hAnsi="Arial" w:cs="Arial"/>
                <w:sz w:val="22"/>
                <w:szCs w:val="22"/>
                <w:lang w:val="en-US"/>
              </w:rPr>
              <w:t>colour</w:t>
            </w:r>
            <w:proofErr w:type="spellEnd"/>
            <w:r w:rsidRPr="008C4B91">
              <w:rPr>
                <w:rFonts w:ascii="Arial" w:eastAsia="Calibri" w:hAnsi="Arial" w:cs="Arial"/>
                <w:sz w:val="22"/>
                <w:szCs w:val="22"/>
                <w:lang w:val="en-US"/>
              </w:rPr>
              <w:t xml:space="preserve"> temperature of &lt;3000 Kelvin with </w:t>
            </w:r>
            <w:proofErr w:type="gramStart"/>
            <w:r w:rsidRPr="008C4B91">
              <w:rPr>
                <w:rFonts w:ascii="Arial" w:eastAsia="Calibri" w:hAnsi="Arial" w:cs="Arial"/>
                <w:sz w:val="22"/>
                <w:szCs w:val="22"/>
                <w:lang w:val="en-US"/>
              </w:rPr>
              <w:t>tones</w:t>
            </w:r>
            <w:proofErr w:type="gramEnd"/>
            <w:r w:rsidRPr="008C4B91">
              <w:rPr>
                <w:rFonts w:ascii="Arial" w:eastAsia="Calibri" w:hAnsi="Arial" w:cs="Arial"/>
                <w:sz w:val="22"/>
                <w:szCs w:val="22"/>
                <w:lang w:val="en-US"/>
              </w:rPr>
              <w:t xml:space="preserve"> of warmer light and an appropriate dimming schedule to avoid impacts on foraging bats along the woodland edge. </w:t>
            </w:r>
          </w:p>
          <w:p w14:paraId="20403F5E" w14:textId="77777777" w:rsidR="008C4B91" w:rsidRPr="008C4B91" w:rsidRDefault="008C4B91" w:rsidP="008C4B91">
            <w:pPr>
              <w:spacing w:line="276" w:lineRule="auto"/>
              <w:contextualSpacing/>
              <w:jc w:val="both"/>
              <w:rPr>
                <w:rFonts w:eastAsia="Calibri"/>
                <w:szCs w:val="24"/>
                <w:lang w:val="en-US"/>
              </w:rPr>
            </w:pPr>
            <w:r w:rsidRPr="008C4B91">
              <w:rPr>
                <w:rFonts w:eastAsia="Calibri"/>
                <w:noProof/>
                <w:szCs w:val="24"/>
                <w:lang w:val="en-IE" w:eastAsia="en-IE"/>
              </w:rPr>
              <w:lastRenderedPageBreak/>
              <w:drawing>
                <wp:inline distT="0" distB="0" distL="0" distR="0" wp14:anchorId="13C6D268" wp14:editId="4D82A5EA">
                  <wp:extent cx="5731510" cy="3226479"/>
                  <wp:effectExtent l="19050" t="0" r="2540" b="0"/>
                  <wp:docPr id="1" name="Picture 1" descr="A map of a farm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farm land&#10;&#10;Description automatically generated"/>
                          <pic:cNvPicPr>
                            <a:picLocks noChangeAspect="1" noChangeArrowheads="1"/>
                          </pic:cNvPicPr>
                        </pic:nvPicPr>
                        <pic:blipFill>
                          <a:blip r:embed="rId31" cstate="print"/>
                          <a:srcRect/>
                          <a:stretch>
                            <a:fillRect/>
                          </a:stretch>
                        </pic:blipFill>
                        <pic:spPr bwMode="auto">
                          <a:xfrm>
                            <a:off x="0" y="0"/>
                            <a:ext cx="5731510" cy="3226479"/>
                          </a:xfrm>
                          <a:prstGeom prst="rect">
                            <a:avLst/>
                          </a:prstGeom>
                          <a:noFill/>
                          <a:ln w="9525">
                            <a:noFill/>
                            <a:miter lim="800000"/>
                            <a:headEnd/>
                            <a:tailEnd/>
                          </a:ln>
                        </pic:spPr>
                      </pic:pic>
                    </a:graphicData>
                  </a:graphic>
                </wp:inline>
              </w:drawing>
            </w:r>
          </w:p>
          <w:p w14:paraId="5BCBAA00" w14:textId="77777777" w:rsidR="008C4B91" w:rsidRPr="008C4B91" w:rsidRDefault="008C4B91" w:rsidP="008C4B91">
            <w:pPr>
              <w:spacing w:line="276" w:lineRule="auto"/>
              <w:contextualSpacing/>
              <w:jc w:val="both"/>
              <w:rPr>
                <w:rFonts w:eastAsia="Calibri"/>
                <w:b/>
                <w:szCs w:val="24"/>
                <w:lang w:val="en-US"/>
              </w:rPr>
            </w:pPr>
            <w:r w:rsidRPr="008C4B91">
              <w:rPr>
                <w:rFonts w:eastAsia="Calibri"/>
                <w:b/>
                <w:szCs w:val="24"/>
                <w:lang w:val="en-US"/>
              </w:rPr>
              <w:t xml:space="preserve">Map 1. Habitat Map of Mount Congreve Estate, Boundary of River </w:t>
            </w:r>
            <w:proofErr w:type="spellStart"/>
            <w:r w:rsidRPr="008C4B91">
              <w:rPr>
                <w:rFonts w:eastAsia="Calibri"/>
                <w:b/>
                <w:szCs w:val="24"/>
                <w:lang w:val="en-US"/>
              </w:rPr>
              <w:t>Suir</w:t>
            </w:r>
            <w:proofErr w:type="spellEnd"/>
            <w:r w:rsidRPr="008C4B91">
              <w:rPr>
                <w:rFonts w:eastAsia="Calibri"/>
                <w:b/>
                <w:szCs w:val="24"/>
                <w:lang w:val="en-US"/>
              </w:rPr>
              <w:t xml:space="preserve"> SAC runs along the riverbank to the north of the site.</w:t>
            </w:r>
          </w:p>
          <w:p w14:paraId="2F45AC53" w14:textId="77777777" w:rsidR="008C4B91" w:rsidRPr="008C4B91" w:rsidRDefault="008C4B91" w:rsidP="008C4B91">
            <w:pPr>
              <w:spacing w:line="240" w:lineRule="auto"/>
              <w:rPr>
                <w:rFonts w:cs="Arial"/>
                <w:szCs w:val="24"/>
                <w:lang w:eastAsia="en-GB"/>
              </w:rPr>
            </w:pPr>
          </w:p>
        </w:tc>
      </w:tr>
      <w:tr w:rsidR="008C4B91" w:rsidRPr="008C4B91" w14:paraId="68C62002" w14:textId="77777777" w:rsidTr="0072470D">
        <w:tc>
          <w:tcPr>
            <w:tcW w:w="5000" w:type="pct"/>
            <w:gridSpan w:val="2"/>
          </w:tcPr>
          <w:p w14:paraId="1475A3A2" w14:textId="77777777" w:rsidR="008C4B91" w:rsidRPr="008C4B91" w:rsidRDefault="008C4B91" w:rsidP="008C4B91">
            <w:pPr>
              <w:spacing w:line="276" w:lineRule="auto"/>
              <w:rPr>
                <w:rFonts w:ascii="Arial" w:hAnsi="Arial" w:cs="Arial"/>
                <w:b/>
                <w:sz w:val="22"/>
                <w:szCs w:val="22"/>
                <w:lang w:eastAsia="en-GB"/>
              </w:rPr>
            </w:pPr>
            <w:r w:rsidRPr="008C4B91">
              <w:rPr>
                <w:rFonts w:ascii="Arial" w:hAnsi="Arial" w:cs="Arial"/>
                <w:b/>
                <w:sz w:val="22"/>
                <w:szCs w:val="22"/>
                <w:lang w:eastAsia="en-GB"/>
              </w:rPr>
              <w:lastRenderedPageBreak/>
              <w:t>Conclusion of assessment</w:t>
            </w:r>
          </w:p>
          <w:p w14:paraId="00132B6A" w14:textId="77777777" w:rsidR="008C4B91" w:rsidRPr="008C4B91" w:rsidRDefault="008C4B91" w:rsidP="008C4B91">
            <w:pPr>
              <w:spacing w:line="276" w:lineRule="auto"/>
              <w:jc w:val="both"/>
              <w:rPr>
                <w:rFonts w:ascii="Arial" w:hAnsi="Arial" w:cs="Arial"/>
                <w:sz w:val="22"/>
                <w:szCs w:val="22"/>
                <w:lang w:eastAsia="en-GB"/>
              </w:rPr>
            </w:pPr>
            <w:r w:rsidRPr="008C4B91">
              <w:rPr>
                <w:rFonts w:ascii="Arial" w:hAnsi="Arial" w:cs="Arial"/>
                <w:sz w:val="22"/>
                <w:szCs w:val="22"/>
                <w:lang w:eastAsia="en-GB"/>
              </w:rPr>
              <w:t xml:space="preserve">The proposed works will take place outside the boundary of the River </w:t>
            </w:r>
            <w:proofErr w:type="spellStart"/>
            <w:r w:rsidRPr="008C4B91">
              <w:rPr>
                <w:rFonts w:ascii="Arial" w:hAnsi="Arial" w:cs="Arial"/>
                <w:sz w:val="22"/>
                <w:szCs w:val="22"/>
                <w:lang w:eastAsia="en-GB"/>
              </w:rPr>
              <w:t>Suir</w:t>
            </w:r>
            <w:proofErr w:type="spellEnd"/>
            <w:r w:rsidRPr="008C4B91">
              <w:rPr>
                <w:rFonts w:ascii="Arial" w:hAnsi="Arial" w:cs="Arial"/>
                <w:sz w:val="22"/>
                <w:szCs w:val="22"/>
                <w:lang w:eastAsia="en-GB"/>
              </w:rPr>
              <w:t xml:space="preserve"> SAC which is located to the north of the estate. Given the distance between the proposed development and the  nearest qualifying interest habitat – saltmarsh occurring  some 14km downstream  and sustainable drainage system to deal with surface water it is considered that there will not be potential for significant effects  i.e. effects that will cause loss, fragmentation, disruption or disturbance to  the qualifying interest  habitats and species relevant to this section and downstream on the River </w:t>
            </w:r>
            <w:proofErr w:type="spellStart"/>
            <w:r w:rsidRPr="008C4B91">
              <w:rPr>
                <w:rFonts w:ascii="Arial" w:hAnsi="Arial" w:cs="Arial"/>
                <w:sz w:val="22"/>
                <w:szCs w:val="22"/>
                <w:lang w:eastAsia="en-GB"/>
              </w:rPr>
              <w:t>Suir</w:t>
            </w:r>
            <w:proofErr w:type="spellEnd"/>
            <w:r w:rsidRPr="008C4B91">
              <w:rPr>
                <w:rFonts w:ascii="Arial" w:hAnsi="Arial" w:cs="Arial"/>
                <w:sz w:val="22"/>
                <w:szCs w:val="22"/>
                <w:lang w:eastAsia="en-GB"/>
              </w:rPr>
              <w:t xml:space="preserve"> SAC -saltmarsh  habitat in the King’s Channel and </w:t>
            </w:r>
            <w:proofErr w:type="spellStart"/>
            <w:r w:rsidRPr="008C4B91">
              <w:rPr>
                <w:rFonts w:ascii="Arial" w:hAnsi="Arial" w:cs="Arial"/>
                <w:sz w:val="22"/>
                <w:szCs w:val="22"/>
                <w:lang w:eastAsia="en-GB"/>
              </w:rPr>
              <w:t>Ballinakill</w:t>
            </w:r>
            <w:proofErr w:type="spellEnd"/>
            <w:r w:rsidRPr="008C4B91">
              <w:rPr>
                <w:rFonts w:ascii="Arial" w:hAnsi="Arial" w:cs="Arial"/>
                <w:sz w:val="22"/>
                <w:szCs w:val="22"/>
                <w:lang w:eastAsia="en-GB"/>
              </w:rPr>
              <w:t xml:space="preserve"> Sections of the River </w:t>
            </w:r>
            <w:proofErr w:type="spellStart"/>
            <w:r w:rsidRPr="008C4B91">
              <w:rPr>
                <w:rFonts w:ascii="Arial" w:hAnsi="Arial" w:cs="Arial"/>
                <w:sz w:val="22"/>
                <w:szCs w:val="22"/>
                <w:lang w:eastAsia="en-GB"/>
              </w:rPr>
              <w:t>Suir</w:t>
            </w:r>
            <w:proofErr w:type="spellEnd"/>
            <w:r w:rsidRPr="008C4B91">
              <w:rPr>
                <w:rFonts w:ascii="Arial" w:hAnsi="Arial" w:cs="Arial"/>
                <w:sz w:val="22"/>
                <w:szCs w:val="22"/>
                <w:lang w:eastAsia="en-GB"/>
              </w:rPr>
              <w:t xml:space="preserve"> SAC.</w:t>
            </w:r>
          </w:p>
          <w:p w14:paraId="7A751F67" w14:textId="77777777" w:rsidR="008C4B91" w:rsidRPr="008C4B91" w:rsidRDefault="008C4B91" w:rsidP="008C4B91">
            <w:pPr>
              <w:spacing w:line="276" w:lineRule="auto"/>
              <w:jc w:val="both"/>
              <w:rPr>
                <w:rFonts w:ascii="Arial" w:hAnsi="Arial" w:cs="Arial"/>
                <w:sz w:val="22"/>
                <w:szCs w:val="22"/>
                <w:lang w:eastAsia="en-GB"/>
              </w:rPr>
            </w:pPr>
          </w:p>
          <w:p w14:paraId="7A429E76" w14:textId="2E11BC9D" w:rsidR="008C4B91" w:rsidRPr="008C4B91" w:rsidRDefault="008C4B91" w:rsidP="008C4B91">
            <w:pPr>
              <w:spacing w:line="276" w:lineRule="auto"/>
              <w:jc w:val="both"/>
              <w:rPr>
                <w:rFonts w:ascii="Arial" w:hAnsi="Arial" w:cs="Arial"/>
                <w:sz w:val="22"/>
                <w:szCs w:val="22"/>
                <w:lang w:eastAsia="en-GB"/>
              </w:rPr>
            </w:pPr>
            <w:r w:rsidRPr="008C4B91">
              <w:rPr>
                <w:rFonts w:ascii="Arial" w:hAnsi="Arial" w:cs="Arial"/>
                <w:sz w:val="22"/>
                <w:szCs w:val="22"/>
                <w:lang w:eastAsia="en-GB"/>
              </w:rPr>
              <w:t xml:space="preserve">Based on the foregoing, it is concluded the proposed development on its own or in combination with other </w:t>
            </w:r>
            <w:r w:rsidR="00C70434" w:rsidRPr="008C4B91">
              <w:rPr>
                <w:rFonts w:ascii="Arial" w:hAnsi="Arial" w:cs="Arial"/>
                <w:sz w:val="22"/>
                <w:szCs w:val="22"/>
                <w:lang w:eastAsia="en-GB"/>
              </w:rPr>
              <w:t>projects</w:t>
            </w:r>
            <w:r w:rsidRPr="008C4B91">
              <w:rPr>
                <w:rFonts w:ascii="Arial" w:hAnsi="Arial" w:cs="Arial"/>
                <w:sz w:val="22"/>
                <w:szCs w:val="22"/>
                <w:lang w:eastAsia="en-GB"/>
              </w:rPr>
              <w:t xml:space="preserve"> will not pose significant effects for the conservation objectives of the qualifying interest habitats and species that occur in this section and downstream in the River </w:t>
            </w:r>
            <w:proofErr w:type="spellStart"/>
            <w:r w:rsidRPr="008C4B91">
              <w:rPr>
                <w:rFonts w:ascii="Arial" w:hAnsi="Arial" w:cs="Arial"/>
                <w:sz w:val="22"/>
                <w:szCs w:val="22"/>
                <w:lang w:eastAsia="en-GB"/>
              </w:rPr>
              <w:t>Suir</w:t>
            </w:r>
            <w:proofErr w:type="spellEnd"/>
            <w:r w:rsidRPr="008C4B91">
              <w:rPr>
                <w:rFonts w:ascii="Arial" w:hAnsi="Arial" w:cs="Arial"/>
                <w:sz w:val="22"/>
                <w:szCs w:val="22"/>
                <w:lang w:eastAsia="en-GB"/>
              </w:rPr>
              <w:t xml:space="preserve"> SAC and the proposal screens out for stage 2 Appropriate Assessment.</w:t>
            </w:r>
          </w:p>
        </w:tc>
      </w:tr>
    </w:tbl>
    <w:p w14:paraId="014667AE" w14:textId="77777777" w:rsidR="008C4B91" w:rsidRDefault="008C4B91" w:rsidP="008C4B91">
      <w:pPr>
        <w:spacing w:after="200" w:line="276" w:lineRule="auto"/>
        <w:jc w:val="both"/>
        <w:rPr>
          <w:rFonts w:asciiTheme="minorHAnsi" w:eastAsiaTheme="minorHAnsi" w:hAnsiTheme="minorHAnsi" w:cstheme="minorBidi"/>
          <w:sz w:val="22"/>
          <w:szCs w:val="22"/>
          <w:lang w:val="en-IE"/>
        </w:rPr>
      </w:pPr>
    </w:p>
    <w:p w14:paraId="6A598490" w14:textId="77777777" w:rsidR="008C4B91" w:rsidRDefault="008C4B91" w:rsidP="008C4B91">
      <w:pPr>
        <w:spacing w:after="200" w:line="276" w:lineRule="auto"/>
        <w:jc w:val="both"/>
        <w:rPr>
          <w:rFonts w:asciiTheme="minorHAnsi" w:eastAsiaTheme="minorHAnsi" w:hAnsiTheme="minorHAnsi" w:cstheme="minorBidi"/>
          <w:sz w:val="22"/>
          <w:szCs w:val="22"/>
          <w:lang w:val="en-IE"/>
        </w:rPr>
      </w:pPr>
    </w:p>
    <w:p w14:paraId="27CA4B24" w14:textId="77777777" w:rsidR="008C4B91" w:rsidRDefault="008C4B91" w:rsidP="00B75FCD">
      <w:pPr>
        <w:spacing w:after="200" w:line="276" w:lineRule="auto"/>
        <w:jc w:val="center"/>
        <w:rPr>
          <w:rFonts w:asciiTheme="minorHAnsi" w:eastAsiaTheme="minorHAnsi" w:hAnsiTheme="minorHAnsi" w:cstheme="minorBidi"/>
          <w:sz w:val="22"/>
          <w:szCs w:val="22"/>
          <w:lang w:val="en-IE"/>
        </w:rPr>
      </w:pPr>
    </w:p>
    <w:p w14:paraId="2F2D7517" w14:textId="77777777" w:rsidR="008C4B91" w:rsidRDefault="008C4B91" w:rsidP="00B75FCD">
      <w:pPr>
        <w:spacing w:after="200" w:line="276" w:lineRule="auto"/>
        <w:jc w:val="center"/>
        <w:rPr>
          <w:rFonts w:asciiTheme="minorHAnsi" w:eastAsiaTheme="minorHAnsi" w:hAnsiTheme="minorHAnsi" w:cstheme="minorBidi"/>
          <w:sz w:val="22"/>
          <w:szCs w:val="22"/>
          <w:lang w:val="en-IE"/>
        </w:rPr>
      </w:pPr>
    </w:p>
    <w:p w14:paraId="40EC623E" w14:textId="77777777" w:rsidR="008C4B91" w:rsidRDefault="008C4B91" w:rsidP="00B75FCD">
      <w:pPr>
        <w:spacing w:after="200" w:line="276" w:lineRule="auto"/>
        <w:jc w:val="center"/>
        <w:rPr>
          <w:rFonts w:asciiTheme="minorHAnsi" w:eastAsiaTheme="minorHAnsi" w:hAnsiTheme="minorHAnsi" w:cstheme="minorBidi"/>
          <w:sz w:val="22"/>
          <w:szCs w:val="22"/>
          <w:lang w:val="en-IE"/>
        </w:rPr>
      </w:pPr>
    </w:p>
    <w:p w14:paraId="54A227CA" w14:textId="77777777" w:rsidR="008C4B91" w:rsidRDefault="008C4B91" w:rsidP="00B75FCD">
      <w:pPr>
        <w:spacing w:after="200" w:line="276" w:lineRule="auto"/>
        <w:jc w:val="center"/>
        <w:rPr>
          <w:rFonts w:asciiTheme="minorHAnsi" w:eastAsiaTheme="minorHAnsi" w:hAnsiTheme="minorHAnsi" w:cstheme="minorBidi"/>
          <w:sz w:val="22"/>
          <w:szCs w:val="22"/>
          <w:lang w:val="en-IE"/>
        </w:rPr>
      </w:pPr>
    </w:p>
    <w:p w14:paraId="228F48BA" w14:textId="77777777" w:rsidR="008C4B91" w:rsidRDefault="008C4B91" w:rsidP="00B75FCD">
      <w:pPr>
        <w:spacing w:after="200" w:line="276" w:lineRule="auto"/>
        <w:jc w:val="center"/>
        <w:rPr>
          <w:rFonts w:asciiTheme="minorHAnsi" w:eastAsiaTheme="minorHAnsi" w:hAnsiTheme="minorHAnsi" w:cstheme="minorBidi"/>
          <w:sz w:val="22"/>
          <w:szCs w:val="22"/>
          <w:lang w:val="en-IE"/>
        </w:rPr>
      </w:pPr>
    </w:p>
    <w:p w14:paraId="6F48A21F" w14:textId="77777777" w:rsidR="008C4B91" w:rsidRDefault="008C4B91" w:rsidP="008C4B91">
      <w:pPr>
        <w:spacing w:after="200" w:line="276" w:lineRule="auto"/>
        <w:rPr>
          <w:rFonts w:asciiTheme="minorHAnsi" w:eastAsiaTheme="minorHAnsi" w:hAnsiTheme="minorHAnsi" w:cstheme="minorBidi"/>
          <w:sz w:val="22"/>
          <w:szCs w:val="22"/>
          <w:lang w:val="en-IE"/>
        </w:rPr>
      </w:pPr>
    </w:p>
    <w:p w14:paraId="3917E513" w14:textId="3C8C593F" w:rsidR="00B75FCD" w:rsidRPr="00B75FCD" w:rsidRDefault="00B75FCD" w:rsidP="00B75FCD">
      <w:pPr>
        <w:spacing w:after="200" w:line="276" w:lineRule="auto"/>
        <w:jc w:val="center"/>
        <w:rPr>
          <w:rFonts w:asciiTheme="minorHAnsi" w:eastAsiaTheme="minorHAnsi" w:hAnsiTheme="minorHAnsi" w:cstheme="minorBidi"/>
          <w:sz w:val="22"/>
          <w:szCs w:val="22"/>
          <w:lang w:val="en-IE"/>
        </w:rPr>
      </w:pPr>
      <w:r w:rsidRPr="00B75FCD">
        <w:rPr>
          <w:rFonts w:asciiTheme="minorHAnsi" w:eastAsiaTheme="minorHAnsi" w:hAnsiTheme="minorHAnsi" w:cstheme="minorBidi"/>
          <w:noProof/>
          <w:sz w:val="22"/>
          <w:szCs w:val="22"/>
          <w:lang w:val="en-IE" w:eastAsia="en-IE"/>
        </w:rPr>
        <w:lastRenderedPageBreak/>
        <w:drawing>
          <wp:inline distT="0" distB="0" distL="0" distR="0" wp14:anchorId="1D90FCA6" wp14:editId="5E391F41">
            <wp:extent cx="4393692" cy="896112"/>
            <wp:effectExtent l="19050" t="0" r="6858" b="0"/>
            <wp:docPr id="6" name="Picture 3" descr="For Word Do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 Word Docs.jpg"/>
                    <pic:cNvPicPr/>
                  </pic:nvPicPr>
                  <pic:blipFill>
                    <a:blip r:embed="rId32" cstate="print"/>
                    <a:stretch>
                      <a:fillRect/>
                    </a:stretch>
                  </pic:blipFill>
                  <pic:spPr>
                    <a:xfrm>
                      <a:off x="0" y="0"/>
                      <a:ext cx="4393692" cy="896112"/>
                    </a:xfrm>
                    <a:prstGeom prst="rect">
                      <a:avLst/>
                    </a:prstGeom>
                  </pic:spPr>
                </pic:pic>
              </a:graphicData>
            </a:graphic>
          </wp:inline>
        </w:drawing>
      </w:r>
    </w:p>
    <w:p w14:paraId="64BBE90F" w14:textId="6F4D192F" w:rsidR="00B75FCD" w:rsidRPr="00B75FCD" w:rsidRDefault="00B75FCD" w:rsidP="00B75FCD">
      <w:pPr>
        <w:autoSpaceDE w:val="0"/>
        <w:autoSpaceDN w:val="0"/>
        <w:adjustRightInd w:val="0"/>
        <w:spacing w:after="200" w:line="276" w:lineRule="auto"/>
        <w:rPr>
          <w:rFonts w:asciiTheme="minorHAnsi" w:eastAsiaTheme="minorHAnsi" w:hAnsiTheme="minorHAnsi" w:cstheme="minorHAnsi"/>
          <w:b/>
          <w:szCs w:val="24"/>
          <w:lang w:val="en-IE"/>
        </w:rPr>
      </w:pPr>
      <w:r w:rsidRPr="00B75FCD">
        <w:rPr>
          <w:rFonts w:asciiTheme="minorHAnsi" w:eastAsiaTheme="minorHAnsi" w:hAnsiTheme="minorHAnsi" w:cstheme="minorHAnsi"/>
          <w:b/>
          <w:szCs w:val="24"/>
          <w:lang w:val="en-IE"/>
        </w:rPr>
        <w:t xml:space="preserve">Environmental Impact </w:t>
      </w:r>
      <w:r w:rsidR="003B465B" w:rsidRPr="00B75FCD">
        <w:rPr>
          <w:rFonts w:asciiTheme="minorHAnsi" w:eastAsiaTheme="minorHAnsi" w:hAnsiTheme="minorHAnsi" w:cstheme="minorHAnsi"/>
          <w:b/>
          <w:szCs w:val="24"/>
          <w:lang w:val="en-IE"/>
        </w:rPr>
        <w:t>Assessment Screening</w:t>
      </w:r>
      <w:r w:rsidRPr="00B75FCD">
        <w:rPr>
          <w:rFonts w:asciiTheme="minorHAnsi" w:eastAsiaTheme="minorHAnsi" w:hAnsiTheme="minorHAnsi" w:cstheme="minorHAnsi"/>
          <w:b/>
          <w:szCs w:val="24"/>
          <w:lang w:val="en-IE"/>
        </w:rPr>
        <w:t xml:space="preserve"> Report</w:t>
      </w:r>
    </w:p>
    <w:p w14:paraId="17E8D884" w14:textId="77777777" w:rsidR="00B75FCD" w:rsidRPr="00B75FCD" w:rsidRDefault="00B75FCD" w:rsidP="00B75FCD">
      <w:pPr>
        <w:spacing w:after="200" w:line="276" w:lineRule="auto"/>
        <w:rPr>
          <w:rFonts w:asciiTheme="minorHAnsi" w:eastAsiaTheme="minorHAnsi" w:hAnsiTheme="minorHAnsi" w:cstheme="minorHAnsi"/>
          <w:b/>
          <w:szCs w:val="24"/>
          <w:lang w:val="en-IE"/>
        </w:rPr>
      </w:pPr>
      <w:r w:rsidRPr="00B75FCD">
        <w:rPr>
          <w:rFonts w:asciiTheme="minorHAnsi" w:eastAsiaTheme="minorHAnsi" w:hAnsiTheme="minorHAnsi" w:cstheme="minorHAnsi"/>
          <w:b/>
          <w:szCs w:val="24"/>
          <w:lang w:val="en-IE"/>
        </w:rPr>
        <w:t>1.Introduction</w:t>
      </w:r>
    </w:p>
    <w:p w14:paraId="5AC7014A" w14:textId="2B7C41F3" w:rsidR="00B75FCD" w:rsidRPr="00B75FCD" w:rsidRDefault="00B75FCD" w:rsidP="00B75FCD">
      <w:pPr>
        <w:spacing w:after="200" w:line="276" w:lineRule="auto"/>
        <w:jc w:val="both"/>
        <w:rPr>
          <w:rFonts w:asciiTheme="minorHAnsi" w:eastAsiaTheme="minorHAnsi" w:hAnsiTheme="minorHAnsi" w:cstheme="minorHAnsi"/>
          <w:szCs w:val="24"/>
          <w:lang w:val="en-IE"/>
        </w:rPr>
      </w:pPr>
      <w:r w:rsidRPr="00B75FCD">
        <w:rPr>
          <w:rFonts w:asciiTheme="minorHAnsi" w:eastAsiaTheme="minorHAnsi" w:hAnsiTheme="minorHAnsi" w:cstheme="minorHAnsi"/>
          <w:szCs w:val="24"/>
          <w:lang w:val="en-IE"/>
        </w:rPr>
        <w:t xml:space="preserve">The </w:t>
      </w:r>
      <w:r w:rsidR="003B465B" w:rsidRPr="003B465B">
        <w:rPr>
          <w:rFonts w:asciiTheme="minorHAnsi" w:eastAsiaTheme="minorHAnsi" w:hAnsiTheme="minorHAnsi" w:cstheme="minorHAnsi"/>
          <w:szCs w:val="24"/>
          <w:lang w:val="en-IE"/>
        </w:rPr>
        <w:t>EIA Directive 85</w:t>
      </w:r>
      <w:r w:rsidRPr="00B75FCD">
        <w:rPr>
          <w:rFonts w:asciiTheme="minorHAnsi" w:eastAsiaTheme="minorHAnsi" w:hAnsiTheme="minorHAnsi" w:cstheme="minorHAnsi"/>
          <w:szCs w:val="24"/>
          <w:lang w:val="en-IE"/>
        </w:rPr>
        <w:t xml:space="preserve">/337/EEC, as amended, aims to determine the likely significant effects of a project on the environment.  EIA </w:t>
      </w:r>
      <w:r w:rsidR="003B465B" w:rsidRPr="003B465B">
        <w:rPr>
          <w:rFonts w:asciiTheme="minorHAnsi" w:eastAsiaTheme="minorHAnsi" w:hAnsiTheme="minorHAnsi" w:cstheme="minorHAnsi"/>
          <w:szCs w:val="24"/>
          <w:lang w:val="en-IE"/>
        </w:rPr>
        <w:t>Screening determines</w:t>
      </w:r>
      <w:r w:rsidRPr="00B75FCD">
        <w:rPr>
          <w:rFonts w:asciiTheme="minorHAnsi" w:eastAsiaTheme="minorHAnsi" w:hAnsiTheme="minorHAnsi" w:cstheme="minorHAnsi"/>
          <w:szCs w:val="24"/>
          <w:lang w:val="en-IE"/>
        </w:rPr>
        <w:t xml:space="preserve"> whether an EIA is required </w:t>
      </w:r>
      <w:r w:rsidR="003B465B" w:rsidRPr="003B465B">
        <w:rPr>
          <w:rFonts w:asciiTheme="minorHAnsi" w:eastAsiaTheme="minorHAnsi" w:hAnsiTheme="minorHAnsi" w:cstheme="minorHAnsi"/>
          <w:szCs w:val="24"/>
          <w:lang w:val="en-IE"/>
        </w:rPr>
        <w:t>for a</w:t>
      </w:r>
      <w:r w:rsidRPr="00B75FCD">
        <w:rPr>
          <w:rFonts w:asciiTheme="minorHAnsi" w:eastAsiaTheme="minorHAnsi" w:hAnsiTheme="minorHAnsi" w:cstheme="minorHAnsi"/>
          <w:szCs w:val="24"/>
          <w:lang w:val="en-IE"/>
        </w:rPr>
        <w:t xml:space="preserve"> specified project. Projects requiring mandatory </w:t>
      </w:r>
      <w:r w:rsidR="003B465B" w:rsidRPr="003B465B">
        <w:rPr>
          <w:rFonts w:asciiTheme="minorHAnsi" w:eastAsiaTheme="minorHAnsi" w:hAnsiTheme="minorHAnsi" w:cstheme="minorHAnsi"/>
          <w:szCs w:val="24"/>
          <w:lang w:val="en-IE"/>
        </w:rPr>
        <w:t>EIA are</w:t>
      </w:r>
      <w:r w:rsidRPr="00B75FCD">
        <w:rPr>
          <w:rFonts w:asciiTheme="minorHAnsi" w:eastAsiaTheme="minorHAnsi" w:hAnsiTheme="minorHAnsi" w:cstheme="minorHAnsi"/>
          <w:szCs w:val="24"/>
          <w:lang w:val="en-IE"/>
        </w:rPr>
        <w:t xml:space="preserve"> listed in Schedule 5 of </w:t>
      </w:r>
      <w:r w:rsidR="003B465B" w:rsidRPr="003B465B">
        <w:rPr>
          <w:rFonts w:asciiTheme="minorHAnsi" w:eastAsiaTheme="minorHAnsi" w:hAnsiTheme="minorHAnsi" w:cstheme="minorHAnsi"/>
          <w:szCs w:val="24"/>
          <w:lang w:val="en-IE"/>
        </w:rPr>
        <w:t>the Planning</w:t>
      </w:r>
      <w:r w:rsidRPr="00B75FCD">
        <w:rPr>
          <w:rFonts w:asciiTheme="minorHAnsi" w:eastAsiaTheme="minorHAnsi" w:hAnsiTheme="minorHAnsi" w:cstheme="minorHAnsi"/>
          <w:szCs w:val="24"/>
          <w:lang w:val="en-IE"/>
        </w:rPr>
        <w:t xml:space="preserve"> and Development Regulations </w:t>
      </w:r>
      <w:r w:rsidR="003B465B" w:rsidRPr="003B465B">
        <w:rPr>
          <w:rFonts w:asciiTheme="minorHAnsi" w:eastAsiaTheme="minorHAnsi" w:hAnsiTheme="minorHAnsi" w:cstheme="minorHAnsi"/>
          <w:szCs w:val="24"/>
          <w:lang w:val="en-IE"/>
        </w:rPr>
        <w:t>2001,</w:t>
      </w:r>
      <w:r w:rsidRPr="00B75FCD">
        <w:rPr>
          <w:rFonts w:asciiTheme="minorHAnsi" w:eastAsiaTheme="minorHAnsi" w:hAnsiTheme="minorHAnsi" w:cstheme="minorHAnsi"/>
          <w:szCs w:val="24"/>
          <w:lang w:val="en-IE"/>
        </w:rPr>
        <w:t xml:space="preserve"> as amended. In the case of </w:t>
      </w:r>
      <w:r w:rsidR="003B465B" w:rsidRPr="003B465B">
        <w:rPr>
          <w:rFonts w:asciiTheme="minorHAnsi" w:eastAsiaTheme="minorHAnsi" w:hAnsiTheme="minorHAnsi" w:cstheme="minorHAnsi"/>
          <w:szCs w:val="24"/>
          <w:lang w:val="en-IE"/>
        </w:rPr>
        <w:t>development, which</w:t>
      </w:r>
      <w:r w:rsidRPr="00B75FCD">
        <w:rPr>
          <w:rFonts w:asciiTheme="minorHAnsi" w:eastAsiaTheme="minorHAnsi" w:hAnsiTheme="minorHAnsi" w:cstheme="minorHAnsi"/>
          <w:szCs w:val="24"/>
          <w:lang w:val="en-IE"/>
        </w:rPr>
        <w:t xml:space="preserve"> is under these </w:t>
      </w:r>
      <w:r w:rsidR="003B465B" w:rsidRPr="003B465B">
        <w:rPr>
          <w:rFonts w:asciiTheme="minorHAnsi" w:eastAsiaTheme="minorHAnsi" w:hAnsiTheme="minorHAnsi" w:cstheme="minorHAnsi"/>
          <w:szCs w:val="24"/>
          <w:lang w:val="en-IE"/>
        </w:rPr>
        <w:t>thresholds,</w:t>
      </w:r>
      <w:r w:rsidRPr="00B75FCD">
        <w:rPr>
          <w:rFonts w:asciiTheme="minorHAnsi" w:eastAsiaTheme="minorHAnsi" w:hAnsiTheme="minorHAnsi" w:cstheme="minorHAnsi"/>
          <w:szCs w:val="24"/>
          <w:lang w:val="en-IE"/>
        </w:rPr>
        <w:t xml:space="preserve"> planning authorities are required under Article 103 of the 2001 Regulations, (as amended) to request an EIS where it considers that the proposed development is likely to have a significant effect on the environment. </w:t>
      </w:r>
    </w:p>
    <w:p w14:paraId="1F895CB6" w14:textId="56051840" w:rsidR="00B75FCD" w:rsidRPr="00B75FCD" w:rsidRDefault="00B75FCD" w:rsidP="00B75FCD">
      <w:pPr>
        <w:spacing w:after="200" w:line="276" w:lineRule="auto"/>
        <w:jc w:val="both"/>
        <w:rPr>
          <w:rFonts w:asciiTheme="minorHAnsi" w:eastAsiaTheme="minorHAnsi" w:hAnsiTheme="minorHAnsi" w:cstheme="minorHAnsi"/>
          <w:szCs w:val="24"/>
          <w:lang w:val="en-IE"/>
        </w:rPr>
      </w:pPr>
      <w:r w:rsidRPr="00B75FCD">
        <w:rPr>
          <w:rFonts w:asciiTheme="minorHAnsi" w:eastAsiaTheme="minorHAnsi" w:hAnsiTheme="minorHAnsi" w:cstheme="minorHAnsi"/>
          <w:szCs w:val="24"/>
          <w:lang w:val="en-IE"/>
        </w:rPr>
        <w:t xml:space="preserve">Screening involves appraisal of </w:t>
      </w:r>
      <w:r w:rsidR="003B465B" w:rsidRPr="003B465B">
        <w:rPr>
          <w:rFonts w:asciiTheme="minorHAnsi" w:eastAsiaTheme="minorHAnsi" w:hAnsiTheme="minorHAnsi" w:cstheme="minorHAnsi"/>
          <w:szCs w:val="24"/>
          <w:lang w:val="en-IE"/>
        </w:rPr>
        <w:t>impacts from</w:t>
      </w:r>
      <w:r w:rsidRPr="00B75FCD">
        <w:rPr>
          <w:rFonts w:asciiTheme="minorHAnsi" w:eastAsiaTheme="minorHAnsi" w:hAnsiTheme="minorHAnsi" w:cstheme="minorHAnsi"/>
          <w:szCs w:val="24"/>
          <w:lang w:val="en-IE"/>
        </w:rPr>
        <w:t xml:space="preserve"> the proposed development according to   three main </w:t>
      </w:r>
      <w:r w:rsidR="003B465B" w:rsidRPr="003B465B">
        <w:rPr>
          <w:rFonts w:asciiTheme="minorHAnsi" w:eastAsiaTheme="minorHAnsi" w:hAnsiTheme="minorHAnsi" w:cstheme="minorHAnsi"/>
          <w:szCs w:val="24"/>
          <w:lang w:val="en-IE"/>
        </w:rPr>
        <w:t>criteria: -</w:t>
      </w:r>
    </w:p>
    <w:p w14:paraId="73B66A03" w14:textId="77777777" w:rsidR="00B75FCD" w:rsidRPr="00B75FCD" w:rsidRDefault="00B75FCD" w:rsidP="00B75FCD">
      <w:pPr>
        <w:numPr>
          <w:ilvl w:val="0"/>
          <w:numId w:val="43"/>
        </w:numPr>
        <w:spacing w:after="200" w:line="276" w:lineRule="auto"/>
        <w:contextualSpacing/>
        <w:jc w:val="both"/>
        <w:rPr>
          <w:rFonts w:asciiTheme="minorHAnsi" w:eastAsiaTheme="minorHAnsi" w:hAnsiTheme="minorHAnsi" w:cstheme="minorHAnsi"/>
          <w:szCs w:val="24"/>
          <w:lang w:val="en-IE"/>
        </w:rPr>
      </w:pPr>
      <w:r w:rsidRPr="00B75FCD">
        <w:rPr>
          <w:rFonts w:asciiTheme="minorHAnsi" w:eastAsiaTheme="minorHAnsi" w:hAnsiTheme="minorHAnsi" w:cstheme="minorHAnsi"/>
          <w:szCs w:val="24"/>
          <w:lang w:val="en-IE"/>
        </w:rPr>
        <w:t>Characteristics of the project</w:t>
      </w:r>
    </w:p>
    <w:p w14:paraId="380DE243" w14:textId="77777777" w:rsidR="00B75FCD" w:rsidRPr="00B75FCD" w:rsidRDefault="00B75FCD" w:rsidP="00B75FCD">
      <w:pPr>
        <w:numPr>
          <w:ilvl w:val="0"/>
          <w:numId w:val="43"/>
        </w:numPr>
        <w:spacing w:after="200" w:line="276" w:lineRule="auto"/>
        <w:contextualSpacing/>
        <w:jc w:val="both"/>
        <w:rPr>
          <w:rFonts w:asciiTheme="minorHAnsi" w:eastAsiaTheme="minorHAnsi" w:hAnsiTheme="minorHAnsi" w:cstheme="minorHAnsi"/>
          <w:szCs w:val="24"/>
          <w:lang w:val="en-IE"/>
        </w:rPr>
      </w:pPr>
      <w:r w:rsidRPr="00B75FCD">
        <w:rPr>
          <w:rFonts w:asciiTheme="minorHAnsi" w:eastAsiaTheme="minorHAnsi" w:hAnsiTheme="minorHAnsi" w:cstheme="minorHAnsi"/>
          <w:szCs w:val="24"/>
          <w:lang w:val="en-IE"/>
        </w:rPr>
        <w:t>Location of proposed project</w:t>
      </w:r>
    </w:p>
    <w:p w14:paraId="07ADF0D8" w14:textId="77777777" w:rsidR="00B75FCD" w:rsidRPr="00B75FCD" w:rsidRDefault="00B75FCD" w:rsidP="00B75FCD">
      <w:pPr>
        <w:numPr>
          <w:ilvl w:val="0"/>
          <w:numId w:val="43"/>
        </w:numPr>
        <w:spacing w:after="200" w:line="276" w:lineRule="auto"/>
        <w:contextualSpacing/>
        <w:jc w:val="both"/>
        <w:rPr>
          <w:rFonts w:asciiTheme="minorHAnsi" w:eastAsiaTheme="minorHAnsi" w:hAnsiTheme="minorHAnsi" w:cstheme="minorHAnsi"/>
          <w:szCs w:val="24"/>
          <w:lang w:val="en-IE"/>
        </w:rPr>
      </w:pPr>
      <w:r w:rsidRPr="00B75FCD">
        <w:rPr>
          <w:rFonts w:asciiTheme="minorHAnsi" w:eastAsiaTheme="minorHAnsi" w:hAnsiTheme="minorHAnsi" w:cstheme="minorHAnsi"/>
          <w:szCs w:val="24"/>
          <w:lang w:val="en-IE"/>
        </w:rPr>
        <w:t>Characteristics of potential impacts.</w:t>
      </w:r>
    </w:p>
    <w:p w14:paraId="36FD5367" w14:textId="77777777" w:rsidR="00B75FCD" w:rsidRPr="00B75FCD" w:rsidRDefault="00B75FCD" w:rsidP="00B75FCD">
      <w:pPr>
        <w:spacing w:line="276" w:lineRule="auto"/>
        <w:jc w:val="both"/>
        <w:rPr>
          <w:rFonts w:asciiTheme="minorHAnsi" w:eastAsiaTheme="minorHAnsi" w:hAnsiTheme="minorHAnsi" w:cstheme="minorHAnsi"/>
          <w:szCs w:val="24"/>
          <w:lang w:val="en-IE"/>
        </w:rPr>
      </w:pPr>
      <w:r w:rsidRPr="00B75FCD">
        <w:rPr>
          <w:rFonts w:asciiTheme="minorHAnsi" w:eastAsiaTheme="minorHAnsi" w:hAnsiTheme="minorHAnsi" w:cstheme="minorHAnsi"/>
          <w:szCs w:val="24"/>
          <w:lang w:val="en-IE"/>
        </w:rPr>
        <w:t xml:space="preserve">Schedule 6 of the Planning and Development Regulations, 2001 (as amended), outlines the aspects of the environment likely to be significantly affected by a proposed development. These are: human beings, flora and fauna, soil and geology, water, air&amp; climate, landscape, material assets, cultural </w:t>
      </w:r>
      <w:proofErr w:type="gramStart"/>
      <w:r w:rsidRPr="00B75FCD">
        <w:rPr>
          <w:rFonts w:asciiTheme="minorHAnsi" w:eastAsiaTheme="minorHAnsi" w:hAnsiTheme="minorHAnsi" w:cstheme="minorHAnsi"/>
          <w:szCs w:val="24"/>
          <w:lang w:val="en-IE"/>
        </w:rPr>
        <w:t>heritage</w:t>
      </w:r>
      <w:proofErr w:type="gramEnd"/>
      <w:r w:rsidRPr="00B75FCD">
        <w:rPr>
          <w:rFonts w:asciiTheme="minorHAnsi" w:eastAsiaTheme="minorHAnsi" w:hAnsiTheme="minorHAnsi" w:cstheme="minorHAnsi"/>
          <w:szCs w:val="24"/>
          <w:lang w:val="en-IE"/>
        </w:rPr>
        <w:t xml:space="preserve"> and the inter-relationships between the range of environmental criteria. </w:t>
      </w:r>
    </w:p>
    <w:p w14:paraId="2F757474" w14:textId="77777777" w:rsidR="00B75FCD" w:rsidRPr="00B75FCD" w:rsidRDefault="00B75FCD" w:rsidP="00B75FCD">
      <w:pPr>
        <w:spacing w:line="276" w:lineRule="auto"/>
        <w:jc w:val="both"/>
        <w:rPr>
          <w:rFonts w:asciiTheme="minorHAnsi" w:eastAsiaTheme="minorHAnsi" w:hAnsiTheme="minorHAnsi" w:cstheme="minorHAnsi"/>
          <w:szCs w:val="24"/>
          <w:lang w:val="en-IE"/>
        </w:rPr>
      </w:pPr>
    </w:p>
    <w:p w14:paraId="48015E68" w14:textId="77777777" w:rsidR="00B75FCD" w:rsidRPr="00B75FCD" w:rsidRDefault="00B75FCD" w:rsidP="00B75FCD">
      <w:pPr>
        <w:autoSpaceDE w:val="0"/>
        <w:autoSpaceDN w:val="0"/>
        <w:adjustRightInd w:val="0"/>
        <w:spacing w:after="60"/>
        <w:rPr>
          <w:rFonts w:asciiTheme="minorHAnsi" w:eastAsiaTheme="minorHAnsi" w:hAnsiTheme="minorHAnsi" w:cstheme="minorHAnsi"/>
          <w:color w:val="000000"/>
          <w:szCs w:val="24"/>
          <w:lang w:val="en-IE"/>
        </w:rPr>
      </w:pPr>
      <w:r w:rsidRPr="00B75FCD">
        <w:rPr>
          <w:rFonts w:asciiTheme="minorHAnsi" w:eastAsiaTheme="minorHAnsi" w:hAnsiTheme="minorHAnsi" w:cstheme="minorHAnsi"/>
          <w:color w:val="000000"/>
          <w:szCs w:val="24"/>
          <w:lang w:val="en-IE"/>
        </w:rPr>
        <w:t>The proposed works at Mount Congreve Estate comprise:</w:t>
      </w:r>
    </w:p>
    <w:p w14:paraId="778F9491" w14:textId="77777777" w:rsidR="00B75FCD" w:rsidRPr="00B75FCD" w:rsidRDefault="00B75FCD" w:rsidP="00B75FCD">
      <w:pPr>
        <w:numPr>
          <w:ilvl w:val="0"/>
          <w:numId w:val="44"/>
        </w:numPr>
        <w:autoSpaceDE w:val="0"/>
        <w:autoSpaceDN w:val="0"/>
        <w:adjustRightInd w:val="0"/>
        <w:spacing w:after="60" w:line="276" w:lineRule="auto"/>
        <w:ind w:left="533" w:hanging="425"/>
        <w:rPr>
          <w:rFonts w:asciiTheme="minorHAnsi" w:eastAsiaTheme="minorHAnsi" w:hAnsiTheme="minorHAnsi" w:cstheme="minorHAnsi"/>
          <w:color w:val="000000"/>
          <w:szCs w:val="24"/>
          <w:lang w:val="en-IE"/>
        </w:rPr>
      </w:pPr>
      <w:r w:rsidRPr="00B75FCD">
        <w:rPr>
          <w:rFonts w:asciiTheme="minorHAnsi" w:eastAsiaTheme="minorHAnsi" w:hAnsiTheme="minorHAnsi" w:cstheme="minorHAnsi"/>
          <w:color w:val="000000"/>
          <w:szCs w:val="24"/>
          <w:lang w:val="en-IE"/>
        </w:rPr>
        <w:t>Refurbishment of two Gate Lodges, Middle and Upper, for accommodation purposes.</w:t>
      </w:r>
    </w:p>
    <w:p w14:paraId="5A43883E" w14:textId="77777777" w:rsidR="00B75FCD" w:rsidRPr="00B75FCD" w:rsidRDefault="00B75FCD" w:rsidP="00B75FCD">
      <w:pPr>
        <w:numPr>
          <w:ilvl w:val="0"/>
          <w:numId w:val="44"/>
        </w:numPr>
        <w:autoSpaceDE w:val="0"/>
        <w:autoSpaceDN w:val="0"/>
        <w:adjustRightInd w:val="0"/>
        <w:spacing w:after="60" w:line="276" w:lineRule="auto"/>
        <w:ind w:left="533" w:hanging="425"/>
        <w:rPr>
          <w:rFonts w:asciiTheme="minorHAnsi" w:eastAsiaTheme="minorHAnsi" w:hAnsiTheme="minorHAnsi" w:cstheme="minorHAnsi"/>
          <w:color w:val="000000"/>
          <w:szCs w:val="24"/>
          <w:lang w:val="en-IE"/>
        </w:rPr>
      </w:pPr>
      <w:r w:rsidRPr="00B75FCD">
        <w:rPr>
          <w:rFonts w:asciiTheme="minorHAnsi" w:eastAsiaTheme="minorHAnsi" w:hAnsiTheme="minorHAnsi" w:cstheme="minorHAnsi"/>
          <w:color w:val="000000"/>
          <w:szCs w:val="24"/>
          <w:lang w:val="en-IE"/>
        </w:rPr>
        <w:t xml:space="preserve">Installation of 5no. Eco-Pods for accommodation purposes. </w:t>
      </w:r>
    </w:p>
    <w:p w14:paraId="6BCE9F3E" w14:textId="77777777" w:rsidR="00B75FCD" w:rsidRPr="00B75FCD" w:rsidRDefault="00B75FCD" w:rsidP="00B75FCD">
      <w:pPr>
        <w:numPr>
          <w:ilvl w:val="0"/>
          <w:numId w:val="44"/>
        </w:numPr>
        <w:autoSpaceDE w:val="0"/>
        <w:autoSpaceDN w:val="0"/>
        <w:adjustRightInd w:val="0"/>
        <w:spacing w:after="60" w:line="276" w:lineRule="auto"/>
        <w:ind w:left="533" w:hanging="425"/>
        <w:rPr>
          <w:rFonts w:asciiTheme="minorHAnsi" w:eastAsiaTheme="minorHAnsi" w:hAnsiTheme="minorHAnsi" w:cstheme="minorHAnsi"/>
          <w:color w:val="000000"/>
          <w:szCs w:val="24"/>
          <w:lang w:val="en-IE"/>
        </w:rPr>
      </w:pPr>
      <w:r w:rsidRPr="00B75FCD">
        <w:rPr>
          <w:rFonts w:asciiTheme="minorHAnsi" w:eastAsiaTheme="minorHAnsi" w:hAnsiTheme="minorHAnsi" w:cstheme="minorHAnsi"/>
          <w:color w:val="000000"/>
          <w:szCs w:val="24"/>
          <w:lang w:val="en-IE"/>
        </w:rPr>
        <w:t>Provision of foul &amp; surface drainage, potable water, electrical supply, lighting, data/comms connections, landscaping/</w:t>
      </w:r>
      <w:proofErr w:type="gramStart"/>
      <w:r w:rsidRPr="00B75FCD">
        <w:rPr>
          <w:rFonts w:asciiTheme="minorHAnsi" w:eastAsiaTheme="minorHAnsi" w:hAnsiTheme="minorHAnsi" w:cstheme="minorHAnsi"/>
          <w:color w:val="000000"/>
          <w:szCs w:val="24"/>
          <w:lang w:val="en-IE"/>
        </w:rPr>
        <w:t>screening</w:t>
      </w:r>
      <w:proofErr w:type="gramEnd"/>
      <w:r w:rsidRPr="00B75FCD">
        <w:rPr>
          <w:rFonts w:asciiTheme="minorHAnsi" w:eastAsiaTheme="minorHAnsi" w:hAnsiTheme="minorHAnsi" w:cstheme="minorHAnsi"/>
          <w:color w:val="000000"/>
          <w:szCs w:val="24"/>
          <w:lang w:val="en-IE"/>
        </w:rPr>
        <w:t xml:space="preserve"> and all other associated ancillary works.</w:t>
      </w:r>
    </w:p>
    <w:p w14:paraId="70BFFCDD" w14:textId="77777777" w:rsidR="00B75FCD" w:rsidRPr="00B75FCD" w:rsidRDefault="00B75FCD" w:rsidP="00B75FCD">
      <w:pPr>
        <w:spacing w:line="276" w:lineRule="auto"/>
        <w:jc w:val="both"/>
        <w:rPr>
          <w:rFonts w:asciiTheme="minorHAnsi" w:eastAsiaTheme="minorHAnsi" w:hAnsiTheme="minorHAnsi" w:cstheme="minorHAnsi"/>
          <w:b/>
          <w:szCs w:val="24"/>
          <w:lang w:val="en-IE"/>
        </w:rPr>
      </w:pPr>
      <w:r w:rsidRPr="00B75FCD">
        <w:rPr>
          <w:rFonts w:asciiTheme="minorHAnsi" w:eastAsiaTheme="minorHAnsi" w:hAnsiTheme="minorHAnsi" w:cstheme="minorHAnsi"/>
          <w:b/>
          <w:szCs w:val="24"/>
          <w:lang w:val="en-IE"/>
        </w:rPr>
        <w:t xml:space="preserve">2. Screening Assessment </w:t>
      </w:r>
    </w:p>
    <w:p w14:paraId="1054A77E" w14:textId="77777777" w:rsidR="00B75FCD" w:rsidRPr="00B75FCD" w:rsidRDefault="00B75FCD" w:rsidP="00B75FCD">
      <w:pPr>
        <w:spacing w:line="276" w:lineRule="auto"/>
        <w:jc w:val="both"/>
        <w:rPr>
          <w:rFonts w:asciiTheme="minorHAnsi" w:eastAsiaTheme="minorHAnsi" w:hAnsiTheme="minorHAnsi" w:cstheme="minorHAnsi"/>
          <w:szCs w:val="24"/>
          <w:lang w:val="en-IE"/>
        </w:rPr>
      </w:pPr>
    </w:p>
    <w:p w14:paraId="1AAA5455" w14:textId="3CF47F7A" w:rsidR="00B75FCD" w:rsidRPr="00B75FCD" w:rsidRDefault="00B75FCD" w:rsidP="00B75FCD">
      <w:pPr>
        <w:spacing w:after="200" w:line="276" w:lineRule="auto"/>
        <w:rPr>
          <w:rFonts w:asciiTheme="minorHAnsi" w:eastAsiaTheme="minorHAnsi" w:hAnsiTheme="minorHAnsi" w:cstheme="minorHAnsi"/>
          <w:b/>
          <w:szCs w:val="24"/>
          <w:lang w:val="en-IE"/>
        </w:rPr>
      </w:pPr>
      <w:r w:rsidRPr="00B75FCD">
        <w:rPr>
          <w:rFonts w:asciiTheme="minorHAnsi" w:eastAsiaTheme="minorHAnsi" w:hAnsiTheme="minorHAnsi" w:cstheme="minorHAnsi"/>
          <w:b/>
          <w:szCs w:val="24"/>
          <w:lang w:val="en-IE"/>
        </w:rPr>
        <w:t xml:space="preserve">Table 1. Characteristics </w:t>
      </w:r>
      <w:r w:rsidR="003B465B" w:rsidRPr="003B465B">
        <w:rPr>
          <w:rFonts w:asciiTheme="minorHAnsi" w:eastAsiaTheme="minorHAnsi" w:hAnsiTheme="minorHAnsi" w:cstheme="minorHAnsi"/>
          <w:b/>
          <w:szCs w:val="24"/>
          <w:lang w:val="en-IE"/>
        </w:rPr>
        <w:t>of proposed</w:t>
      </w:r>
      <w:r w:rsidRPr="00B75FCD">
        <w:rPr>
          <w:rFonts w:asciiTheme="minorHAnsi" w:eastAsiaTheme="minorHAnsi" w:hAnsiTheme="minorHAnsi" w:cstheme="minorHAnsi"/>
          <w:b/>
          <w:szCs w:val="24"/>
          <w:lang w:val="en-IE"/>
        </w:rPr>
        <w:t xml:space="preserve"> development </w:t>
      </w:r>
    </w:p>
    <w:tbl>
      <w:tblPr>
        <w:tblStyle w:val="TableGrid1"/>
        <w:tblW w:w="0" w:type="auto"/>
        <w:tblLook w:val="04A0" w:firstRow="1" w:lastRow="0" w:firstColumn="1" w:lastColumn="0" w:noHBand="0" w:noVBand="1"/>
      </w:tblPr>
      <w:tblGrid>
        <w:gridCol w:w="4621"/>
        <w:gridCol w:w="4621"/>
      </w:tblGrid>
      <w:tr w:rsidR="00B75FCD" w:rsidRPr="00B75FCD" w14:paraId="7D8DF9D6" w14:textId="77777777" w:rsidTr="0072470D">
        <w:tc>
          <w:tcPr>
            <w:tcW w:w="4621" w:type="dxa"/>
          </w:tcPr>
          <w:p w14:paraId="13720644" w14:textId="30BC2381" w:rsidR="00B75FCD" w:rsidRPr="00B75FCD" w:rsidRDefault="00B75FCD" w:rsidP="00B75FCD">
            <w:pPr>
              <w:spacing w:line="240" w:lineRule="auto"/>
              <w:rPr>
                <w:szCs w:val="24"/>
                <w:lang w:val="en-IE"/>
              </w:rPr>
            </w:pPr>
            <w:r w:rsidRPr="00B75FCD">
              <w:rPr>
                <w:szCs w:val="24"/>
                <w:lang w:val="en-IE"/>
              </w:rPr>
              <w:t xml:space="preserve">Is the </w:t>
            </w:r>
            <w:r w:rsidR="003B465B" w:rsidRPr="00B75FCD">
              <w:rPr>
                <w:szCs w:val="24"/>
                <w:lang w:val="en-IE"/>
              </w:rPr>
              <w:t>size and</w:t>
            </w:r>
            <w:r w:rsidRPr="00B75FCD">
              <w:rPr>
                <w:szCs w:val="24"/>
                <w:lang w:val="en-IE"/>
              </w:rPr>
              <w:t xml:space="preserve"> design of the proposed works </w:t>
            </w:r>
            <w:r w:rsidR="003B465B" w:rsidRPr="00B75FCD">
              <w:rPr>
                <w:szCs w:val="24"/>
                <w:lang w:val="en-IE"/>
              </w:rPr>
              <w:t>significant?</w:t>
            </w:r>
          </w:p>
        </w:tc>
        <w:tc>
          <w:tcPr>
            <w:tcW w:w="4621" w:type="dxa"/>
          </w:tcPr>
          <w:p w14:paraId="186719D3" w14:textId="77777777" w:rsidR="00B75FCD" w:rsidRPr="00B75FCD" w:rsidRDefault="00B75FCD" w:rsidP="00B75FCD">
            <w:pPr>
              <w:autoSpaceDE w:val="0"/>
              <w:autoSpaceDN w:val="0"/>
              <w:adjustRightInd w:val="0"/>
              <w:spacing w:line="240" w:lineRule="auto"/>
              <w:jc w:val="both"/>
              <w:rPr>
                <w:szCs w:val="24"/>
                <w:lang w:val="en-IE"/>
              </w:rPr>
            </w:pPr>
            <w:r w:rsidRPr="00B75FCD">
              <w:rPr>
                <w:szCs w:val="24"/>
                <w:lang w:val="en-IE"/>
              </w:rPr>
              <w:t xml:space="preserve">The gate lodges are situated to the west of the existing entrance and avenue. The pods are proposed to be installed in an area of approximately 3.5 acres immediately to the west and adjacent the existing main </w:t>
            </w:r>
            <w:r w:rsidRPr="00B75FCD">
              <w:rPr>
                <w:szCs w:val="24"/>
                <w:lang w:val="en-IE"/>
              </w:rPr>
              <w:lastRenderedPageBreak/>
              <w:t xml:space="preserve">entrance. The works are contained within surrounding lands adjacent to Mount Congreve House and have been guided by an understanding of the heritage significance of the house and its landscape. </w:t>
            </w:r>
          </w:p>
          <w:p w14:paraId="46567331" w14:textId="77777777" w:rsidR="00B75FCD" w:rsidRPr="00B75FCD" w:rsidRDefault="00B75FCD" w:rsidP="00B75FCD">
            <w:pPr>
              <w:autoSpaceDE w:val="0"/>
              <w:autoSpaceDN w:val="0"/>
              <w:adjustRightInd w:val="0"/>
              <w:spacing w:line="240" w:lineRule="auto"/>
              <w:jc w:val="both"/>
              <w:rPr>
                <w:szCs w:val="24"/>
                <w:lang w:val="en-IE"/>
              </w:rPr>
            </w:pPr>
          </w:p>
        </w:tc>
      </w:tr>
      <w:tr w:rsidR="00B75FCD" w:rsidRPr="00B75FCD" w14:paraId="64774178" w14:textId="77777777" w:rsidTr="0072470D">
        <w:tc>
          <w:tcPr>
            <w:tcW w:w="4621" w:type="dxa"/>
          </w:tcPr>
          <w:p w14:paraId="4AB67B2E" w14:textId="77777777" w:rsidR="00B75FCD" w:rsidRPr="00B75FCD" w:rsidRDefault="00B75FCD" w:rsidP="00B75FCD">
            <w:pPr>
              <w:spacing w:line="240" w:lineRule="auto"/>
              <w:rPr>
                <w:szCs w:val="24"/>
                <w:lang w:val="en-IE"/>
              </w:rPr>
            </w:pPr>
            <w:r w:rsidRPr="00B75FCD">
              <w:rPr>
                <w:szCs w:val="24"/>
                <w:lang w:val="en-IE"/>
              </w:rPr>
              <w:lastRenderedPageBreak/>
              <w:t>Potential for impacts from project in cumulation with other existing and/or approved projects</w:t>
            </w:r>
          </w:p>
        </w:tc>
        <w:tc>
          <w:tcPr>
            <w:tcW w:w="4621" w:type="dxa"/>
          </w:tcPr>
          <w:p w14:paraId="55A0780A" w14:textId="77777777" w:rsidR="00B75FCD" w:rsidRPr="00B75FCD" w:rsidRDefault="00B75FCD" w:rsidP="00B75FCD">
            <w:pPr>
              <w:spacing w:line="240" w:lineRule="auto"/>
              <w:jc w:val="both"/>
              <w:rPr>
                <w:szCs w:val="24"/>
                <w:lang w:val="en-US"/>
              </w:rPr>
            </w:pPr>
            <w:r w:rsidRPr="00B75FCD">
              <w:rPr>
                <w:szCs w:val="24"/>
                <w:lang w:val="en-IE"/>
              </w:rPr>
              <w:t>The development of Mount Congreve as an enhanced visitor attraction will attract increased visitor numbers   in the range of 100,00-150,00 per annum   with a maximum of 3,000 visitors per day at peak season. A</w:t>
            </w:r>
            <w:r w:rsidRPr="00B75FCD">
              <w:rPr>
                <w:szCs w:val="24"/>
                <w:lang w:val="en-US"/>
              </w:rPr>
              <w:t xml:space="preserve">n integrated constructed wetland effluent treatment system to serve the increased visitor numbers was completed in 2022. A visitors car park providing 75 spaces was completed in early 2024. The Waterford Greenway runs to the north of Mount Congreve Gardens. </w:t>
            </w:r>
          </w:p>
          <w:p w14:paraId="0829F9CB" w14:textId="77777777" w:rsidR="00B75FCD" w:rsidRPr="00B75FCD" w:rsidRDefault="00B75FCD" w:rsidP="00B75FCD">
            <w:pPr>
              <w:spacing w:line="240" w:lineRule="auto"/>
              <w:jc w:val="both"/>
              <w:rPr>
                <w:szCs w:val="24"/>
                <w:lang w:val="en-US"/>
              </w:rPr>
            </w:pPr>
          </w:p>
          <w:p w14:paraId="4D609246" w14:textId="77777777" w:rsidR="00B75FCD" w:rsidRPr="00B75FCD" w:rsidRDefault="00B75FCD" w:rsidP="00B75FCD">
            <w:pPr>
              <w:spacing w:line="240" w:lineRule="auto"/>
              <w:jc w:val="both"/>
              <w:rPr>
                <w:szCs w:val="24"/>
                <w:lang w:val="en-US"/>
              </w:rPr>
            </w:pPr>
            <w:r w:rsidRPr="00B75FCD">
              <w:rPr>
                <w:szCs w:val="24"/>
                <w:lang w:val="en-US"/>
              </w:rPr>
              <w:t>The provision of on-site accommodation for visitors is seen as an essential component in enhancing the gardens as an attraction.</w:t>
            </w:r>
          </w:p>
          <w:p w14:paraId="0CD863BF" w14:textId="77777777" w:rsidR="00B75FCD" w:rsidRPr="00B75FCD" w:rsidRDefault="00B75FCD" w:rsidP="00B75FCD">
            <w:pPr>
              <w:spacing w:line="240" w:lineRule="auto"/>
              <w:jc w:val="both"/>
              <w:rPr>
                <w:szCs w:val="24"/>
                <w:lang w:val="en-IE"/>
              </w:rPr>
            </w:pPr>
          </w:p>
        </w:tc>
      </w:tr>
      <w:tr w:rsidR="00B75FCD" w:rsidRPr="00B75FCD" w14:paraId="20314DCC" w14:textId="77777777" w:rsidTr="0072470D">
        <w:tc>
          <w:tcPr>
            <w:tcW w:w="4621" w:type="dxa"/>
          </w:tcPr>
          <w:p w14:paraId="4E178371" w14:textId="77777777" w:rsidR="00B75FCD" w:rsidRPr="00B75FCD" w:rsidRDefault="00B75FCD" w:rsidP="00B75FCD">
            <w:pPr>
              <w:spacing w:line="240" w:lineRule="auto"/>
              <w:rPr>
                <w:szCs w:val="24"/>
                <w:lang w:val="en-IE"/>
              </w:rPr>
            </w:pPr>
            <w:r w:rsidRPr="00B75FCD">
              <w:rPr>
                <w:szCs w:val="24"/>
                <w:lang w:val="en-IE"/>
              </w:rPr>
              <w:t xml:space="preserve">Use of natural resources in particular land, soil, </w:t>
            </w:r>
            <w:proofErr w:type="gramStart"/>
            <w:r w:rsidRPr="00B75FCD">
              <w:rPr>
                <w:szCs w:val="24"/>
                <w:lang w:val="en-IE"/>
              </w:rPr>
              <w:t>water</w:t>
            </w:r>
            <w:proofErr w:type="gramEnd"/>
            <w:r w:rsidRPr="00B75FCD">
              <w:rPr>
                <w:szCs w:val="24"/>
                <w:lang w:val="en-IE"/>
              </w:rPr>
              <w:t xml:space="preserve"> and biodiversity?</w:t>
            </w:r>
          </w:p>
        </w:tc>
        <w:tc>
          <w:tcPr>
            <w:tcW w:w="4621" w:type="dxa"/>
          </w:tcPr>
          <w:p w14:paraId="771A60A3" w14:textId="77777777" w:rsidR="00B75FCD" w:rsidRPr="00B75FCD" w:rsidRDefault="00B75FCD" w:rsidP="00B75FCD">
            <w:pPr>
              <w:spacing w:line="240" w:lineRule="auto"/>
              <w:jc w:val="both"/>
              <w:rPr>
                <w:szCs w:val="24"/>
                <w:lang w:val="en-IE"/>
              </w:rPr>
            </w:pPr>
            <w:r w:rsidRPr="00B75FCD">
              <w:rPr>
                <w:szCs w:val="24"/>
                <w:lang w:val="en-IE"/>
              </w:rPr>
              <w:t>New land take is required for the proposed Eco-Pods. The area subject to development comprises existing amenity grassland and broadleaf woodland adjacent the main entrance.</w:t>
            </w:r>
          </w:p>
          <w:p w14:paraId="49FA3E35" w14:textId="77777777" w:rsidR="00B75FCD" w:rsidRPr="00B75FCD" w:rsidRDefault="00B75FCD" w:rsidP="00B75FCD">
            <w:pPr>
              <w:spacing w:line="240" w:lineRule="auto"/>
              <w:jc w:val="both"/>
              <w:rPr>
                <w:szCs w:val="24"/>
                <w:lang w:val="en-IE"/>
              </w:rPr>
            </w:pPr>
          </w:p>
        </w:tc>
      </w:tr>
      <w:tr w:rsidR="00B75FCD" w:rsidRPr="00B75FCD" w14:paraId="0B93270F" w14:textId="77777777" w:rsidTr="0072470D">
        <w:tc>
          <w:tcPr>
            <w:tcW w:w="4621" w:type="dxa"/>
          </w:tcPr>
          <w:p w14:paraId="1E825D15" w14:textId="3B3FF305" w:rsidR="00B75FCD" w:rsidRPr="00B75FCD" w:rsidRDefault="00B75FCD" w:rsidP="00B75FCD">
            <w:pPr>
              <w:spacing w:line="240" w:lineRule="auto"/>
              <w:rPr>
                <w:szCs w:val="24"/>
                <w:lang w:val="en-IE"/>
              </w:rPr>
            </w:pPr>
            <w:r w:rsidRPr="00B75FCD">
              <w:rPr>
                <w:szCs w:val="24"/>
                <w:lang w:val="en-IE"/>
              </w:rPr>
              <w:t xml:space="preserve">Will the works produce </w:t>
            </w:r>
            <w:r w:rsidR="003B465B" w:rsidRPr="00B75FCD">
              <w:rPr>
                <w:szCs w:val="24"/>
                <w:lang w:val="en-IE"/>
              </w:rPr>
              <w:t>waste?</w:t>
            </w:r>
            <w:r w:rsidRPr="00B75FCD">
              <w:rPr>
                <w:szCs w:val="24"/>
                <w:lang w:val="en-IE"/>
              </w:rPr>
              <w:t xml:space="preserve"> </w:t>
            </w:r>
          </w:p>
        </w:tc>
        <w:tc>
          <w:tcPr>
            <w:tcW w:w="4621" w:type="dxa"/>
          </w:tcPr>
          <w:p w14:paraId="0A39BD88" w14:textId="77777777" w:rsidR="00B75FCD" w:rsidRPr="00B75FCD" w:rsidRDefault="00B75FCD" w:rsidP="00B75FCD">
            <w:pPr>
              <w:spacing w:line="240" w:lineRule="auto"/>
              <w:jc w:val="both"/>
              <w:rPr>
                <w:szCs w:val="24"/>
                <w:lang w:val="en-IE"/>
              </w:rPr>
            </w:pPr>
            <w:r w:rsidRPr="00B75FCD">
              <w:rPr>
                <w:szCs w:val="24"/>
                <w:lang w:val="en-IE"/>
              </w:rPr>
              <w:t xml:space="preserve">Construction works will produce waste which will be removed from site on completion of works. </w:t>
            </w:r>
          </w:p>
          <w:p w14:paraId="6428C825" w14:textId="77777777" w:rsidR="00B75FCD" w:rsidRPr="00B75FCD" w:rsidRDefault="00B75FCD" w:rsidP="00B75FCD">
            <w:pPr>
              <w:spacing w:line="240" w:lineRule="auto"/>
              <w:jc w:val="both"/>
              <w:rPr>
                <w:szCs w:val="24"/>
                <w:lang w:val="en-IE"/>
              </w:rPr>
            </w:pPr>
          </w:p>
        </w:tc>
      </w:tr>
      <w:tr w:rsidR="00B75FCD" w:rsidRPr="00B75FCD" w14:paraId="32DB856A" w14:textId="77777777" w:rsidTr="0072470D">
        <w:tc>
          <w:tcPr>
            <w:tcW w:w="4621" w:type="dxa"/>
          </w:tcPr>
          <w:p w14:paraId="274E2858" w14:textId="6727B15A" w:rsidR="00B75FCD" w:rsidRPr="00B75FCD" w:rsidRDefault="00B75FCD" w:rsidP="00B75FCD">
            <w:pPr>
              <w:spacing w:line="240" w:lineRule="auto"/>
              <w:rPr>
                <w:szCs w:val="24"/>
                <w:lang w:val="en-IE"/>
              </w:rPr>
            </w:pPr>
            <w:r w:rsidRPr="00B75FCD">
              <w:rPr>
                <w:szCs w:val="24"/>
                <w:lang w:val="en-IE"/>
              </w:rPr>
              <w:t xml:space="preserve">Will the works create a significant amount of pollution or </w:t>
            </w:r>
            <w:r w:rsidR="003B465B" w:rsidRPr="00B75FCD">
              <w:rPr>
                <w:szCs w:val="24"/>
                <w:lang w:val="en-IE"/>
              </w:rPr>
              <w:t>nuisance?</w:t>
            </w:r>
            <w:r w:rsidRPr="00B75FCD">
              <w:rPr>
                <w:szCs w:val="24"/>
                <w:lang w:val="en-IE"/>
              </w:rPr>
              <w:t xml:space="preserve"> </w:t>
            </w:r>
          </w:p>
        </w:tc>
        <w:tc>
          <w:tcPr>
            <w:tcW w:w="4621" w:type="dxa"/>
          </w:tcPr>
          <w:p w14:paraId="7C6E6CCA" w14:textId="506411F2" w:rsidR="00B75FCD" w:rsidRPr="00B75FCD" w:rsidRDefault="00B75FCD" w:rsidP="00B75FCD">
            <w:pPr>
              <w:spacing w:line="240" w:lineRule="auto"/>
              <w:jc w:val="both"/>
              <w:rPr>
                <w:szCs w:val="24"/>
                <w:lang w:val="en-IE"/>
              </w:rPr>
            </w:pPr>
            <w:r w:rsidRPr="00B75FCD">
              <w:rPr>
                <w:szCs w:val="24"/>
                <w:lang w:val="en-IE"/>
              </w:rPr>
              <w:t xml:space="preserve">Best construction </w:t>
            </w:r>
            <w:r w:rsidR="003B465B" w:rsidRPr="00B75FCD">
              <w:rPr>
                <w:szCs w:val="24"/>
                <w:lang w:val="en-IE"/>
              </w:rPr>
              <w:t>practice as</w:t>
            </w:r>
            <w:r w:rsidRPr="00B75FCD">
              <w:rPr>
                <w:szCs w:val="24"/>
                <w:lang w:val="en-IE"/>
              </w:rPr>
              <w:t xml:space="preserve"> guided by an Environmental Method </w:t>
            </w:r>
            <w:r w:rsidR="003B465B" w:rsidRPr="00B75FCD">
              <w:rPr>
                <w:szCs w:val="24"/>
                <w:lang w:val="en-IE"/>
              </w:rPr>
              <w:t>Statement will</w:t>
            </w:r>
            <w:r w:rsidRPr="00B75FCD">
              <w:rPr>
                <w:szCs w:val="24"/>
                <w:lang w:val="en-IE"/>
              </w:rPr>
              <w:t xml:space="preserve"> ensure avoidance of any risk of pollution from construction works. The site is self-contained and away from other private residences minimising impacts on private residential amenity.</w:t>
            </w:r>
          </w:p>
          <w:p w14:paraId="335083C2" w14:textId="77777777" w:rsidR="00B75FCD" w:rsidRPr="00B75FCD" w:rsidRDefault="00B75FCD" w:rsidP="00B75FCD">
            <w:pPr>
              <w:spacing w:line="240" w:lineRule="auto"/>
              <w:jc w:val="both"/>
              <w:rPr>
                <w:szCs w:val="24"/>
                <w:lang w:val="en-IE"/>
              </w:rPr>
            </w:pPr>
          </w:p>
        </w:tc>
      </w:tr>
      <w:tr w:rsidR="00B75FCD" w:rsidRPr="00B75FCD" w14:paraId="394EAF7B" w14:textId="77777777" w:rsidTr="0072470D">
        <w:tc>
          <w:tcPr>
            <w:tcW w:w="4621" w:type="dxa"/>
          </w:tcPr>
          <w:p w14:paraId="2A9A087A" w14:textId="73FD84D3" w:rsidR="00B75FCD" w:rsidRPr="00B75FCD" w:rsidRDefault="00B75FCD" w:rsidP="00B75FCD">
            <w:pPr>
              <w:spacing w:line="240" w:lineRule="auto"/>
              <w:rPr>
                <w:szCs w:val="24"/>
                <w:lang w:val="en-IE"/>
              </w:rPr>
            </w:pPr>
            <w:r w:rsidRPr="00B75FCD">
              <w:rPr>
                <w:szCs w:val="24"/>
                <w:lang w:val="en-IE"/>
              </w:rPr>
              <w:t xml:space="preserve">Risk </w:t>
            </w:r>
            <w:r w:rsidR="003B465B" w:rsidRPr="00B75FCD">
              <w:rPr>
                <w:szCs w:val="24"/>
                <w:lang w:val="en-IE"/>
              </w:rPr>
              <w:t>of major</w:t>
            </w:r>
            <w:r w:rsidRPr="00B75FCD">
              <w:rPr>
                <w:szCs w:val="24"/>
                <w:lang w:val="en-IE"/>
              </w:rPr>
              <w:t xml:space="preserve"> accidents and/or disasters relevant to the project including those caused by Climate </w:t>
            </w:r>
            <w:r w:rsidR="003B465B" w:rsidRPr="00B75FCD">
              <w:rPr>
                <w:szCs w:val="24"/>
                <w:lang w:val="en-IE"/>
              </w:rPr>
              <w:t>Change in</w:t>
            </w:r>
            <w:r w:rsidRPr="00B75FCD">
              <w:rPr>
                <w:szCs w:val="24"/>
                <w:lang w:val="en-IE"/>
              </w:rPr>
              <w:t xml:space="preserve"> </w:t>
            </w:r>
            <w:r w:rsidR="003B465B" w:rsidRPr="00B75FCD">
              <w:rPr>
                <w:szCs w:val="24"/>
                <w:lang w:val="en-IE"/>
              </w:rPr>
              <w:t>accordance with</w:t>
            </w:r>
            <w:r w:rsidRPr="00B75FCD">
              <w:rPr>
                <w:szCs w:val="24"/>
                <w:lang w:val="en-IE"/>
              </w:rPr>
              <w:t xml:space="preserve"> scientific knowledge?</w:t>
            </w:r>
          </w:p>
        </w:tc>
        <w:tc>
          <w:tcPr>
            <w:tcW w:w="4621" w:type="dxa"/>
          </w:tcPr>
          <w:p w14:paraId="72440968" w14:textId="77777777" w:rsidR="00B75FCD" w:rsidRPr="00B75FCD" w:rsidRDefault="00B75FCD" w:rsidP="00B75FCD">
            <w:pPr>
              <w:spacing w:line="240" w:lineRule="auto"/>
              <w:jc w:val="both"/>
              <w:rPr>
                <w:szCs w:val="24"/>
                <w:lang w:val="en-IE"/>
              </w:rPr>
            </w:pPr>
            <w:r w:rsidRPr="00B75FCD">
              <w:rPr>
                <w:szCs w:val="24"/>
                <w:lang w:val="en-IE"/>
              </w:rPr>
              <w:t xml:space="preserve">The scale of the work is such that there is negligible risk of a major accident and /or disaster including those caused by climate change. </w:t>
            </w:r>
          </w:p>
          <w:p w14:paraId="3729D9DC" w14:textId="77777777" w:rsidR="00B75FCD" w:rsidRPr="00B75FCD" w:rsidRDefault="00B75FCD" w:rsidP="00B75FCD">
            <w:pPr>
              <w:spacing w:line="240" w:lineRule="auto"/>
              <w:jc w:val="both"/>
              <w:rPr>
                <w:szCs w:val="24"/>
                <w:lang w:val="en-IE"/>
              </w:rPr>
            </w:pPr>
          </w:p>
          <w:p w14:paraId="5B97A928" w14:textId="77777777" w:rsidR="00B75FCD" w:rsidRPr="00B75FCD" w:rsidRDefault="00B75FCD" w:rsidP="00B75FCD">
            <w:pPr>
              <w:spacing w:line="240" w:lineRule="auto"/>
              <w:jc w:val="both"/>
              <w:rPr>
                <w:szCs w:val="24"/>
                <w:lang w:val="en-IE"/>
              </w:rPr>
            </w:pPr>
            <w:r w:rsidRPr="00B75FCD">
              <w:rPr>
                <w:szCs w:val="24"/>
                <w:lang w:val="en-IE"/>
              </w:rPr>
              <w:lastRenderedPageBreak/>
              <w:t>No works are proposed for the area in the eastern part of the site which is a known flood risk area.</w:t>
            </w:r>
          </w:p>
          <w:p w14:paraId="6441545F" w14:textId="77777777" w:rsidR="00B75FCD" w:rsidRPr="00B75FCD" w:rsidRDefault="00B75FCD" w:rsidP="00B75FCD">
            <w:pPr>
              <w:spacing w:line="240" w:lineRule="auto"/>
              <w:jc w:val="both"/>
              <w:rPr>
                <w:szCs w:val="24"/>
                <w:lang w:val="en-IE"/>
              </w:rPr>
            </w:pPr>
          </w:p>
        </w:tc>
      </w:tr>
      <w:tr w:rsidR="00B75FCD" w:rsidRPr="00B75FCD" w14:paraId="1F89C677" w14:textId="77777777" w:rsidTr="0072470D">
        <w:tc>
          <w:tcPr>
            <w:tcW w:w="4621" w:type="dxa"/>
          </w:tcPr>
          <w:p w14:paraId="1AAEDBE6" w14:textId="77777777" w:rsidR="00B75FCD" w:rsidRPr="00B75FCD" w:rsidRDefault="00B75FCD" w:rsidP="00B75FCD">
            <w:pPr>
              <w:spacing w:line="240" w:lineRule="auto"/>
              <w:rPr>
                <w:szCs w:val="24"/>
                <w:lang w:val="en-IE"/>
              </w:rPr>
            </w:pPr>
            <w:r w:rsidRPr="00B75FCD">
              <w:rPr>
                <w:szCs w:val="24"/>
                <w:lang w:val="en-IE"/>
              </w:rPr>
              <w:lastRenderedPageBreak/>
              <w:t>Risks to human health (water contamination, air pollution)</w:t>
            </w:r>
          </w:p>
        </w:tc>
        <w:tc>
          <w:tcPr>
            <w:tcW w:w="4621" w:type="dxa"/>
          </w:tcPr>
          <w:p w14:paraId="4136D4B5" w14:textId="77777777" w:rsidR="00B75FCD" w:rsidRPr="00B75FCD" w:rsidRDefault="00B75FCD" w:rsidP="00B75FCD">
            <w:pPr>
              <w:spacing w:line="240" w:lineRule="auto"/>
              <w:jc w:val="both"/>
              <w:rPr>
                <w:szCs w:val="24"/>
                <w:lang w:val="en-IE"/>
              </w:rPr>
            </w:pPr>
            <w:r w:rsidRPr="00B75FCD">
              <w:rPr>
                <w:szCs w:val="24"/>
                <w:lang w:val="en-IE"/>
              </w:rPr>
              <w:t>Best construction practice as guided by an Environmental Method Statement will ensure avoidance of any risk of pollution from construction works.</w:t>
            </w:r>
          </w:p>
          <w:p w14:paraId="6F8AE889" w14:textId="77777777" w:rsidR="00B75FCD" w:rsidRPr="00B75FCD" w:rsidRDefault="00B75FCD" w:rsidP="00B75FCD">
            <w:pPr>
              <w:spacing w:line="240" w:lineRule="auto"/>
              <w:rPr>
                <w:szCs w:val="24"/>
                <w:lang w:val="en-IE"/>
              </w:rPr>
            </w:pPr>
            <w:r w:rsidRPr="00B75FCD">
              <w:rPr>
                <w:szCs w:val="24"/>
                <w:lang w:val="en-IE"/>
              </w:rPr>
              <w:t xml:space="preserve"> </w:t>
            </w:r>
          </w:p>
          <w:p w14:paraId="3F07C63B" w14:textId="77777777" w:rsidR="00B75FCD" w:rsidRPr="00B75FCD" w:rsidRDefault="00B75FCD" w:rsidP="00B75FCD">
            <w:pPr>
              <w:spacing w:line="240" w:lineRule="auto"/>
              <w:jc w:val="both"/>
              <w:rPr>
                <w:szCs w:val="24"/>
                <w:lang w:val="en-IE"/>
              </w:rPr>
            </w:pPr>
            <w:r w:rsidRPr="00B75FCD">
              <w:rPr>
                <w:szCs w:val="24"/>
                <w:lang w:val="en-IE"/>
              </w:rPr>
              <w:t>This area of Waterford enjoys good air quality and while increased visitor numbers will increase level of traffic emissions the level of such should not change the overall air quality classification for the locality.</w:t>
            </w:r>
          </w:p>
          <w:p w14:paraId="284CA605" w14:textId="77777777" w:rsidR="00B75FCD" w:rsidRPr="00B75FCD" w:rsidRDefault="00B75FCD" w:rsidP="00B75FCD">
            <w:pPr>
              <w:spacing w:line="240" w:lineRule="auto"/>
              <w:rPr>
                <w:szCs w:val="24"/>
                <w:lang w:val="en-IE"/>
              </w:rPr>
            </w:pPr>
          </w:p>
        </w:tc>
      </w:tr>
    </w:tbl>
    <w:p w14:paraId="038F8300" w14:textId="77777777" w:rsidR="00B75FCD" w:rsidRPr="00B75FCD" w:rsidRDefault="00B75FCD" w:rsidP="00B75FCD">
      <w:pPr>
        <w:spacing w:after="200" w:line="276" w:lineRule="auto"/>
        <w:rPr>
          <w:rFonts w:eastAsiaTheme="minorHAnsi"/>
          <w:b/>
          <w:szCs w:val="24"/>
          <w:lang w:val="en-IE"/>
        </w:rPr>
      </w:pPr>
    </w:p>
    <w:p w14:paraId="33A13A38" w14:textId="77777777" w:rsidR="00B75FCD" w:rsidRPr="00B75FCD" w:rsidRDefault="00B75FCD" w:rsidP="00B75FCD">
      <w:pPr>
        <w:spacing w:after="200" w:line="276" w:lineRule="auto"/>
        <w:jc w:val="both"/>
        <w:rPr>
          <w:rFonts w:eastAsiaTheme="minorHAnsi"/>
          <w:b/>
          <w:szCs w:val="24"/>
          <w:lang w:val="en-IE"/>
        </w:rPr>
      </w:pPr>
      <w:r w:rsidRPr="00B75FCD">
        <w:rPr>
          <w:rFonts w:eastAsiaTheme="minorHAnsi"/>
          <w:b/>
          <w:szCs w:val="24"/>
          <w:lang w:val="en-IE"/>
        </w:rPr>
        <w:t xml:space="preserve">Table 2.  Location of Proposed Development </w:t>
      </w:r>
    </w:p>
    <w:tbl>
      <w:tblPr>
        <w:tblStyle w:val="TableGrid1"/>
        <w:tblW w:w="0" w:type="auto"/>
        <w:tblLook w:val="04A0" w:firstRow="1" w:lastRow="0" w:firstColumn="1" w:lastColumn="0" w:noHBand="0" w:noVBand="1"/>
      </w:tblPr>
      <w:tblGrid>
        <w:gridCol w:w="4621"/>
        <w:gridCol w:w="4621"/>
      </w:tblGrid>
      <w:tr w:rsidR="00B75FCD" w:rsidRPr="00B75FCD" w14:paraId="079D9865" w14:textId="77777777" w:rsidTr="0072470D">
        <w:tc>
          <w:tcPr>
            <w:tcW w:w="4621" w:type="dxa"/>
          </w:tcPr>
          <w:p w14:paraId="4B43380E" w14:textId="39742CF7" w:rsidR="00B75FCD" w:rsidRPr="00B75FCD" w:rsidRDefault="00B75FCD" w:rsidP="00B75FCD">
            <w:pPr>
              <w:spacing w:line="240" w:lineRule="auto"/>
              <w:rPr>
                <w:szCs w:val="24"/>
                <w:lang w:val="en-IE"/>
              </w:rPr>
            </w:pPr>
            <w:r w:rsidRPr="00B75FCD">
              <w:rPr>
                <w:szCs w:val="24"/>
                <w:lang w:val="en-IE"/>
              </w:rPr>
              <w:t xml:space="preserve">Environmental Sensitivity </w:t>
            </w:r>
            <w:r w:rsidR="003B465B" w:rsidRPr="00B75FCD">
              <w:rPr>
                <w:szCs w:val="24"/>
                <w:lang w:val="en-IE"/>
              </w:rPr>
              <w:t>of project</w:t>
            </w:r>
            <w:r w:rsidRPr="00B75FCD">
              <w:rPr>
                <w:szCs w:val="24"/>
                <w:lang w:val="en-IE"/>
              </w:rPr>
              <w:t xml:space="preserve"> in relation to existing and approved land use.</w:t>
            </w:r>
          </w:p>
        </w:tc>
        <w:tc>
          <w:tcPr>
            <w:tcW w:w="4621" w:type="dxa"/>
          </w:tcPr>
          <w:p w14:paraId="6CCA5663" w14:textId="77777777" w:rsidR="00B75FCD" w:rsidRPr="00B75FCD" w:rsidRDefault="00B75FCD" w:rsidP="00B75FCD">
            <w:pPr>
              <w:autoSpaceDE w:val="0"/>
              <w:autoSpaceDN w:val="0"/>
              <w:adjustRightInd w:val="0"/>
              <w:spacing w:line="240" w:lineRule="auto"/>
              <w:jc w:val="both"/>
              <w:rPr>
                <w:color w:val="000000"/>
                <w:szCs w:val="24"/>
                <w:lang w:val="en-IE"/>
              </w:rPr>
            </w:pPr>
            <w:r w:rsidRPr="00B75FCD">
              <w:rPr>
                <w:color w:val="000000"/>
                <w:szCs w:val="24"/>
                <w:lang w:val="en-IE"/>
              </w:rPr>
              <w:t xml:space="preserve">Mount Congreve County House is a Protected Structure rated of national importance and within an area classed as a sensitive landscape in the Waterford County Development Plan Scenic Landscape Evaluation. </w:t>
            </w:r>
          </w:p>
          <w:p w14:paraId="296103FC" w14:textId="77777777" w:rsidR="00B75FCD" w:rsidRPr="00B75FCD" w:rsidRDefault="00B75FCD" w:rsidP="00B75FCD">
            <w:pPr>
              <w:autoSpaceDE w:val="0"/>
              <w:autoSpaceDN w:val="0"/>
              <w:adjustRightInd w:val="0"/>
              <w:spacing w:line="240" w:lineRule="auto"/>
              <w:jc w:val="both"/>
              <w:rPr>
                <w:rFonts w:ascii="Arial" w:hAnsi="Arial" w:cs="Arial"/>
                <w:color w:val="000000"/>
                <w:szCs w:val="24"/>
                <w:lang w:val="en-IE"/>
              </w:rPr>
            </w:pPr>
          </w:p>
          <w:p w14:paraId="09E2A34E" w14:textId="77777777" w:rsidR="00B75FCD" w:rsidRPr="00B75FCD" w:rsidRDefault="00B75FCD" w:rsidP="00B75FCD">
            <w:pPr>
              <w:autoSpaceDE w:val="0"/>
              <w:autoSpaceDN w:val="0"/>
              <w:adjustRightInd w:val="0"/>
              <w:spacing w:line="240" w:lineRule="auto"/>
              <w:jc w:val="both"/>
              <w:rPr>
                <w:rFonts w:ascii="Arial" w:hAnsi="Arial" w:cs="Arial"/>
                <w:color w:val="000000"/>
                <w:sz w:val="22"/>
                <w:lang w:val="en-IE"/>
              </w:rPr>
            </w:pPr>
            <w:r w:rsidRPr="00B75FCD">
              <w:rPr>
                <w:color w:val="000000"/>
                <w:szCs w:val="24"/>
                <w:lang w:val="en-IE"/>
              </w:rPr>
              <w:t xml:space="preserve">Screening of the lodges and Eco-Pods involves the established Mount Congreve practice of layered ornamental planting with dense infill understorey, particularly around the Eco-Pods </w:t>
            </w:r>
            <w:r w:rsidRPr="00B75FCD">
              <w:rPr>
                <w:szCs w:val="24"/>
                <w:lang w:val="en-IE"/>
              </w:rPr>
              <w:t>so that they are not evident upon approach</w:t>
            </w:r>
            <w:r w:rsidRPr="00B75FCD">
              <w:rPr>
                <w:rFonts w:ascii="Arial" w:hAnsi="Arial" w:cs="Arial"/>
                <w:sz w:val="22"/>
                <w:lang w:val="en-IE"/>
              </w:rPr>
              <w:t xml:space="preserve">. </w:t>
            </w:r>
          </w:p>
          <w:p w14:paraId="569FA91F" w14:textId="77777777" w:rsidR="00B75FCD" w:rsidRPr="00B75FCD" w:rsidRDefault="00B75FCD" w:rsidP="00B75FCD">
            <w:pPr>
              <w:spacing w:line="240" w:lineRule="auto"/>
              <w:rPr>
                <w:szCs w:val="24"/>
                <w:lang w:val="en-IE"/>
              </w:rPr>
            </w:pPr>
          </w:p>
          <w:p w14:paraId="4627F688" w14:textId="5FDE6E94" w:rsidR="00B75FCD" w:rsidRPr="00B75FCD" w:rsidRDefault="003B465B" w:rsidP="00B75FCD">
            <w:pPr>
              <w:spacing w:line="240" w:lineRule="auto"/>
              <w:jc w:val="both"/>
              <w:rPr>
                <w:szCs w:val="24"/>
                <w:lang w:val="en-IE"/>
              </w:rPr>
            </w:pPr>
            <w:r w:rsidRPr="00B75FCD">
              <w:rPr>
                <w:szCs w:val="24"/>
                <w:lang w:val="en-IE"/>
              </w:rPr>
              <w:t>The historic</w:t>
            </w:r>
            <w:r w:rsidR="00B75FCD" w:rsidRPr="00B75FCD">
              <w:rPr>
                <w:szCs w:val="24"/>
                <w:lang w:val="en-IE"/>
              </w:rPr>
              <w:t xml:space="preserve"> demesne is located beside the River </w:t>
            </w:r>
            <w:proofErr w:type="spellStart"/>
            <w:r w:rsidR="00B75FCD" w:rsidRPr="00B75FCD">
              <w:rPr>
                <w:szCs w:val="24"/>
                <w:lang w:val="en-IE"/>
              </w:rPr>
              <w:t>Suir</w:t>
            </w:r>
            <w:proofErr w:type="spellEnd"/>
            <w:r w:rsidR="00B75FCD" w:rsidRPr="00B75FCD">
              <w:rPr>
                <w:szCs w:val="24"/>
                <w:lang w:val="en-IE"/>
              </w:rPr>
              <w:t xml:space="preserve"> SAC.  The </w:t>
            </w:r>
            <w:r w:rsidRPr="00B75FCD">
              <w:rPr>
                <w:szCs w:val="24"/>
                <w:lang w:val="en-IE"/>
              </w:rPr>
              <w:t>proposed development</w:t>
            </w:r>
            <w:r w:rsidR="00B75FCD" w:rsidRPr="00B75FCD">
              <w:rPr>
                <w:szCs w:val="24"/>
                <w:lang w:val="en-IE"/>
              </w:rPr>
              <w:t xml:space="preserve"> will not incur loss of ecological footprint from the SAC. No Annex 1 habitats occur along this section of the </w:t>
            </w:r>
            <w:proofErr w:type="gramStart"/>
            <w:r w:rsidR="00B75FCD" w:rsidRPr="00B75FCD">
              <w:rPr>
                <w:szCs w:val="24"/>
                <w:lang w:val="en-IE"/>
              </w:rPr>
              <w:t>River</w:t>
            </w:r>
            <w:proofErr w:type="gramEnd"/>
            <w:r w:rsidR="00B75FCD" w:rsidRPr="00B75FCD">
              <w:rPr>
                <w:szCs w:val="24"/>
                <w:lang w:val="en-IE"/>
              </w:rPr>
              <w:t xml:space="preserve"> </w:t>
            </w:r>
            <w:proofErr w:type="spellStart"/>
            <w:r w:rsidR="00B75FCD" w:rsidRPr="00B75FCD">
              <w:rPr>
                <w:szCs w:val="24"/>
                <w:lang w:val="en-IE"/>
              </w:rPr>
              <w:t>Suir</w:t>
            </w:r>
            <w:proofErr w:type="spellEnd"/>
            <w:r w:rsidR="00B75FCD" w:rsidRPr="00B75FCD">
              <w:rPr>
                <w:szCs w:val="24"/>
                <w:lang w:val="en-IE"/>
              </w:rPr>
              <w:t xml:space="preserve">. Under the Water Framework Directive water quality in the Mid-Section of the River </w:t>
            </w:r>
            <w:proofErr w:type="spellStart"/>
            <w:r w:rsidR="00B75FCD" w:rsidRPr="00B75FCD">
              <w:rPr>
                <w:szCs w:val="24"/>
                <w:lang w:val="en-IE"/>
              </w:rPr>
              <w:t>Suir</w:t>
            </w:r>
            <w:proofErr w:type="spellEnd"/>
            <w:r w:rsidR="00B75FCD" w:rsidRPr="00B75FCD">
              <w:rPr>
                <w:szCs w:val="24"/>
                <w:lang w:val="en-IE"/>
              </w:rPr>
              <w:t>- is classified as having poor status.</w:t>
            </w:r>
          </w:p>
          <w:p w14:paraId="0629AB4F" w14:textId="77777777" w:rsidR="00B75FCD" w:rsidRPr="00B75FCD" w:rsidRDefault="00B75FCD" w:rsidP="00B75FCD">
            <w:pPr>
              <w:spacing w:line="240" w:lineRule="auto"/>
              <w:jc w:val="both"/>
              <w:rPr>
                <w:szCs w:val="24"/>
                <w:lang w:val="en-IE"/>
              </w:rPr>
            </w:pPr>
          </w:p>
        </w:tc>
      </w:tr>
      <w:tr w:rsidR="00B75FCD" w:rsidRPr="00B75FCD" w14:paraId="6E8014C7" w14:textId="77777777" w:rsidTr="0072470D">
        <w:tc>
          <w:tcPr>
            <w:tcW w:w="4621" w:type="dxa"/>
          </w:tcPr>
          <w:p w14:paraId="43EC11FD" w14:textId="77777777" w:rsidR="00B75FCD" w:rsidRPr="00B75FCD" w:rsidRDefault="00B75FCD" w:rsidP="00B75FCD">
            <w:pPr>
              <w:spacing w:line="240" w:lineRule="auto"/>
              <w:rPr>
                <w:szCs w:val="24"/>
                <w:lang w:val="en-IE"/>
              </w:rPr>
            </w:pPr>
            <w:r w:rsidRPr="00B75FCD">
              <w:rPr>
                <w:szCs w:val="24"/>
                <w:lang w:val="en-IE"/>
              </w:rPr>
              <w:t xml:space="preserve">Relative abundance, availability, </w:t>
            </w:r>
            <w:proofErr w:type="gramStart"/>
            <w:r w:rsidRPr="00B75FCD">
              <w:rPr>
                <w:szCs w:val="24"/>
                <w:lang w:val="en-IE"/>
              </w:rPr>
              <w:t>quality</w:t>
            </w:r>
            <w:proofErr w:type="gramEnd"/>
            <w:r w:rsidRPr="00B75FCD">
              <w:rPr>
                <w:szCs w:val="24"/>
                <w:lang w:val="en-IE"/>
              </w:rPr>
              <w:t xml:space="preserve"> and regenerative capacity of natural resources (including soil, land, water and biodiversity) in the area and its underground.</w:t>
            </w:r>
          </w:p>
        </w:tc>
        <w:tc>
          <w:tcPr>
            <w:tcW w:w="4621" w:type="dxa"/>
          </w:tcPr>
          <w:p w14:paraId="527AF2B2" w14:textId="77777777" w:rsidR="00B75FCD" w:rsidRPr="00B75FCD" w:rsidRDefault="00B75FCD" w:rsidP="00B75FCD">
            <w:pPr>
              <w:spacing w:line="240" w:lineRule="auto"/>
              <w:jc w:val="both"/>
              <w:rPr>
                <w:szCs w:val="24"/>
                <w:lang w:val="en-IE"/>
              </w:rPr>
            </w:pPr>
            <w:r w:rsidRPr="00B75FCD">
              <w:rPr>
                <w:szCs w:val="24"/>
                <w:lang w:val="en-IE"/>
              </w:rPr>
              <w:t xml:space="preserve">New land take will be required for the Eco-Pods and will incorporate a surface design appropriate for a sustainable drainage system. No works are proposed for the area </w:t>
            </w:r>
            <w:r w:rsidRPr="00B75FCD">
              <w:rPr>
                <w:szCs w:val="24"/>
                <w:lang w:val="en-IE"/>
              </w:rPr>
              <w:lastRenderedPageBreak/>
              <w:t xml:space="preserve">in the eastern part of the site which is a known flood risk area. </w:t>
            </w:r>
          </w:p>
          <w:p w14:paraId="51BD840F" w14:textId="77777777" w:rsidR="00B75FCD" w:rsidRPr="00B75FCD" w:rsidRDefault="00B75FCD" w:rsidP="00B75FCD">
            <w:pPr>
              <w:spacing w:line="240" w:lineRule="auto"/>
              <w:jc w:val="both"/>
              <w:rPr>
                <w:szCs w:val="24"/>
                <w:lang w:val="en-IE"/>
              </w:rPr>
            </w:pPr>
          </w:p>
        </w:tc>
      </w:tr>
      <w:tr w:rsidR="00B75FCD" w:rsidRPr="00B75FCD" w14:paraId="0DD8E2CC" w14:textId="77777777" w:rsidTr="0072470D">
        <w:tc>
          <w:tcPr>
            <w:tcW w:w="4621" w:type="dxa"/>
          </w:tcPr>
          <w:p w14:paraId="42AA149F" w14:textId="77777777" w:rsidR="00B75FCD" w:rsidRPr="00B75FCD" w:rsidRDefault="00B75FCD" w:rsidP="00B75FCD">
            <w:pPr>
              <w:spacing w:line="240" w:lineRule="auto"/>
              <w:rPr>
                <w:szCs w:val="24"/>
                <w:lang w:val="en-IE"/>
              </w:rPr>
            </w:pPr>
            <w:r w:rsidRPr="00B75FCD">
              <w:rPr>
                <w:szCs w:val="24"/>
                <w:lang w:val="en-IE"/>
              </w:rPr>
              <w:lastRenderedPageBreak/>
              <w:t xml:space="preserve">Absorption capacity of the natural environment including wetlands, riparian areas, river mouths, coastal zones and the marine environment, </w:t>
            </w:r>
            <w:proofErr w:type="gramStart"/>
            <w:r w:rsidRPr="00B75FCD">
              <w:rPr>
                <w:szCs w:val="24"/>
                <w:lang w:val="en-IE"/>
              </w:rPr>
              <w:t>mountain</w:t>
            </w:r>
            <w:proofErr w:type="gramEnd"/>
            <w:r w:rsidRPr="00B75FCD">
              <w:rPr>
                <w:szCs w:val="24"/>
                <w:lang w:val="en-IE"/>
              </w:rPr>
              <w:t xml:space="preserve"> and forest area.</w:t>
            </w:r>
          </w:p>
        </w:tc>
        <w:tc>
          <w:tcPr>
            <w:tcW w:w="4621" w:type="dxa"/>
          </w:tcPr>
          <w:p w14:paraId="11E5FB32" w14:textId="77777777" w:rsidR="00B75FCD" w:rsidRPr="00B75FCD" w:rsidRDefault="00B75FCD" w:rsidP="00B75FCD">
            <w:pPr>
              <w:spacing w:line="240" w:lineRule="auto"/>
              <w:jc w:val="both"/>
              <w:rPr>
                <w:szCs w:val="24"/>
                <w:lang w:val="en-IE"/>
              </w:rPr>
            </w:pPr>
            <w:r w:rsidRPr="00B75FCD">
              <w:rPr>
                <w:szCs w:val="24"/>
                <w:lang w:val="en-IE"/>
              </w:rPr>
              <w:t>The design process for the provision of additional accommodation at Mount Congreve has been guided by an understanding of the heritage significance of the House and its Landscape regarding the content and recommendations of the Historic Landscape Assessment (the O’Kane Report) commissioned by the OPW in 2022.</w:t>
            </w:r>
          </w:p>
          <w:p w14:paraId="3EE26210" w14:textId="77777777" w:rsidR="00B75FCD" w:rsidRPr="00B75FCD" w:rsidRDefault="00B75FCD" w:rsidP="00B75FCD">
            <w:pPr>
              <w:spacing w:line="240" w:lineRule="auto"/>
              <w:jc w:val="both"/>
              <w:rPr>
                <w:szCs w:val="24"/>
                <w:lang w:val="en-IE"/>
              </w:rPr>
            </w:pPr>
          </w:p>
        </w:tc>
      </w:tr>
      <w:tr w:rsidR="00B75FCD" w:rsidRPr="00B75FCD" w14:paraId="06F6D410" w14:textId="77777777" w:rsidTr="0072470D">
        <w:tc>
          <w:tcPr>
            <w:tcW w:w="4621" w:type="dxa"/>
          </w:tcPr>
          <w:p w14:paraId="54815D90" w14:textId="77777777" w:rsidR="00B75FCD" w:rsidRPr="00B75FCD" w:rsidRDefault="00B75FCD" w:rsidP="00B75FCD">
            <w:pPr>
              <w:spacing w:line="240" w:lineRule="auto"/>
              <w:rPr>
                <w:szCs w:val="24"/>
                <w:lang w:val="en-IE"/>
              </w:rPr>
            </w:pPr>
            <w:r w:rsidRPr="00B75FCD">
              <w:rPr>
                <w:szCs w:val="24"/>
                <w:lang w:val="en-IE"/>
              </w:rPr>
              <w:t>Potential of works to impact directly or indirectly on sites designated for nature conservation (NHA/SAC/SPA)</w:t>
            </w:r>
          </w:p>
        </w:tc>
        <w:tc>
          <w:tcPr>
            <w:tcW w:w="4621" w:type="dxa"/>
          </w:tcPr>
          <w:p w14:paraId="01EF32A9" w14:textId="77777777" w:rsidR="00B75FCD" w:rsidRPr="00B75FCD" w:rsidRDefault="00B75FCD" w:rsidP="00B75FCD">
            <w:pPr>
              <w:spacing w:line="240" w:lineRule="auto"/>
              <w:jc w:val="both"/>
              <w:rPr>
                <w:szCs w:val="24"/>
                <w:lang w:val="en-IE"/>
              </w:rPr>
            </w:pPr>
            <w:r w:rsidRPr="00B75FCD">
              <w:rPr>
                <w:szCs w:val="24"/>
                <w:lang w:val="en-IE"/>
              </w:rPr>
              <w:t xml:space="preserve">An AA Screening was carried out and concluded no potential for significant effects on the conservation objectives for the qualifying interest habitats and species of the River </w:t>
            </w:r>
            <w:proofErr w:type="spellStart"/>
            <w:r w:rsidRPr="00B75FCD">
              <w:rPr>
                <w:szCs w:val="24"/>
                <w:lang w:val="en-IE"/>
              </w:rPr>
              <w:t>Suir</w:t>
            </w:r>
            <w:proofErr w:type="spellEnd"/>
            <w:r w:rsidRPr="00B75FCD">
              <w:rPr>
                <w:szCs w:val="24"/>
                <w:lang w:val="en-IE"/>
              </w:rPr>
              <w:t xml:space="preserve"> SAC. </w:t>
            </w:r>
          </w:p>
          <w:p w14:paraId="50772C99" w14:textId="77777777" w:rsidR="00B75FCD" w:rsidRPr="00B75FCD" w:rsidRDefault="00B75FCD" w:rsidP="00B75FCD">
            <w:pPr>
              <w:spacing w:line="240" w:lineRule="auto"/>
              <w:rPr>
                <w:szCs w:val="24"/>
                <w:lang w:val="en-IE"/>
              </w:rPr>
            </w:pPr>
          </w:p>
        </w:tc>
      </w:tr>
      <w:tr w:rsidR="00B75FCD" w:rsidRPr="00B75FCD" w14:paraId="57521051" w14:textId="77777777" w:rsidTr="0072470D">
        <w:tc>
          <w:tcPr>
            <w:tcW w:w="4621" w:type="dxa"/>
          </w:tcPr>
          <w:p w14:paraId="46321233" w14:textId="1D5F49D0" w:rsidR="00B75FCD" w:rsidRPr="00B75FCD" w:rsidRDefault="00B75FCD" w:rsidP="00B75FCD">
            <w:pPr>
              <w:spacing w:line="240" w:lineRule="auto"/>
              <w:rPr>
                <w:szCs w:val="24"/>
                <w:lang w:val="en-IE"/>
              </w:rPr>
            </w:pPr>
            <w:r w:rsidRPr="00B75FCD">
              <w:rPr>
                <w:szCs w:val="24"/>
                <w:lang w:val="en-IE"/>
              </w:rPr>
              <w:t xml:space="preserve">Potential for impacts   directly or indirectly on Habitats or Species listed on Annex </w:t>
            </w:r>
            <w:r w:rsidR="003B465B" w:rsidRPr="00B75FCD">
              <w:rPr>
                <w:szCs w:val="24"/>
                <w:lang w:val="en-IE"/>
              </w:rPr>
              <w:t>I,</w:t>
            </w:r>
            <w:r w:rsidRPr="00B75FCD">
              <w:rPr>
                <w:szCs w:val="24"/>
                <w:lang w:val="en-IE"/>
              </w:rPr>
              <w:t xml:space="preserve"> II and IV of the Habitats Directive</w:t>
            </w:r>
          </w:p>
        </w:tc>
        <w:tc>
          <w:tcPr>
            <w:tcW w:w="4621" w:type="dxa"/>
          </w:tcPr>
          <w:p w14:paraId="09F104B3" w14:textId="77777777" w:rsidR="00B75FCD" w:rsidRPr="00B75FCD" w:rsidRDefault="00B75FCD" w:rsidP="00B75FCD">
            <w:pPr>
              <w:spacing w:line="240" w:lineRule="auto"/>
              <w:jc w:val="both"/>
              <w:rPr>
                <w:szCs w:val="24"/>
                <w:lang w:val="en-IE"/>
              </w:rPr>
            </w:pPr>
            <w:r w:rsidRPr="00B75FCD">
              <w:rPr>
                <w:szCs w:val="24"/>
                <w:lang w:val="en-IE"/>
              </w:rPr>
              <w:t xml:space="preserve">Otters are known to occur widely in the </w:t>
            </w:r>
            <w:proofErr w:type="gramStart"/>
            <w:r w:rsidRPr="00B75FCD">
              <w:rPr>
                <w:szCs w:val="24"/>
                <w:lang w:val="en-IE"/>
              </w:rPr>
              <w:t>River</w:t>
            </w:r>
            <w:proofErr w:type="gramEnd"/>
            <w:r w:rsidRPr="00B75FCD">
              <w:rPr>
                <w:szCs w:val="24"/>
                <w:lang w:val="en-IE"/>
              </w:rPr>
              <w:t xml:space="preserve"> </w:t>
            </w:r>
            <w:proofErr w:type="spellStart"/>
            <w:r w:rsidRPr="00B75FCD">
              <w:rPr>
                <w:szCs w:val="24"/>
                <w:lang w:val="en-IE"/>
              </w:rPr>
              <w:t>Suir</w:t>
            </w:r>
            <w:proofErr w:type="spellEnd"/>
            <w:r w:rsidRPr="00B75FCD">
              <w:rPr>
                <w:szCs w:val="24"/>
                <w:lang w:val="en-IE"/>
              </w:rPr>
              <w:t>.  However, the scale and location of the proposed works will not interfere with any breeding or resting area for this species.</w:t>
            </w:r>
          </w:p>
          <w:p w14:paraId="7E4DF627" w14:textId="77777777" w:rsidR="00B75FCD" w:rsidRPr="00B75FCD" w:rsidRDefault="00B75FCD" w:rsidP="00B75FCD">
            <w:pPr>
              <w:spacing w:line="240" w:lineRule="auto"/>
              <w:jc w:val="both"/>
              <w:rPr>
                <w:szCs w:val="24"/>
                <w:lang w:val="en-IE"/>
              </w:rPr>
            </w:pPr>
          </w:p>
          <w:p w14:paraId="0FE9400A" w14:textId="77777777" w:rsidR="00B75FCD" w:rsidRPr="00B75FCD" w:rsidRDefault="00B75FCD" w:rsidP="00B75FCD">
            <w:pPr>
              <w:spacing w:before="30" w:after="30" w:line="240" w:lineRule="auto"/>
              <w:jc w:val="both"/>
              <w:rPr>
                <w:szCs w:val="24"/>
                <w:lang w:val="en-IE"/>
              </w:rPr>
            </w:pPr>
            <w:r w:rsidRPr="00B75FCD">
              <w:rPr>
                <w:szCs w:val="24"/>
                <w:lang w:val="en-IE"/>
              </w:rPr>
              <w:t xml:space="preserve">Freshwater Pearl Mussel and White-clawed Crayfish do not occur within this section of the </w:t>
            </w:r>
            <w:proofErr w:type="gramStart"/>
            <w:r w:rsidRPr="00B75FCD">
              <w:rPr>
                <w:szCs w:val="24"/>
                <w:lang w:val="en-IE"/>
              </w:rPr>
              <w:t>River</w:t>
            </w:r>
            <w:proofErr w:type="gramEnd"/>
            <w:r w:rsidRPr="00B75FCD">
              <w:rPr>
                <w:szCs w:val="24"/>
                <w:lang w:val="en-IE"/>
              </w:rPr>
              <w:t xml:space="preserve"> </w:t>
            </w:r>
            <w:proofErr w:type="spellStart"/>
            <w:r w:rsidRPr="00B75FCD">
              <w:rPr>
                <w:szCs w:val="24"/>
                <w:lang w:val="en-IE"/>
              </w:rPr>
              <w:t>Suir</w:t>
            </w:r>
            <w:proofErr w:type="spellEnd"/>
            <w:r w:rsidRPr="00B75FCD">
              <w:rPr>
                <w:szCs w:val="24"/>
                <w:lang w:val="en-IE"/>
              </w:rPr>
              <w:t xml:space="preserve"> and thus the project will not pose significant effects on the Conservation Objectives for these qualifying interests.</w:t>
            </w:r>
          </w:p>
          <w:p w14:paraId="024A7B81" w14:textId="77777777" w:rsidR="00B75FCD" w:rsidRPr="00B75FCD" w:rsidRDefault="00B75FCD" w:rsidP="00B75FCD">
            <w:pPr>
              <w:spacing w:before="30" w:after="30" w:line="240" w:lineRule="auto"/>
              <w:jc w:val="both"/>
              <w:rPr>
                <w:szCs w:val="24"/>
                <w:highlight w:val="yellow"/>
                <w:lang w:val="en-IE"/>
              </w:rPr>
            </w:pPr>
          </w:p>
          <w:p w14:paraId="7E70BC5B" w14:textId="77777777" w:rsidR="00B75FCD" w:rsidRPr="00B75FCD" w:rsidRDefault="00B75FCD" w:rsidP="00B75FCD">
            <w:pPr>
              <w:spacing w:line="240" w:lineRule="auto"/>
              <w:jc w:val="both"/>
              <w:rPr>
                <w:szCs w:val="24"/>
                <w:lang w:val="en-IE"/>
              </w:rPr>
            </w:pPr>
            <w:r w:rsidRPr="00B75FCD">
              <w:rPr>
                <w:szCs w:val="24"/>
                <w:lang w:val="en-IE"/>
              </w:rPr>
              <w:t xml:space="preserve">Lamprey species, Twaite Shad and Atlantic Salmon are known to migrate through the Middle </w:t>
            </w:r>
            <w:proofErr w:type="spellStart"/>
            <w:r w:rsidRPr="00B75FCD">
              <w:rPr>
                <w:szCs w:val="24"/>
                <w:lang w:val="en-IE"/>
              </w:rPr>
              <w:t>Suir</w:t>
            </w:r>
            <w:proofErr w:type="spellEnd"/>
            <w:r w:rsidRPr="00B75FCD">
              <w:rPr>
                <w:szCs w:val="24"/>
                <w:lang w:val="en-IE"/>
              </w:rPr>
              <w:t xml:space="preserve"> during their migrations. All these species are sensitive to water quality impacts. </w:t>
            </w:r>
          </w:p>
          <w:p w14:paraId="45F6ED9D" w14:textId="77777777" w:rsidR="00B75FCD" w:rsidRPr="00B75FCD" w:rsidRDefault="00B75FCD" w:rsidP="00B75FCD">
            <w:pPr>
              <w:spacing w:line="240" w:lineRule="auto"/>
              <w:rPr>
                <w:szCs w:val="24"/>
                <w:lang w:val="en-IE"/>
              </w:rPr>
            </w:pPr>
            <w:r w:rsidRPr="00B75FCD">
              <w:rPr>
                <w:szCs w:val="24"/>
                <w:lang w:val="en-IE"/>
              </w:rPr>
              <w:t xml:space="preserve"> </w:t>
            </w:r>
          </w:p>
          <w:p w14:paraId="2D0688DC" w14:textId="77777777" w:rsidR="00B75FCD" w:rsidRPr="00B75FCD" w:rsidRDefault="00B75FCD" w:rsidP="00B75FCD">
            <w:pPr>
              <w:spacing w:line="240" w:lineRule="auto"/>
              <w:jc w:val="both"/>
              <w:rPr>
                <w:szCs w:val="24"/>
                <w:lang w:val="en-IE"/>
              </w:rPr>
            </w:pPr>
            <w:r w:rsidRPr="00B75FCD">
              <w:rPr>
                <w:szCs w:val="24"/>
                <w:lang w:val="en-IE"/>
              </w:rPr>
              <w:t xml:space="preserve">No Annex 1 habitats occur along this section of the </w:t>
            </w:r>
            <w:proofErr w:type="gramStart"/>
            <w:r w:rsidRPr="00B75FCD">
              <w:rPr>
                <w:szCs w:val="24"/>
                <w:lang w:val="en-IE"/>
              </w:rPr>
              <w:t>River</w:t>
            </w:r>
            <w:proofErr w:type="gramEnd"/>
            <w:r w:rsidRPr="00B75FCD">
              <w:rPr>
                <w:szCs w:val="24"/>
                <w:lang w:val="en-IE"/>
              </w:rPr>
              <w:t xml:space="preserve"> </w:t>
            </w:r>
            <w:proofErr w:type="spellStart"/>
            <w:r w:rsidRPr="00B75FCD">
              <w:rPr>
                <w:szCs w:val="24"/>
                <w:lang w:val="en-IE"/>
              </w:rPr>
              <w:t>Suir</w:t>
            </w:r>
            <w:proofErr w:type="spellEnd"/>
            <w:r w:rsidRPr="00B75FCD">
              <w:rPr>
                <w:szCs w:val="24"/>
                <w:lang w:val="en-IE"/>
              </w:rPr>
              <w:t xml:space="preserve">. The nearest occurrence of Annex I habitats (salt marsh) is c. 14 km downstream of the Project, on the southern bank of the </w:t>
            </w:r>
            <w:proofErr w:type="spellStart"/>
            <w:r w:rsidRPr="00B75FCD">
              <w:rPr>
                <w:szCs w:val="24"/>
                <w:lang w:val="en-IE"/>
              </w:rPr>
              <w:t>Suir</w:t>
            </w:r>
            <w:proofErr w:type="spellEnd"/>
            <w:r w:rsidRPr="00B75FCD">
              <w:rPr>
                <w:szCs w:val="24"/>
                <w:lang w:val="en-IE"/>
              </w:rPr>
              <w:t xml:space="preserve"> Estuary at King’s Channel and </w:t>
            </w:r>
            <w:proofErr w:type="spellStart"/>
            <w:r w:rsidRPr="00B75FCD">
              <w:rPr>
                <w:szCs w:val="24"/>
                <w:lang w:val="en-IE"/>
              </w:rPr>
              <w:t>Ballinakill</w:t>
            </w:r>
            <w:proofErr w:type="spellEnd"/>
            <w:r w:rsidRPr="00B75FCD">
              <w:rPr>
                <w:szCs w:val="24"/>
                <w:lang w:val="en-IE"/>
              </w:rPr>
              <w:t>.</w:t>
            </w:r>
          </w:p>
          <w:p w14:paraId="6EBD3E2E" w14:textId="77777777" w:rsidR="00B75FCD" w:rsidRPr="00B75FCD" w:rsidRDefault="00B75FCD" w:rsidP="00B75FCD">
            <w:pPr>
              <w:spacing w:line="240" w:lineRule="auto"/>
              <w:jc w:val="both"/>
              <w:rPr>
                <w:szCs w:val="24"/>
                <w:lang w:val="en-IE"/>
              </w:rPr>
            </w:pPr>
          </w:p>
          <w:p w14:paraId="6D0757E1" w14:textId="77777777" w:rsidR="00B75FCD" w:rsidRPr="00B75FCD" w:rsidRDefault="00B75FCD" w:rsidP="00B75FCD">
            <w:pPr>
              <w:spacing w:line="240" w:lineRule="auto"/>
              <w:jc w:val="both"/>
              <w:rPr>
                <w:szCs w:val="24"/>
                <w:lang w:val="en-IE"/>
              </w:rPr>
            </w:pPr>
            <w:r w:rsidRPr="00B75FCD">
              <w:rPr>
                <w:szCs w:val="24"/>
                <w:lang w:val="en-IE"/>
              </w:rPr>
              <w:t>The woodland demesne of Mount Congreve   is an important habitat for bats providing rich foraging grounds.</w:t>
            </w:r>
          </w:p>
          <w:p w14:paraId="4DC3459A" w14:textId="77777777" w:rsidR="00B75FCD" w:rsidRPr="00B75FCD" w:rsidRDefault="00B75FCD" w:rsidP="00B75FCD">
            <w:pPr>
              <w:spacing w:line="240" w:lineRule="auto"/>
              <w:rPr>
                <w:szCs w:val="24"/>
                <w:lang w:val="en-IE"/>
              </w:rPr>
            </w:pPr>
          </w:p>
        </w:tc>
      </w:tr>
      <w:tr w:rsidR="00B75FCD" w:rsidRPr="00B75FCD" w14:paraId="0C6D2326" w14:textId="77777777" w:rsidTr="0072470D">
        <w:tc>
          <w:tcPr>
            <w:tcW w:w="4621" w:type="dxa"/>
          </w:tcPr>
          <w:p w14:paraId="0248D86F" w14:textId="7F4228FD" w:rsidR="00B75FCD" w:rsidRPr="00B75FCD" w:rsidRDefault="00B75FCD" w:rsidP="00B75FCD">
            <w:pPr>
              <w:spacing w:line="240" w:lineRule="auto"/>
              <w:rPr>
                <w:szCs w:val="24"/>
                <w:lang w:val="en-IE"/>
              </w:rPr>
            </w:pPr>
            <w:r w:rsidRPr="00B75FCD">
              <w:rPr>
                <w:szCs w:val="24"/>
                <w:lang w:val="en-IE"/>
              </w:rPr>
              <w:lastRenderedPageBreak/>
              <w:t xml:space="preserve">Potential for impacts    on breeding </w:t>
            </w:r>
            <w:r w:rsidR="003B465B" w:rsidRPr="00B75FCD">
              <w:rPr>
                <w:szCs w:val="24"/>
                <w:lang w:val="en-IE"/>
              </w:rPr>
              <w:t>places of</w:t>
            </w:r>
            <w:r w:rsidRPr="00B75FCD">
              <w:rPr>
                <w:szCs w:val="24"/>
                <w:lang w:val="en-IE"/>
              </w:rPr>
              <w:t xml:space="preserve"> any species protected under the Wildlife </w:t>
            </w:r>
            <w:r w:rsidR="00DC0C7E" w:rsidRPr="00B75FCD">
              <w:rPr>
                <w:szCs w:val="24"/>
                <w:lang w:val="en-IE"/>
              </w:rPr>
              <w:t>Act?</w:t>
            </w:r>
            <w:r w:rsidRPr="00B75FCD">
              <w:rPr>
                <w:szCs w:val="24"/>
                <w:lang w:val="en-IE"/>
              </w:rPr>
              <w:t xml:space="preserve"> </w:t>
            </w:r>
          </w:p>
        </w:tc>
        <w:tc>
          <w:tcPr>
            <w:tcW w:w="4621" w:type="dxa"/>
          </w:tcPr>
          <w:p w14:paraId="3FA3C81B" w14:textId="77777777" w:rsidR="00B75FCD" w:rsidRPr="00B75FCD" w:rsidRDefault="00B75FCD" w:rsidP="00B75FCD">
            <w:pPr>
              <w:spacing w:line="240" w:lineRule="auto"/>
              <w:contextualSpacing/>
              <w:jc w:val="both"/>
              <w:rPr>
                <w:szCs w:val="24"/>
                <w:lang w:val="en-IE"/>
              </w:rPr>
            </w:pPr>
            <w:r w:rsidRPr="00B75FCD">
              <w:rPr>
                <w:szCs w:val="24"/>
                <w:lang w:val="en-IE"/>
              </w:rPr>
              <w:t xml:space="preserve">The woodland demesne of Mount Congreve   is an important habitat for bats providing rich foraging grounds. The lighting scheme will involve luminaires with no upward light output and colour temperature of &lt;3000 Kelvin with tones of warmer light and an appropriate dimming schedule to avoid impacts on foraging bats along the woodland edge. </w:t>
            </w:r>
          </w:p>
          <w:p w14:paraId="09408CFB" w14:textId="77777777" w:rsidR="00B75FCD" w:rsidRPr="00B75FCD" w:rsidRDefault="00B75FCD" w:rsidP="00B75FCD">
            <w:pPr>
              <w:spacing w:line="240" w:lineRule="auto"/>
              <w:contextualSpacing/>
              <w:jc w:val="both"/>
              <w:rPr>
                <w:szCs w:val="24"/>
                <w:lang w:val="en-IE"/>
              </w:rPr>
            </w:pPr>
          </w:p>
        </w:tc>
      </w:tr>
      <w:tr w:rsidR="00B75FCD" w:rsidRPr="00B75FCD" w14:paraId="2A42EBCF" w14:textId="77777777" w:rsidTr="0072470D">
        <w:tc>
          <w:tcPr>
            <w:tcW w:w="4621" w:type="dxa"/>
          </w:tcPr>
          <w:p w14:paraId="51EA117D" w14:textId="1AD19287" w:rsidR="00B75FCD" w:rsidRPr="00B75FCD" w:rsidRDefault="00B75FCD" w:rsidP="00B75FCD">
            <w:pPr>
              <w:spacing w:line="240" w:lineRule="auto"/>
              <w:rPr>
                <w:szCs w:val="24"/>
                <w:lang w:val="en-IE"/>
              </w:rPr>
            </w:pPr>
            <w:r w:rsidRPr="00B75FCD">
              <w:rPr>
                <w:szCs w:val="24"/>
                <w:lang w:val="en-IE"/>
              </w:rPr>
              <w:t xml:space="preserve">Potential to impact directly or indirectly on any listed ACA in </w:t>
            </w:r>
            <w:r w:rsidR="003B465B" w:rsidRPr="00B75FCD">
              <w:rPr>
                <w:szCs w:val="24"/>
                <w:lang w:val="en-IE"/>
              </w:rPr>
              <w:t>the County</w:t>
            </w:r>
            <w:r w:rsidRPr="00B75FCD">
              <w:rPr>
                <w:szCs w:val="24"/>
                <w:lang w:val="en-IE"/>
              </w:rPr>
              <w:t xml:space="preserve"> Development </w:t>
            </w:r>
            <w:r w:rsidR="003B465B" w:rsidRPr="00B75FCD">
              <w:rPr>
                <w:szCs w:val="24"/>
                <w:lang w:val="en-IE"/>
              </w:rPr>
              <w:t>Plan?</w:t>
            </w:r>
            <w:r w:rsidRPr="00B75FCD">
              <w:rPr>
                <w:szCs w:val="24"/>
                <w:lang w:val="en-IE"/>
              </w:rPr>
              <w:t xml:space="preserve"> </w:t>
            </w:r>
          </w:p>
        </w:tc>
        <w:tc>
          <w:tcPr>
            <w:tcW w:w="4621" w:type="dxa"/>
          </w:tcPr>
          <w:p w14:paraId="1BADDA74" w14:textId="77777777" w:rsidR="00B75FCD" w:rsidRPr="00B75FCD" w:rsidRDefault="00B75FCD" w:rsidP="00B75FCD">
            <w:pPr>
              <w:spacing w:line="240" w:lineRule="auto"/>
              <w:jc w:val="both"/>
              <w:rPr>
                <w:szCs w:val="24"/>
                <w:lang w:val="en-IE"/>
              </w:rPr>
            </w:pPr>
            <w:r w:rsidRPr="00B75FCD">
              <w:rPr>
                <w:szCs w:val="24"/>
                <w:lang w:val="en-IE"/>
              </w:rPr>
              <w:t xml:space="preserve"> Mount Congreve is a protected structure including the house and curtilage of associated out buildings.</w:t>
            </w:r>
          </w:p>
          <w:p w14:paraId="77A25926" w14:textId="77777777" w:rsidR="00B75FCD" w:rsidRPr="00B75FCD" w:rsidRDefault="00B75FCD" w:rsidP="00B75FCD">
            <w:pPr>
              <w:spacing w:line="240" w:lineRule="auto"/>
              <w:jc w:val="both"/>
              <w:rPr>
                <w:szCs w:val="24"/>
                <w:lang w:val="en-IE"/>
              </w:rPr>
            </w:pPr>
          </w:p>
        </w:tc>
      </w:tr>
      <w:tr w:rsidR="00B75FCD" w:rsidRPr="00B75FCD" w14:paraId="440D7263" w14:textId="77777777" w:rsidTr="0072470D">
        <w:tc>
          <w:tcPr>
            <w:tcW w:w="4621" w:type="dxa"/>
          </w:tcPr>
          <w:p w14:paraId="645D3858" w14:textId="340A0446" w:rsidR="00B75FCD" w:rsidRPr="00B75FCD" w:rsidRDefault="00B75FCD" w:rsidP="00B75FCD">
            <w:pPr>
              <w:spacing w:line="240" w:lineRule="auto"/>
              <w:rPr>
                <w:szCs w:val="24"/>
                <w:lang w:val="en-IE"/>
              </w:rPr>
            </w:pPr>
            <w:r w:rsidRPr="00B75FCD">
              <w:rPr>
                <w:szCs w:val="24"/>
                <w:lang w:val="en-IE"/>
              </w:rPr>
              <w:t xml:space="preserve">Potential to impact directly or indirectly on </w:t>
            </w:r>
            <w:r w:rsidR="003B465B" w:rsidRPr="00B75FCD">
              <w:rPr>
                <w:szCs w:val="24"/>
                <w:lang w:val="en-IE"/>
              </w:rPr>
              <w:t>any protected</w:t>
            </w:r>
            <w:r w:rsidRPr="00B75FCD">
              <w:rPr>
                <w:szCs w:val="24"/>
                <w:lang w:val="en-IE"/>
              </w:rPr>
              <w:t xml:space="preserve"> structure or recorded monuments and places of Archaeological Interest </w:t>
            </w:r>
          </w:p>
        </w:tc>
        <w:tc>
          <w:tcPr>
            <w:tcW w:w="4621" w:type="dxa"/>
          </w:tcPr>
          <w:p w14:paraId="67476122" w14:textId="77777777" w:rsidR="00B75FCD" w:rsidRPr="00B75FCD" w:rsidRDefault="00B75FCD" w:rsidP="00B75FCD">
            <w:pPr>
              <w:spacing w:line="240" w:lineRule="auto"/>
              <w:jc w:val="both"/>
              <w:rPr>
                <w:szCs w:val="24"/>
                <w:lang w:val="en-IE"/>
              </w:rPr>
            </w:pPr>
            <w:r w:rsidRPr="00B75FCD">
              <w:rPr>
                <w:szCs w:val="24"/>
                <w:lang w:val="en-IE"/>
              </w:rPr>
              <w:t>Mount Congreve is a protected structure rated of national importance and the proposed works are informed and designed in accordance with the findings of an Architectural Heritage Impact Assessment supporting the Part 8 application.</w:t>
            </w:r>
          </w:p>
          <w:p w14:paraId="38663509" w14:textId="77777777" w:rsidR="00B75FCD" w:rsidRPr="00B75FCD" w:rsidRDefault="00B75FCD" w:rsidP="00B75FCD">
            <w:pPr>
              <w:spacing w:line="240" w:lineRule="auto"/>
              <w:jc w:val="both"/>
              <w:rPr>
                <w:szCs w:val="24"/>
                <w:lang w:val="en-IE"/>
              </w:rPr>
            </w:pPr>
          </w:p>
        </w:tc>
      </w:tr>
      <w:tr w:rsidR="00B75FCD" w:rsidRPr="00B75FCD" w14:paraId="32140425" w14:textId="77777777" w:rsidTr="0072470D">
        <w:tc>
          <w:tcPr>
            <w:tcW w:w="4621" w:type="dxa"/>
          </w:tcPr>
          <w:p w14:paraId="52EA0AD1" w14:textId="15C19E48" w:rsidR="00B75FCD" w:rsidRPr="00B75FCD" w:rsidRDefault="00B75FCD" w:rsidP="00B75FCD">
            <w:pPr>
              <w:spacing w:line="240" w:lineRule="auto"/>
              <w:rPr>
                <w:szCs w:val="24"/>
                <w:lang w:val="en-IE"/>
              </w:rPr>
            </w:pPr>
            <w:r w:rsidRPr="00B75FCD">
              <w:rPr>
                <w:szCs w:val="24"/>
                <w:lang w:val="en-IE"/>
              </w:rPr>
              <w:t xml:space="preserve">Potential to impact directly or indirectly on listed or scenic views or protected landscape in the County Development </w:t>
            </w:r>
            <w:r w:rsidR="003B465B" w:rsidRPr="00B75FCD">
              <w:rPr>
                <w:szCs w:val="24"/>
                <w:lang w:val="en-IE"/>
              </w:rPr>
              <w:t>Plan?</w:t>
            </w:r>
          </w:p>
        </w:tc>
        <w:tc>
          <w:tcPr>
            <w:tcW w:w="4621" w:type="dxa"/>
          </w:tcPr>
          <w:p w14:paraId="77ADDF5F" w14:textId="7770DD7B" w:rsidR="00B75FCD" w:rsidRPr="00B75FCD" w:rsidRDefault="00B75FCD" w:rsidP="00B75FCD">
            <w:pPr>
              <w:autoSpaceDE w:val="0"/>
              <w:autoSpaceDN w:val="0"/>
              <w:adjustRightInd w:val="0"/>
              <w:spacing w:line="240" w:lineRule="auto"/>
              <w:jc w:val="both"/>
              <w:rPr>
                <w:color w:val="000000"/>
                <w:szCs w:val="24"/>
                <w:lang w:val="en-IE"/>
              </w:rPr>
            </w:pPr>
            <w:r w:rsidRPr="00B75FCD">
              <w:rPr>
                <w:color w:val="000000"/>
                <w:szCs w:val="24"/>
                <w:lang w:val="en-IE"/>
              </w:rPr>
              <w:t xml:space="preserve">Mount Congreve </w:t>
            </w:r>
            <w:r w:rsidR="003B465B" w:rsidRPr="00B75FCD">
              <w:rPr>
                <w:color w:val="000000"/>
                <w:szCs w:val="24"/>
                <w:lang w:val="en-IE"/>
              </w:rPr>
              <w:t>Demesne is</w:t>
            </w:r>
            <w:r w:rsidRPr="00B75FCD">
              <w:rPr>
                <w:color w:val="000000"/>
                <w:szCs w:val="24"/>
                <w:lang w:val="en-IE"/>
              </w:rPr>
              <w:t xml:space="preserve"> designated </w:t>
            </w:r>
            <w:r w:rsidR="003B465B" w:rsidRPr="00B75FCD">
              <w:rPr>
                <w:color w:val="000000"/>
                <w:szCs w:val="24"/>
                <w:lang w:val="en-IE"/>
              </w:rPr>
              <w:t>as a</w:t>
            </w:r>
            <w:r w:rsidRPr="00B75FCD">
              <w:rPr>
                <w:color w:val="000000"/>
                <w:szCs w:val="24"/>
                <w:lang w:val="en-IE"/>
              </w:rPr>
              <w:t xml:space="preserve"> sensitive landscape and the river corridor along the </w:t>
            </w:r>
            <w:proofErr w:type="spellStart"/>
            <w:r w:rsidRPr="00B75FCD">
              <w:rPr>
                <w:color w:val="000000"/>
                <w:szCs w:val="24"/>
                <w:lang w:val="en-IE"/>
              </w:rPr>
              <w:t>Suir</w:t>
            </w:r>
            <w:proofErr w:type="spellEnd"/>
            <w:r w:rsidRPr="00B75FCD">
              <w:rPr>
                <w:color w:val="000000"/>
                <w:szCs w:val="24"/>
                <w:lang w:val="en-IE"/>
              </w:rPr>
              <w:t xml:space="preserve"> is classed as Visually Vulnerable. The existing vista from the River </w:t>
            </w:r>
            <w:r w:rsidR="003B465B" w:rsidRPr="00B75FCD">
              <w:rPr>
                <w:color w:val="000000"/>
                <w:szCs w:val="24"/>
                <w:lang w:val="en-IE"/>
              </w:rPr>
              <w:t>Corridor will</w:t>
            </w:r>
            <w:r w:rsidRPr="00B75FCD">
              <w:rPr>
                <w:color w:val="000000"/>
                <w:szCs w:val="24"/>
                <w:lang w:val="en-IE"/>
              </w:rPr>
              <w:t xml:space="preserve"> not be impacted as it faces on </w:t>
            </w:r>
            <w:r w:rsidR="003B465B" w:rsidRPr="00B75FCD">
              <w:rPr>
                <w:color w:val="000000"/>
                <w:szCs w:val="24"/>
                <w:lang w:val="en-IE"/>
              </w:rPr>
              <w:t>to a</w:t>
            </w:r>
            <w:r w:rsidRPr="00B75FCD">
              <w:rPr>
                <w:color w:val="000000"/>
                <w:szCs w:val="24"/>
                <w:lang w:val="en-IE"/>
              </w:rPr>
              <w:t xml:space="preserve"> vegetated buffer and the walled garden. </w:t>
            </w:r>
            <w:proofErr w:type="gramStart"/>
            <w:r w:rsidRPr="00B75FCD">
              <w:rPr>
                <w:color w:val="000000"/>
                <w:szCs w:val="24"/>
                <w:lang w:val="en-IE"/>
              </w:rPr>
              <w:t>The majority of</w:t>
            </w:r>
            <w:proofErr w:type="gramEnd"/>
            <w:r w:rsidRPr="00B75FCD">
              <w:rPr>
                <w:color w:val="000000"/>
                <w:szCs w:val="24"/>
                <w:lang w:val="en-IE"/>
              </w:rPr>
              <w:t xml:space="preserve"> works are contained within existing amenity grassland and broadleaf woodland.  The proposed works shall be designed in sympathy with the demesne landscape involving screening by tree planting. </w:t>
            </w:r>
          </w:p>
          <w:p w14:paraId="645F2B7B" w14:textId="77777777" w:rsidR="00B75FCD" w:rsidRPr="00B75FCD" w:rsidRDefault="00B75FCD" w:rsidP="00B75FCD">
            <w:pPr>
              <w:autoSpaceDE w:val="0"/>
              <w:autoSpaceDN w:val="0"/>
              <w:adjustRightInd w:val="0"/>
              <w:spacing w:line="240" w:lineRule="auto"/>
              <w:jc w:val="both"/>
              <w:rPr>
                <w:color w:val="000000"/>
                <w:szCs w:val="24"/>
                <w:lang w:val="en-IE"/>
              </w:rPr>
            </w:pPr>
          </w:p>
        </w:tc>
      </w:tr>
      <w:tr w:rsidR="00B75FCD" w:rsidRPr="00B75FCD" w14:paraId="2C7C9C0E" w14:textId="77777777" w:rsidTr="0072470D">
        <w:tc>
          <w:tcPr>
            <w:tcW w:w="4621" w:type="dxa"/>
          </w:tcPr>
          <w:p w14:paraId="44EFDFF3" w14:textId="5925A12B" w:rsidR="00B75FCD" w:rsidRPr="00B75FCD" w:rsidRDefault="00B75FCD" w:rsidP="00B75FCD">
            <w:pPr>
              <w:spacing w:line="240" w:lineRule="auto"/>
              <w:rPr>
                <w:szCs w:val="24"/>
                <w:lang w:val="en-IE"/>
              </w:rPr>
            </w:pPr>
            <w:r w:rsidRPr="00B75FCD">
              <w:rPr>
                <w:szCs w:val="24"/>
                <w:lang w:val="en-IE"/>
              </w:rPr>
              <w:t xml:space="preserve">Potential to </w:t>
            </w:r>
            <w:r w:rsidR="003B465B" w:rsidRPr="00B75FCD">
              <w:rPr>
                <w:szCs w:val="24"/>
                <w:lang w:val="en-IE"/>
              </w:rPr>
              <w:t>impact on</w:t>
            </w:r>
            <w:r w:rsidRPr="00B75FCD">
              <w:rPr>
                <w:szCs w:val="24"/>
                <w:lang w:val="en-IE"/>
              </w:rPr>
              <w:t xml:space="preserve"> areas in which there has already been a failure to meet the environmental quality </w:t>
            </w:r>
            <w:r w:rsidR="003B465B" w:rsidRPr="00B75FCD">
              <w:rPr>
                <w:szCs w:val="24"/>
                <w:lang w:val="en-IE"/>
              </w:rPr>
              <w:t>standards and</w:t>
            </w:r>
            <w:r w:rsidRPr="00B75FCD">
              <w:rPr>
                <w:szCs w:val="24"/>
                <w:lang w:val="en-IE"/>
              </w:rPr>
              <w:t xml:space="preserve"> relevant to the project, or in which it is considered that there is such a failure.</w:t>
            </w:r>
          </w:p>
        </w:tc>
        <w:tc>
          <w:tcPr>
            <w:tcW w:w="4621" w:type="dxa"/>
          </w:tcPr>
          <w:p w14:paraId="416F4551" w14:textId="67AEE20D" w:rsidR="00B75FCD" w:rsidRPr="00B75FCD" w:rsidRDefault="00B75FCD" w:rsidP="00B75FCD">
            <w:pPr>
              <w:autoSpaceDE w:val="0"/>
              <w:autoSpaceDN w:val="0"/>
              <w:adjustRightInd w:val="0"/>
              <w:spacing w:line="240" w:lineRule="auto"/>
              <w:jc w:val="both"/>
              <w:rPr>
                <w:color w:val="000000"/>
                <w:szCs w:val="24"/>
                <w:lang w:val="en-IE"/>
              </w:rPr>
            </w:pPr>
            <w:r w:rsidRPr="00B75FCD">
              <w:rPr>
                <w:color w:val="000000"/>
                <w:szCs w:val="24"/>
                <w:lang w:val="en-IE"/>
              </w:rPr>
              <w:t xml:space="preserve">Under the Water Framework Directive water quality in the Mid-Section of the River </w:t>
            </w:r>
            <w:proofErr w:type="spellStart"/>
            <w:r w:rsidRPr="00B75FCD">
              <w:rPr>
                <w:color w:val="000000"/>
                <w:szCs w:val="24"/>
                <w:lang w:val="en-IE"/>
              </w:rPr>
              <w:t>Suir</w:t>
            </w:r>
            <w:proofErr w:type="spellEnd"/>
            <w:r w:rsidRPr="00B75FCD">
              <w:rPr>
                <w:color w:val="000000"/>
                <w:szCs w:val="24"/>
                <w:lang w:val="en-IE"/>
              </w:rPr>
              <w:t xml:space="preserve">- is classified as having poor status. New land take will be required for car park and will </w:t>
            </w:r>
            <w:r w:rsidR="003B465B" w:rsidRPr="00B75FCD">
              <w:rPr>
                <w:color w:val="000000"/>
                <w:szCs w:val="24"/>
                <w:lang w:val="en-IE"/>
              </w:rPr>
              <w:t>incorporate a</w:t>
            </w:r>
            <w:r w:rsidRPr="00B75FCD">
              <w:rPr>
                <w:color w:val="000000"/>
                <w:szCs w:val="24"/>
                <w:lang w:val="en-IE"/>
              </w:rPr>
              <w:t xml:space="preserve"> surface design appropriate for a sustainable drainage system. No works are proposed for the area in the eastern part of the site which is a known flood risk area.</w:t>
            </w:r>
          </w:p>
          <w:p w14:paraId="64C31EAC" w14:textId="77777777" w:rsidR="00B75FCD" w:rsidRPr="00B75FCD" w:rsidRDefault="00B75FCD" w:rsidP="00B75FCD">
            <w:pPr>
              <w:autoSpaceDE w:val="0"/>
              <w:autoSpaceDN w:val="0"/>
              <w:adjustRightInd w:val="0"/>
              <w:spacing w:line="240" w:lineRule="auto"/>
              <w:jc w:val="both"/>
              <w:rPr>
                <w:color w:val="000000"/>
                <w:szCs w:val="24"/>
                <w:lang w:val="en-IE"/>
              </w:rPr>
            </w:pPr>
          </w:p>
        </w:tc>
      </w:tr>
      <w:tr w:rsidR="00B75FCD" w:rsidRPr="00B75FCD" w14:paraId="4A1D569E" w14:textId="77777777" w:rsidTr="0072470D">
        <w:tc>
          <w:tcPr>
            <w:tcW w:w="4621" w:type="dxa"/>
          </w:tcPr>
          <w:p w14:paraId="437B8A52" w14:textId="77777777" w:rsidR="00B75FCD" w:rsidRPr="00B75FCD" w:rsidRDefault="00B75FCD" w:rsidP="00B75FCD">
            <w:pPr>
              <w:spacing w:line="240" w:lineRule="auto"/>
              <w:rPr>
                <w:szCs w:val="24"/>
                <w:lang w:val="en-IE"/>
              </w:rPr>
            </w:pPr>
            <w:r w:rsidRPr="00B75FCD">
              <w:rPr>
                <w:szCs w:val="24"/>
                <w:lang w:val="en-IE"/>
              </w:rPr>
              <w:t>Potential to impact on densely populated areas.</w:t>
            </w:r>
          </w:p>
        </w:tc>
        <w:tc>
          <w:tcPr>
            <w:tcW w:w="4621" w:type="dxa"/>
          </w:tcPr>
          <w:p w14:paraId="75763F55" w14:textId="77777777" w:rsidR="00B75FCD" w:rsidRPr="00B75FCD" w:rsidRDefault="00B75FCD" w:rsidP="00B75FCD">
            <w:pPr>
              <w:spacing w:line="240" w:lineRule="auto"/>
              <w:jc w:val="both"/>
              <w:rPr>
                <w:szCs w:val="24"/>
                <w:lang w:val="en-IE"/>
              </w:rPr>
            </w:pPr>
            <w:r w:rsidRPr="00B75FCD">
              <w:rPr>
                <w:szCs w:val="24"/>
                <w:lang w:val="en-IE"/>
              </w:rPr>
              <w:t xml:space="preserve">The project will complement the Waterford Greenway   in terms of tourism offering and visitor attractions in the Waterford area and </w:t>
            </w:r>
            <w:r w:rsidRPr="00B75FCD">
              <w:rPr>
                <w:szCs w:val="24"/>
                <w:lang w:val="en-IE"/>
              </w:rPr>
              <w:lastRenderedPageBreak/>
              <w:t xml:space="preserve">will increase level of visitor use to the area from existing levels to </w:t>
            </w:r>
            <w:proofErr w:type="gramStart"/>
            <w:r w:rsidRPr="00B75FCD">
              <w:rPr>
                <w:szCs w:val="24"/>
                <w:lang w:val="en-IE"/>
              </w:rPr>
              <w:t>projected</w:t>
            </w:r>
            <w:proofErr w:type="gramEnd"/>
            <w:r w:rsidRPr="00B75FCD">
              <w:rPr>
                <w:szCs w:val="24"/>
                <w:lang w:val="en-IE"/>
              </w:rPr>
              <w:t xml:space="preserve"> numbers of 100-200,000 per annum. It will also enhance the site as public amenity resource to residents of Waterford City (50,000) and the wider county (80,000). </w:t>
            </w:r>
          </w:p>
          <w:p w14:paraId="54688E06" w14:textId="77777777" w:rsidR="00B75FCD" w:rsidRPr="00B75FCD" w:rsidRDefault="00B75FCD" w:rsidP="00B75FCD">
            <w:pPr>
              <w:spacing w:line="240" w:lineRule="auto"/>
              <w:jc w:val="both"/>
              <w:rPr>
                <w:szCs w:val="24"/>
                <w:lang w:val="en-IE"/>
              </w:rPr>
            </w:pPr>
          </w:p>
        </w:tc>
      </w:tr>
    </w:tbl>
    <w:p w14:paraId="6290CE74" w14:textId="77777777" w:rsidR="00B75FCD" w:rsidRPr="00B75FCD" w:rsidRDefault="00B75FCD" w:rsidP="00B75FCD">
      <w:pPr>
        <w:spacing w:after="200" w:line="276" w:lineRule="auto"/>
        <w:rPr>
          <w:rFonts w:eastAsiaTheme="minorHAnsi"/>
          <w:b/>
          <w:szCs w:val="24"/>
          <w:lang w:val="en-IE"/>
        </w:rPr>
      </w:pPr>
    </w:p>
    <w:p w14:paraId="684D16EC" w14:textId="77777777" w:rsidR="00B75FCD" w:rsidRPr="00B75FCD" w:rsidRDefault="00B75FCD" w:rsidP="00B75FCD">
      <w:pPr>
        <w:spacing w:after="200" w:line="276" w:lineRule="auto"/>
        <w:rPr>
          <w:rFonts w:eastAsiaTheme="minorHAnsi"/>
          <w:b/>
          <w:szCs w:val="24"/>
          <w:lang w:val="en-IE"/>
        </w:rPr>
      </w:pPr>
      <w:r w:rsidRPr="00B75FCD">
        <w:rPr>
          <w:rFonts w:eastAsiaTheme="minorHAnsi"/>
          <w:b/>
          <w:szCs w:val="24"/>
          <w:lang w:val="en-IE"/>
        </w:rPr>
        <w:t xml:space="preserve">Table  3.  Characteristics of Potential Impacts </w:t>
      </w:r>
    </w:p>
    <w:tbl>
      <w:tblPr>
        <w:tblStyle w:val="TableGrid1"/>
        <w:tblW w:w="0" w:type="auto"/>
        <w:tblLook w:val="04A0" w:firstRow="1" w:lastRow="0" w:firstColumn="1" w:lastColumn="0" w:noHBand="0" w:noVBand="1"/>
      </w:tblPr>
      <w:tblGrid>
        <w:gridCol w:w="4621"/>
        <w:gridCol w:w="4621"/>
      </w:tblGrid>
      <w:tr w:rsidR="00B75FCD" w:rsidRPr="00B75FCD" w14:paraId="43D65FD7" w14:textId="77777777" w:rsidTr="0072470D">
        <w:tc>
          <w:tcPr>
            <w:tcW w:w="4621" w:type="dxa"/>
          </w:tcPr>
          <w:p w14:paraId="70755351" w14:textId="77777777" w:rsidR="00B75FCD" w:rsidRPr="00B75FCD" w:rsidRDefault="00B75FCD" w:rsidP="00B75FCD">
            <w:pPr>
              <w:spacing w:line="240" w:lineRule="auto"/>
              <w:rPr>
                <w:szCs w:val="24"/>
                <w:lang w:val="en-IE"/>
              </w:rPr>
            </w:pPr>
            <w:r w:rsidRPr="00B75FCD">
              <w:rPr>
                <w:szCs w:val="24"/>
                <w:lang w:val="en-IE"/>
              </w:rPr>
              <w:t>Human Beings</w:t>
            </w:r>
          </w:p>
        </w:tc>
        <w:tc>
          <w:tcPr>
            <w:tcW w:w="4621" w:type="dxa"/>
          </w:tcPr>
          <w:p w14:paraId="600A46BB" w14:textId="32097461" w:rsidR="00B75FCD" w:rsidRPr="00B75FCD" w:rsidRDefault="00B75FCD" w:rsidP="00B75FCD">
            <w:pPr>
              <w:spacing w:line="240" w:lineRule="auto"/>
              <w:jc w:val="both"/>
              <w:rPr>
                <w:szCs w:val="24"/>
                <w:lang w:val="en-IE"/>
              </w:rPr>
            </w:pPr>
            <w:r w:rsidRPr="00B75FCD">
              <w:rPr>
                <w:szCs w:val="24"/>
                <w:lang w:val="en-IE"/>
              </w:rPr>
              <w:t xml:space="preserve">The proposed </w:t>
            </w:r>
            <w:r w:rsidR="003B465B" w:rsidRPr="00B75FCD">
              <w:rPr>
                <w:szCs w:val="24"/>
                <w:lang w:val="en-IE"/>
              </w:rPr>
              <w:t>project will</w:t>
            </w:r>
            <w:r w:rsidRPr="00B75FCD">
              <w:rPr>
                <w:szCs w:val="24"/>
                <w:lang w:val="en-IE"/>
              </w:rPr>
              <w:t xml:space="preserve"> confer positive benefits on human beings </w:t>
            </w:r>
            <w:r w:rsidR="003B465B" w:rsidRPr="00B75FCD">
              <w:rPr>
                <w:szCs w:val="24"/>
                <w:lang w:val="en-IE"/>
              </w:rPr>
              <w:t>providing benefits</w:t>
            </w:r>
            <w:r w:rsidRPr="00B75FCD">
              <w:rPr>
                <w:szCs w:val="24"/>
                <w:lang w:val="en-IE"/>
              </w:rPr>
              <w:t xml:space="preserve"> for </w:t>
            </w:r>
            <w:r w:rsidR="00DC0C7E" w:rsidRPr="00B75FCD">
              <w:rPr>
                <w:szCs w:val="24"/>
                <w:lang w:val="en-IE"/>
              </w:rPr>
              <w:t>recreation and</w:t>
            </w:r>
            <w:r w:rsidRPr="00B75FCD">
              <w:rPr>
                <w:szCs w:val="24"/>
                <w:lang w:val="en-IE"/>
              </w:rPr>
              <w:t xml:space="preserve"> quality of life and enhanced access to </w:t>
            </w:r>
            <w:r w:rsidR="00DC0C7E" w:rsidRPr="00B75FCD">
              <w:rPr>
                <w:szCs w:val="24"/>
                <w:lang w:val="en-IE"/>
              </w:rPr>
              <w:t>the historic</w:t>
            </w:r>
            <w:r w:rsidRPr="00B75FCD">
              <w:rPr>
                <w:szCs w:val="24"/>
                <w:lang w:val="en-IE"/>
              </w:rPr>
              <w:t xml:space="preserve"> </w:t>
            </w:r>
            <w:r w:rsidR="00DC0C7E" w:rsidRPr="00B75FCD">
              <w:rPr>
                <w:szCs w:val="24"/>
                <w:lang w:val="en-IE"/>
              </w:rPr>
              <w:t>demesne and</w:t>
            </w:r>
            <w:r w:rsidRPr="00B75FCD">
              <w:rPr>
                <w:szCs w:val="24"/>
                <w:lang w:val="en-IE"/>
              </w:rPr>
              <w:t xml:space="preserve"> woodland gardens. The development will allow appreciation of the natural and built environment providing access to the historic house and landscape within easy reach of Waterford City.</w:t>
            </w:r>
          </w:p>
          <w:p w14:paraId="05485AF7" w14:textId="77777777" w:rsidR="00B75FCD" w:rsidRPr="00B75FCD" w:rsidRDefault="00B75FCD" w:rsidP="00B75FCD">
            <w:pPr>
              <w:spacing w:line="240" w:lineRule="auto"/>
              <w:jc w:val="both"/>
              <w:rPr>
                <w:szCs w:val="24"/>
                <w:lang w:val="en-IE"/>
              </w:rPr>
            </w:pPr>
          </w:p>
        </w:tc>
      </w:tr>
      <w:tr w:rsidR="00B75FCD" w:rsidRPr="00B75FCD" w14:paraId="434B5CD8" w14:textId="77777777" w:rsidTr="0072470D">
        <w:tc>
          <w:tcPr>
            <w:tcW w:w="4621" w:type="dxa"/>
          </w:tcPr>
          <w:p w14:paraId="12279818" w14:textId="77777777" w:rsidR="00B75FCD" w:rsidRPr="00B75FCD" w:rsidRDefault="00B75FCD" w:rsidP="00B75FCD">
            <w:pPr>
              <w:spacing w:line="240" w:lineRule="auto"/>
              <w:rPr>
                <w:szCs w:val="24"/>
                <w:lang w:val="en-IE"/>
              </w:rPr>
            </w:pPr>
            <w:r w:rsidRPr="00B75FCD">
              <w:rPr>
                <w:szCs w:val="24"/>
                <w:lang w:val="en-IE"/>
              </w:rPr>
              <w:t>Flora and Fauna</w:t>
            </w:r>
          </w:p>
        </w:tc>
        <w:tc>
          <w:tcPr>
            <w:tcW w:w="4621" w:type="dxa"/>
          </w:tcPr>
          <w:p w14:paraId="14029428" w14:textId="2D2F9C79" w:rsidR="00B75FCD" w:rsidRPr="00B75FCD" w:rsidRDefault="00B75FCD" w:rsidP="00B75FCD">
            <w:pPr>
              <w:spacing w:line="240" w:lineRule="auto"/>
              <w:jc w:val="both"/>
              <w:rPr>
                <w:szCs w:val="24"/>
                <w:lang w:val="en-IE"/>
              </w:rPr>
            </w:pPr>
            <w:r w:rsidRPr="00B75FCD">
              <w:rPr>
                <w:szCs w:val="24"/>
                <w:lang w:val="en-IE"/>
              </w:rPr>
              <w:t xml:space="preserve">The area subject to </w:t>
            </w:r>
            <w:r w:rsidR="003B465B" w:rsidRPr="00B75FCD">
              <w:rPr>
                <w:szCs w:val="24"/>
                <w:lang w:val="en-IE"/>
              </w:rPr>
              <w:t>development comprises</w:t>
            </w:r>
            <w:r w:rsidRPr="00B75FCD">
              <w:rPr>
                <w:szCs w:val="24"/>
                <w:lang w:val="en-IE"/>
              </w:rPr>
              <w:t xml:space="preserve"> existing amenity grassland at the edge of broadleaf woodland. AA Screening concluded no potential for significant effects on the SAC.</w:t>
            </w:r>
          </w:p>
          <w:p w14:paraId="41FA884A" w14:textId="77777777" w:rsidR="00B75FCD" w:rsidRPr="00B75FCD" w:rsidRDefault="00B75FCD" w:rsidP="00B75FCD">
            <w:pPr>
              <w:spacing w:line="240" w:lineRule="auto"/>
              <w:jc w:val="both"/>
              <w:rPr>
                <w:szCs w:val="24"/>
                <w:lang w:val="en-IE"/>
              </w:rPr>
            </w:pPr>
          </w:p>
        </w:tc>
      </w:tr>
      <w:tr w:rsidR="00B75FCD" w:rsidRPr="00B75FCD" w14:paraId="19B87208" w14:textId="77777777" w:rsidTr="0072470D">
        <w:tc>
          <w:tcPr>
            <w:tcW w:w="4621" w:type="dxa"/>
          </w:tcPr>
          <w:p w14:paraId="3D359BC4" w14:textId="77777777" w:rsidR="00B75FCD" w:rsidRPr="00B75FCD" w:rsidRDefault="00B75FCD" w:rsidP="00B75FCD">
            <w:pPr>
              <w:spacing w:line="240" w:lineRule="auto"/>
              <w:rPr>
                <w:szCs w:val="24"/>
                <w:lang w:val="en-IE"/>
              </w:rPr>
            </w:pPr>
            <w:r w:rsidRPr="00B75FCD">
              <w:rPr>
                <w:szCs w:val="24"/>
                <w:lang w:val="en-IE"/>
              </w:rPr>
              <w:t xml:space="preserve">Soils and Geology </w:t>
            </w:r>
          </w:p>
        </w:tc>
        <w:tc>
          <w:tcPr>
            <w:tcW w:w="4621" w:type="dxa"/>
          </w:tcPr>
          <w:p w14:paraId="4CA58B1D" w14:textId="77777777" w:rsidR="00B75FCD" w:rsidRPr="00B75FCD" w:rsidRDefault="00B75FCD" w:rsidP="00B75FCD">
            <w:pPr>
              <w:spacing w:line="240" w:lineRule="auto"/>
              <w:jc w:val="both"/>
              <w:rPr>
                <w:szCs w:val="24"/>
                <w:lang w:val="en-IE"/>
              </w:rPr>
            </w:pPr>
            <w:r w:rsidRPr="00B75FCD">
              <w:rPr>
                <w:szCs w:val="24"/>
                <w:lang w:val="en-IE"/>
              </w:rPr>
              <w:t>No sites of geological heritage will be impacted. The site consists of sandstone till soils.</w:t>
            </w:r>
          </w:p>
          <w:p w14:paraId="05D6BA5F" w14:textId="77777777" w:rsidR="00B75FCD" w:rsidRPr="00B75FCD" w:rsidRDefault="00B75FCD" w:rsidP="00B75FCD">
            <w:pPr>
              <w:spacing w:line="240" w:lineRule="auto"/>
              <w:rPr>
                <w:szCs w:val="24"/>
                <w:lang w:val="en-IE"/>
              </w:rPr>
            </w:pPr>
          </w:p>
        </w:tc>
      </w:tr>
      <w:tr w:rsidR="00B75FCD" w:rsidRPr="00B75FCD" w14:paraId="4E9007BA" w14:textId="77777777" w:rsidTr="0072470D">
        <w:tc>
          <w:tcPr>
            <w:tcW w:w="4621" w:type="dxa"/>
          </w:tcPr>
          <w:p w14:paraId="53FB5421" w14:textId="77777777" w:rsidR="00B75FCD" w:rsidRPr="00B75FCD" w:rsidRDefault="00B75FCD" w:rsidP="00B75FCD">
            <w:pPr>
              <w:spacing w:line="240" w:lineRule="auto"/>
              <w:rPr>
                <w:szCs w:val="24"/>
                <w:lang w:val="en-IE"/>
              </w:rPr>
            </w:pPr>
            <w:r w:rsidRPr="00B75FCD">
              <w:rPr>
                <w:szCs w:val="24"/>
                <w:lang w:val="en-IE"/>
              </w:rPr>
              <w:t>Water</w:t>
            </w:r>
          </w:p>
        </w:tc>
        <w:tc>
          <w:tcPr>
            <w:tcW w:w="4621" w:type="dxa"/>
          </w:tcPr>
          <w:p w14:paraId="6BD74ACE" w14:textId="664A77A7" w:rsidR="00B75FCD" w:rsidRPr="00B75FCD" w:rsidRDefault="00B75FCD" w:rsidP="00B75FCD">
            <w:pPr>
              <w:spacing w:line="240" w:lineRule="auto"/>
              <w:jc w:val="both"/>
              <w:rPr>
                <w:szCs w:val="24"/>
                <w:lang w:val="en-IE"/>
              </w:rPr>
            </w:pPr>
            <w:r w:rsidRPr="00B75FCD">
              <w:rPr>
                <w:color w:val="000000"/>
                <w:szCs w:val="24"/>
                <w:lang w:val="en-IE" w:eastAsia="en-IE"/>
              </w:rPr>
              <w:t xml:space="preserve">Mount Congreve is bounded by 3 rivers- </w:t>
            </w:r>
            <w:proofErr w:type="spellStart"/>
            <w:r w:rsidRPr="00B75FCD">
              <w:rPr>
                <w:color w:val="000000"/>
                <w:szCs w:val="24"/>
                <w:lang w:val="en-IE" w:eastAsia="en-IE"/>
              </w:rPr>
              <w:t>Whelanbridge</w:t>
            </w:r>
            <w:proofErr w:type="spellEnd"/>
            <w:r w:rsidRPr="00B75FCD">
              <w:rPr>
                <w:color w:val="000000"/>
                <w:szCs w:val="24"/>
                <w:lang w:val="en-IE" w:eastAsia="en-IE"/>
              </w:rPr>
              <w:t xml:space="preserve"> to the West, </w:t>
            </w:r>
            <w:proofErr w:type="spellStart"/>
            <w:r w:rsidRPr="00B75FCD">
              <w:rPr>
                <w:color w:val="000000"/>
                <w:szCs w:val="24"/>
                <w:lang w:val="en-IE" w:eastAsia="en-IE"/>
              </w:rPr>
              <w:t>Ballymoat</w:t>
            </w:r>
            <w:proofErr w:type="spellEnd"/>
            <w:r w:rsidRPr="00B75FCD">
              <w:rPr>
                <w:color w:val="000000"/>
                <w:szCs w:val="24"/>
                <w:lang w:val="en-IE" w:eastAsia="en-IE"/>
              </w:rPr>
              <w:t xml:space="preserve"> Stream to the East and the River </w:t>
            </w:r>
            <w:proofErr w:type="spellStart"/>
            <w:r w:rsidRPr="00B75FCD">
              <w:rPr>
                <w:color w:val="000000"/>
                <w:szCs w:val="24"/>
                <w:lang w:val="en-IE" w:eastAsia="en-IE"/>
              </w:rPr>
              <w:t>Suir</w:t>
            </w:r>
            <w:proofErr w:type="spellEnd"/>
            <w:r w:rsidRPr="00B75FCD">
              <w:rPr>
                <w:color w:val="000000"/>
                <w:szCs w:val="24"/>
                <w:lang w:val="en-IE" w:eastAsia="en-IE"/>
              </w:rPr>
              <w:t xml:space="preserve"> to the north.  Water quality in the </w:t>
            </w:r>
            <w:r w:rsidR="003B465B" w:rsidRPr="00B75FCD">
              <w:rPr>
                <w:color w:val="000000"/>
                <w:szCs w:val="24"/>
                <w:lang w:val="en-IE" w:eastAsia="en-IE"/>
              </w:rPr>
              <w:t>Mid-Section</w:t>
            </w:r>
            <w:r w:rsidRPr="00B75FCD">
              <w:rPr>
                <w:color w:val="000000"/>
                <w:szCs w:val="24"/>
                <w:lang w:val="en-IE" w:eastAsia="en-IE"/>
              </w:rPr>
              <w:t xml:space="preserve"> of the River </w:t>
            </w:r>
            <w:proofErr w:type="spellStart"/>
            <w:r w:rsidRPr="00B75FCD">
              <w:rPr>
                <w:color w:val="000000"/>
                <w:szCs w:val="24"/>
                <w:lang w:val="en-IE" w:eastAsia="en-IE"/>
              </w:rPr>
              <w:t>Suir</w:t>
            </w:r>
            <w:proofErr w:type="spellEnd"/>
            <w:r w:rsidRPr="00B75FCD">
              <w:rPr>
                <w:color w:val="000000"/>
                <w:szCs w:val="24"/>
                <w:lang w:val="en-IE" w:eastAsia="en-IE"/>
              </w:rPr>
              <w:t xml:space="preserve"> is rated </w:t>
            </w:r>
            <w:r w:rsidR="003B465B" w:rsidRPr="00B75FCD">
              <w:rPr>
                <w:color w:val="000000"/>
                <w:szCs w:val="24"/>
                <w:lang w:val="en-IE" w:eastAsia="en-IE"/>
              </w:rPr>
              <w:t>as poor</w:t>
            </w:r>
            <w:r w:rsidRPr="00B75FCD">
              <w:rPr>
                <w:color w:val="000000"/>
                <w:szCs w:val="24"/>
                <w:lang w:val="en-IE" w:eastAsia="en-IE"/>
              </w:rPr>
              <w:t xml:space="preserve">. </w:t>
            </w:r>
            <w:r w:rsidRPr="00B75FCD">
              <w:rPr>
                <w:szCs w:val="24"/>
                <w:lang w:val="en-IE"/>
              </w:rPr>
              <w:t>New land take will be required and will incorporate a surface design appropriate for a sustainable drainage system. No works are proposed for the area in the eastern part of the site which is a known flood risk area.</w:t>
            </w:r>
          </w:p>
          <w:p w14:paraId="3D5DB25A" w14:textId="77777777" w:rsidR="00B75FCD" w:rsidRPr="00B75FCD" w:rsidRDefault="00B75FCD" w:rsidP="00B75FCD">
            <w:pPr>
              <w:spacing w:line="240" w:lineRule="auto"/>
              <w:jc w:val="both"/>
              <w:rPr>
                <w:szCs w:val="24"/>
                <w:lang w:val="en-IE"/>
              </w:rPr>
            </w:pPr>
          </w:p>
        </w:tc>
      </w:tr>
      <w:tr w:rsidR="00B75FCD" w:rsidRPr="00B75FCD" w14:paraId="5E0CA0F8" w14:textId="77777777" w:rsidTr="0072470D">
        <w:tc>
          <w:tcPr>
            <w:tcW w:w="4621" w:type="dxa"/>
          </w:tcPr>
          <w:p w14:paraId="06854D08" w14:textId="77777777" w:rsidR="00B75FCD" w:rsidRPr="00B75FCD" w:rsidRDefault="00B75FCD" w:rsidP="00B75FCD">
            <w:pPr>
              <w:spacing w:line="240" w:lineRule="auto"/>
              <w:rPr>
                <w:szCs w:val="24"/>
                <w:lang w:val="en-IE"/>
              </w:rPr>
            </w:pPr>
            <w:r w:rsidRPr="00B75FCD">
              <w:rPr>
                <w:szCs w:val="24"/>
                <w:lang w:val="en-IE"/>
              </w:rPr>
              <w:t xml:space="preserve"> Air &amp; Climate</w:t>
            </w:r>
          </w:p>
        </w:tc>
        <w:tc>
          <w:tcPr>
            <w:tcW w:w="4621" w:type="dxa"/>
          </w:tcPr>
          <w:p w14:paraId="42E8D2F2" w14:textId="06800DCB" w:rsidR="00B75FCD" w:rsidRPr="00B75FCD" w:rsidRDefault="00B75FCD" w:rsidP="00B75FCD">
            <w:pPr>
              <w:spacing w:line="240" w:lineRule="auto"/>
              <w:jc w:val="both"/>
              <w:rPr>
                <w:szCs w:val="24"/>
                <w:lang w:val="en-IE"/>
              </w:rPr>
            </w:pPr>
            <w:r w:rsidRPr="00B75FCD">
              <w:rPr>
                <w:szCs w:val="24"/>
                <w:lang w:val="en-IE"/>
              </w:rPr>
              <w:t xml:space="preserve">Increased visitor numbers </w:t>
            </w:r>
            <w:r w:rsidR="003B465B" w:rsidRPr="00B75FCD">
              <w:rPr>
                <w:szCs w:val="24"/>
                <w:lang w:val="en-IE"/>
              </w:rPr>
              <w:t>to Mount</w:t>
            </w:r>
            <w:r w:rsidRPr="00B75FCD">
              <w:rPr>
                <w:szCs w:val="24"/>
                <w:lang w:val="en-IE"/>
              </w:rPr>
              <w:t xml:space="preserve"> Congreve majority of which will be by private car and bus will give rise to increased traffic emissions along the N25 and local approach road. The level of such should not change the </w:t>
            </w:r>
            <w:r w:rsidRPr="00B75FCD">
              <w:rPr>
                <w:szCs w:val="24"/>
                <w:lang w:val="en-IE"/>
              </w:rPr>
              <w:lastRenderedPageBreak/>
              <w:t>overall air quality classification for the locality.</w:t>
            </w:r>
          </w:p>
          <w:p w14:paraId="78F159BD" w14:textId="77777777" w:rsidR="00B75FCD" w:rsidRPr="00B75FCD" w:rsidRDefault="00B75FCD" w:rsidP="00B75FCD">
            <w:pPr>
              <w:spacing w:line="240" w:lineRule="auto"/>
              <w:jc w:val="both"/>
              <w:rPr>
                <w:szCs w:val="24"/>
                <w:lang w:val="en-IE"/>
              </w:rPr>
            </w:pPr>
          </w:p>
        </w:tc>
      </w:tr>
      <w:tr w:rsidR="00B75FCD" w:rsidRPr="00B75FCD" w14:paraId="43D22F74" w14:textId="77777777" w:rsidTr="0072470D">
        <w:tc>
          <w:tcPr>
            <w:tcW w:w="4621" w:type="dxa"/>
          </w:tcPr>
          <w:p w14:paraId="258826EF" w14:textId="77777777" w:rsidR="00B75FCD" w:rsidRPr="00B75FCD" w:rsidRDefault="00B75FCD" w:rsidP="00B75FCD">
            <w:pPr>
              <w:spacing w:line="240" w:lineRule="auto"/>
              <w:rPr>
                <w:szCs w:val="24"/>
                <w:lang w:val="en-IE"/>
              </w:rPr>
            </w:pPr>
            <w:r w:rsidRPr="00B75FCD">
              <w:rPr>
                <w:szCs w:val="24"/>
                <w:lang w:val="en-IE"/>
              </w:rPr>
              <w:lastRenderedPageBreak/>
              <w:t>Noise &amp; Vibration</w:t>
            </w:r>
          </w:p>
        </w:tc>
        <w:tc>
          <w:tcPr>
            <w:tcW w:w="4621" w:type="dxa"/>
          </w:tcPr>
          <w:p w14:paraId="734A5452" w14:textId="77777777" w:rsidR="00B75FCD" w:rsidRPr="00B75FCD" w:rsidRDefault="00B75FCD" w:rsidP="00B75FCD">
            <w:pPr>
              <w:spacing w:line="240" w:lineRule="auto"/>
              <w:jc w:val="both"/>
              <w:rPr>
                <w:szCs w:val="24"/>
                <w:lang w:val="en-IE"/>
              </w:rPr>
            </w:pPr>
            <w:r w:rsidRPr="00B75FCD">
              <w:rPr>
                <w:szCs w:val="24"/>
                <w:lang w:val="en-IE"/>
              </w:rPr>
              <w:t xml:space="preserve">There will be temporary disturbance during installation works. The site is self-contained and away from other private residences. </w:t>
            </w:r>
          </w:p>
          <w:p w14:paraId="0591C228" w14:textId="77777777" w:rsidR="00B75FCD" w:rsidRPr="00B75FCD" w:rsidRDefault="00B75FCD" w:rsidP="00B75FCD">
            <w:pPr>
              <w:spacing w:line="240" w:lineRule="auto"/>
              <w:rPr>
                <w:szCs w:val="24"/>
                <w:lang w:val="en-IE"/>
              </w:rPr>
            </w:pPr>
          </w:p>
        </w:tc>
      </w:tr>
      <w:tr w:rsidR="00B75FCD" w:rsidRPr="00B75FCD" w14:paraId="70C89D3F" w14:textId="77777777" w:rsidTr="0072470D">
        <w:tc>
          <w:tcPr>
            <w:tcW w:w="4621" w:type="dxa"/>
          </w:tcPr>
          <w:p w14:paraId="71735472" w14:textId="77777777" w:rsidR="00B75FCD" w:rsidRPr="00B75FCD" w:rsidRDefault="00B75FCD" w:rsidP="00B75FCD">
            <w:pPr>
              <w:spacing w:line="240" w:lineRule="auto"/>
              <w:rPr>
                <w:szCs w:val="24"/>
                <w:lang w:val="en-IE"/>
              </w:rPr>
            </w:pPr>
            <w:r w:rsidRPr="00B75FCD">
              <w:rPr>
                <w:szCs w:val="24"/>
                <w:lang w:val="en-IE"/>
              </w:rPr>
              <w:t>Landscape</w:t>
            </w:r>
          </w:p>
        </w:tc>
        <w:tc>
          <w:tcPr>
            <w:tcW w:w="4621" w:type="dxa"/>
          </w:tcPr>
          <w:p w14:paraId="707B9B69" w14:textId="4C7201EA" w:rsidR="00B75FCD" w:rsidRPr="00B75FCD" w:rsidRDefault="00B75FCD" w:rsidP="00B75FCD">
            <w:pPr>
              <w:spacing w:line="240" w:lineRule="auto"/>
              <w:jc w:val="both"/>
              <w:rPr>
                <w:szCs w:val="24"/>
                <w:lang w:val="en-IE"/>
              </w:rPr>
            </w:pPr>
            <w:r w:rsidRPr="00B75FCD">
              <w:rPr>
                <w:szCs w:val="24"/>
                <w:lang w:val="en-IE"/>
              </w:rPr>
              <w:t xml:space="preserve">Mount Congreve </w:t>
            </w:r>
            <w:r w:rsidR="003B465B" w:rsidRPr="00B75FCD">
              <w:rPr>
                <w:szCs w:val="24"/>
                <w:lang w:val="en-IE"/>
              </w:rPr>
              <w:t>Demesne is</w:t>
            </w:r>
            <w:r w:rsidRPr="00B75FCD">
              <w:rPr>
                <w:szCs w:val="24"/>
                <w:lang w:val="en-IE"/>
              </w:rPr>
              <w:t xml:space="preserve"> rated of national importance for its historic house and gardens. The proposed accommodation is designed in sympathy with the demesne landscape involving screening by tree planting reducing the overall impact of the Eco-Pods. </w:t>
            </w:r>
          </w:p>
          <w:p w14:paraId="5106110A" w14:textId="77777777" w:rsidR="00B75FCD" w:rsidRPr="00B75FCD" w:rsidRDefault="00B75FCD" w:rsidP="00B75FCD">
            <w:pPr>
              <w:spacing w:line="240" w:lineRule="auto"/>
              <w:jc w:val="both"/>
              <w:rPr>
                <w:szCs w:val="24"/>
                <w:lang w:val="en-IE"/>
              </w:rPr>
            </w:pPr>
          </w:p>
        </w:tc>
      </w:tr>
      <w:tr w:rsidR="00B75FCD" w:rsidRPr="00B75FCD" w14:paraId="01515A71" w14:textId="77777777" w:rsidTr="0072470D">
        <w:tc>
          <w:tcPr>
            <w:tcW w:w="4621" w:type="dxa"/>
          </w:tcPr>
          <w:p w14:paraId="5B457A50" w14:textId="77777777" w:rsidR="00B75FCD" w:rsidRPr="00B75FCD" w:rsidRDefault="00B75FCD" w:rsidP="00B75FCD">
            <w:pPr>
              <w:spacing w:line="240" w:lineRule="auto"/>
              <w:rPr>
                <w:szCs w:val="24"/>
                <w:lang w:val="en-IE"/>
              </w:rPr>
            </w:pPr>
            <w:r w:rsidRPr="00B75FCD">
              <w:rPr>
                <w:szCs w:val="24"/>
                <w:lang w:val="en-IE"/>
              </w:rPr>
              <w:t>Material Assets</w:t>
            </w:r>
          </w:p>
        </w:tc>
        <w:tc>
          <w:tcPr>
            <w:tcW w:w="4621" w:type="dxa"/>
          </w:tcPr>
          <w:p w14:paraId="137235CB" w14:textId="01BF9B60" w:rsidR="00B75FCD" w:rsidRPr="00B75FCD" w:rsidRDefault="00B75FCD" w:rsidP="00B75FCD">
            <w:pPr>
              <w:spacing w:line="240" w:lineRule="auto"/>
              <w:jc w:val="both"/>
              <w:rPr>
                <w:szCs w:val="24"/>
                <w:lang w:val="en-IE"/>
              </w:rPr>
            </w:pPr>
            <w:r w:rsidRPr="00B75FCD">
              <w:rPr>
                <w:szCs w:val="24"/>
                <w:lang w:val="en-IE"/>
              </w:rPr>
              <w:t xml:space="preserve">The proposed development will confer positive benefits to the county’s tourism offering providing enhanced access to a historic house and landscape complementing existing recreational assets such as the Waterford Greenway, </w:t>
            </w:r>
            <w:proofErr w:type="spellStart"/>
            <w:r w:rsidRPr="00B75FCD">
              <w:rPr>
                <w:szCs w:val="24"/>
                <w:lang w:val="en-IE"/>
              </w:rPr>
              <w:t>Cu</w:t>
            </w:r>
            <w:r w:rsidR="00A35FBC">
              <w:rPr>
                <w:szCs w:val="24"/>
                <w:lang w:val="en-IE"/>
              </w:rPr>
              <w:t>r</w:t>
            </w:r>
            <w:r w:rsidRPr="00B75FCD">
              <w:rPr>
                <w:szCs w:val="24"/>
                <w:lang w:val="en-IE"/>
              </w:rPr>
              <w:t>raghmore</w:t>
            </w:r>
            <w:proofErr w:type="spellEnd"/>
            <w:r w:rsidRPr="00B75FCD">
              <w:rPr>
                <w:szCs w:val="24"/>
                <w:lang w:val="en-IE"/>
              </w:rPr>
              <w:t xml:space="preserve"> House Waterford </w:t>
            </w:r>
            <w:proofErr w:type="spellStart"/>
            <w:r w:rsidRPr="00B75FCD">
              <w:rPr>
                <w:szCs w:val="24"/>
                <w:lang w:val="en-IE"/>
              </w:rPr>
              <w:t>Suir</w:t>
            </w:r>
            <w:proofErr w:type="spellEnd"/>
            <w:r w:rsidRPr="00B75FCD">
              <w:rPr>
                <w:szCs w:val="24"/>
                <w:lang w:val="en-IE"/>
              </w:rPr>
              <w:t xml:space="preserve"> Valley Railway and Copper Coast Geopark.</w:t>
            </w:r>
          </w:p>
          <w:p w14:paraId="1F866159" w14:textId="77777777" w:rsidR="00B75FCD" w:rsidRPr="00B75FCD" w:rsidRDefault="00B75FCD" w:rsidP="00B75FCD">
            <w:pPr>
              <w:spacing w:line="240" w:lineRule="auto"/>
              <w:jc w:val="both"/>
              <w:rPr>
                <w:szCs w:val="24"/>
                <w:lang w:val="en-IE"/>
              </w:rPr>
            </w:pPr>
          </w:p>
        </w:tc>
      </w:tr>
      <w:tr w:rsidR="00B75FCD" w:rsidRPr="00B75FCD" w14:paraId="5AE20D85" w14:textId="77777777" w:rsidTr="0072470D">
        <w:tc>
          <w:tcPr>
            <w:tcW w:w="4621" w:type="dxa"/>
          </w:tcPr>
          <w:p w14:paraId="290762FD" w14:textId="77777777" w:rsidR="00B75FCD" w:rsidRPr="00B75FCD" w:rsidRDefault="00B75FCD" w:rsidP="00B75FCD">
            <w:pPr>
              <w:spacing w:line="240" w:lineRule="auto"/>
              <w:rPr>
                <w:szCs w:val="24"/>
                <w:lang w:val="en-IE"/>
              </w:rPr>
            </w:pPr>
            <w:r w:rsidRPr="00B75FCD">
              <w:rPr>
                <w:szCs w:val="24"/>
                <w:lang w:val="en-IE"/>
              </w:rPr>
              <w:t xml:space="preserve">Cultural Heritage </w:t>
            </w:r>
          </w:p>
        </w:tc>
        <w:tc>
          <w:tcPr>
            <w:tcW w:w="4621" w:type="dxa"/>
          </w:tcPr>
          <w:p w14:paraId="1B6D57C2" w14:textId="77777777" w:rsidR="00B75FCD" w:rsidRPr="00B75FCD" w:rsidRDefault="00B75FCD" w:rsidP="00B75FCD">
            <w:pPr>
              <w:spacing w:line="240" w:lineRule="auto"/>
              <w:jc w:val="both"/>
              <w:rPr>
                <w:color w:val="000000"/>
                <w:szCs w:val="24"/>
                <w:lang w:val="en-IE" w:eastAsia="en-IE"/>
              </w:rPr>
            </w:pPr>
            <w:r w:rsidRPr="00B75FCD">
              <w:rPr>
                <w:color w:val="000000"/>
                <w:szCs w:val="24"/>
                <w:lang w:val="en-IE" w:eastAsia="en-IE"/>
              </w:rPr>
              <w:t xml:space="preserve">The Mount Congreve Estate is a nationally important historic park and garden. Set in extensive landscaped grounds, the impressive palatial country house forms an important element of the architectural heritage of County Waterford and a landmark in the locality, most notably from the vantage point of the </w:t>
            </w:r>
            <w:proofErr w:type="gramStart"/>
            <w:r w:rsidRPr="00B75FCD">
              <w:rPr>
                <w:color w:val="000000"/>
                <w:szCs w:val="24"/>
                <w:lang w:val="en-IE" w:eastAsia="en-IE"/>
              </w:rPr>
              <w:t>River</w:t>
            </w:r>
            <w:proofErr w:type="gramEnd"/>
            <w:r w:rsidRPr="00B75FCD">
              <w:rPr>
                <w:color w:val="000000"/>
                <w:szCs w:val="24"/>
                <w:lang w:val="en-IE" w:eastAsia="en-IE"/>
              </w:rPr>
              <w:t xml:space="preserve"> </w:t>
            </w:r>
            <w:proofErr w:type="spellStart"/>
            <w:r w:rsidRPr="00B75FCD">
              <w:rPr>
                <w:color w:val="000000"/>
                <w:szCs w:val="24"/>
                <w:lang w:val="en-IE" w:eastAsia="en-IE"/>
              </w:rPr>
              <w:t>Suir</w:t>
            </w:r>
            <w:proofErr w:type="spellEnd"/>
            <w:r w:rsidRPr="00B75FCD">
              <w:rPr>
                <w:color w:val="000000"/>
                <w:szCs w:val="24"/>
                <w:lang w:val="en-IE" w:eastAsia="en-IE"/>
              </w:rPr>
              <w:t xml:space="preserve"> to the north.   The re -development of the house and gardens seeks to ensure its sustainability by enhancing the house and grounds as a visitor attraction providing revenue to maintain the historic site.</w:t>
            </w:r>
          </w:p>
          <w:p w14:paraId="4CCC7645" w14:textId="77777777" w:rsidR="00B75FCD" w:rsidRPr="00B75FCD" w:rsidRDefault="00B75FCD" w:rsidP="00B75FCD">
            <w:pPr>
              <w:spacing w:line="240" w:lineRule="auto"/>
              <w:jc w:val="both"/>
              <w:rPr>
                <w:szCs w:val="24"/>
                <w:lang w:val="en-IE"/>
              </w:rPr>
            </w:pPr>
          </w:p>
        </w:tc>
      </w:tr>
      <w:tr w:rsidR="00B75FCD" w:rsidRPr="00B75FCD" w14:paraId="1EE869E2" w14:textId="77777777" w:rsidTr="0072470D">
        <w:tc>
          <w:tcPr>
            <w:tcW w:w="4621" w:type="dxa"/>
          </w:tcPr>
          <w:p w14:paraId="2D2D7E62" w14:textId="77777777" w:rsidR="00B75FCD" w:rsidRPr="00B75FCD" w:rsidRDefault="00B75FCD" w:rsidP="00B75FCD">
            <w:pPr>
              <w:spacing w:line="240" w:lineRule="auto"/>
              <w:rPr>
                <w:szCs w:val="24"/>
                <w:lang w:val="en-IE"/>
              </w:rPr>
            </w:pPr>
            <w:r w:rsidRPr="00B75FCD">
              <w:rPr>
                <w:szCs w:val="24"/>
                <w:lang w:val="en-IE"/>
              </w:rPr>
              <w:t>Interaction of Foregoing</w:t>
            </w:r>
          </w:p>
        </w:tc>
        <w:tc>
          <w:tcPr>
            <w:tcW w:w="4621" w:type="dxa"/>
          </w:tcPr>
          <w:p w14:paraId="455651FD" w14:textId="77777777" w:rsidR="00B75FCD" w:rsidRPr="00B75FCD" w:rsidRDefault="00B75FCD" w:rsidP="00B75FCD">
            <w:pPr>
              <w:spacing w:line="240" w:lineRule="auto"/>
              <w:jc w:val="both"/>
              <w:rPr>
                <w:szCs w:val="24"/>
                <w:lang w:val="en-IE"/>
              </w:rPr>
            </w:pPr>
            <w:r w:rsidRPr="00B75FCD">
              <w:rPr>
                <w:szCs w:val="24"/>
                <w:lang w:val="en-IE"/>
              </w:rPr>
              <w:t>The proposed development shall respect the heritage qualities of the demesne and conserve the integrity and setting of the heritage buildings and surrounding natural environment.</w:t>
            </w:r>
          </w:p>
          <w:p w14:paraId="1B942F54" w14:textId="77777777" w:rsidR="00B75FCD" w:rsidRPr="00B75FCD" w:rsidRDefault="00B75FCD" w:rsidP="00B75FCD">
            <w:pPr>
              <w:spacing w:line="240" w:lineRule="auto"/>
              <w:rPr>
                <w:szCs w:val="24"/>
                <w:lang w:val="en-IE"/>
              </w:rPr>
            </w:pPr>
          </w:p>
        </w:tc>
      </w:tr>
    </w:tbl>
    <w:p w14:paraId="5532B7B3" w14:textId="77777777" w:rsidR="00B75FCD" w:rsidRPr="00B75FCD" w:rsidRDefault="00B75FCD" w:rsidP="00B75FCD">
      <w:pPr>
        <w:spacing w:after="200" w:line="276" w:lineRule="auto"/>
        <w:rPr>
          <w:rFonts w:eastAsiaTheme="minorHAnsi"/>
          <w:b/>
          <w:szCs w:val="24"/>
          <w:lang w:val="en-IE"/>
        </w:rPr>
      </w:pPr>
    </w:p>
    <w:p w14:paraId="15BE3B80" w14:textId="77777777" w:rsidR="00B75FCD" w:rsidRPr="00B75FCD" w:rsidRDefault="00B75FCD" w:rsidP="00B75FCD">
      <w:pPr>
        <w:spacing w:after="200" w:line="276" w:lineRule="auto"/>
        <w:rPr>
          <w:rFonts w:eastAsiaTheme="minorHAnsi"/>
          <w:b/>
          <w:szCs w:val="24"/>
          <w:lang w:val="en-IE"/>
        </w:rPr>
      </w:pPr>
      <w:r w:rsidRPr="00B75FCD">
        <w:rPr>
          <w:rFonts w:eastAsiaTheme="minorHAnsi"/>
          <w:b/>
          <w:szCs w:val="24"/>
          <w:lang w:val="en-IE"/>
        </w:rPr>
        <w:lastRenderedPageBreak/>
        <w:t>Table 4. Discussion of Potential Impacts</w:t>
      </w:r>
    </w:p>
    <w:tbl>
      <w:tblPr>
        <w:tblStyle w:val="TableGrid1"/>
        <w:tblW w:w="0" w:type="auto"/>
        <w:tblLook w:val="04A0" w:firstRow="1" w:lastRow="0" w:firstColumn="1" w:lastColumn="0" w:noHBand="0" w:noVBand="1"/>
      </w:tblPr>
      <w:tblGrid>
        <w:gridCol w:w="4621"/>
        <w:gridCol w:w="4621"/>
      </w:tblGrid>
      <w:tr w:rsidR="00B75FCD" w:rsidRPr="00B75FCD" w14:paraId="65F9979D" w14:textId="77777777" w:rsidTr="0072470D">
        <w:tc>
          <w:tcPr>
            <w:tcW w:w="4621" w:type="dxa"/>
          </w:tcPr>
          <w:p w14:paraId="3DFD5F70" w14:textId="77777777" w:rsidR="00B75FCD" w:rsidRPr="00B75FCD" w:rsidRDefault="00B75FCD" w:rsidP="00B75FCD">
            <w:pPr>
              <w:spacing w:line="240" w:lineRule="auto"/>
              <w:rPr>
                <w:szCs w:val="24"/>
                <w:lang w:val="en-IE"/>
              </w:rPr>
            </w:pPr>
            <w:r w:rsidRPr="00B75FCD">
              <w:rPr>
                <w:szCs w:val="24"/>
                <w:lang w:val="en-IE"/>
              </w:rPr>
              <w:t>Will a large geographical area be impacted because of the proposed works?</w:t>
            </w:r>
          </w:p>
        </w:tc>
        <w:tc>
          <w:tcPr>
            <w:tcW w:w="4621" w:type="dxa"/>
          </w:tcPr>
          <w:p w14:paraId="3C431F88" w14:textId="77777777" w:rsidR="00B75FCD" w:rsidRPr="00B75FCD" w:rsidRDefault="00B75FCD" w:rsidP="00B75FCD">
            <w:pPr>
              <w:spacing w:line="240" w:lineRule="auto"/>
              <w:jc w:val="both"/>
              <w:rPr>
                <w:szCs w:val="24"/>
                <w:lang w:val="en-IE"/>
              </w:rPr>
            </w:pPr>
            <w:r w:rsidRPr="00B75FCD">
              <w:rPr>
                <w:szCs w:val="24"/>
                <w:lang w:val="en-IE"/>
              </w:rPr>
              <w:t>New land take will be required for the Eco-pods.</w:t>
            </w:r>
          </w:p>
          <w:p w14:paraId="761D880F" w14:textId="77777777" w:rsidR="00B75FCD" w:rsidRPr="00B75FCD" w:rsidRDefault="00B75FCD" w:rsidP="00B75FCD">
            <w:pPr>
              <w:spacing w:line="240" w:lineRule="auto"/>
              <w:rPr>
                <w:szCs w:val="24"/>
                <w:lang w:val="en-IE"/>
              </w:rPr>
            </w:pPr>
          </w:p>
        </w:tc>
      </w:tr>
      <w:tr w:rsidR="00B75FCD" w:rsidRPr="00B75FCD" w14:paraId="3CD2A647" w14:textId="77777777" w:rsidTr="0072470D">
        <w:tc>
          <w:tcPr>
            <w:tcW w:w="4621" w:type="dxa"/>
          </w:tcPr>
          <w:p w14:paraId="333A5F17" w14:textId="77777777" w:rsidR="00B75FCD" w:rsidRPr="00B75FCD" w:rsidRDefault="00B75FCD" w:rsidP="00B75FCD">
            <w:pPr>
              <w:spacing w:line="240" w:lineRule="auto"/>
              <w:rPr>
                <w:szCs w:val="24"/>
                <w:lang w:val="en-IE"/>
              </w:rPr>
            </w:pPr>
            <w:r w:rsidRPr="00B75FCD">
              <w:rPr>
                <w:szCs w:val="24"/>
                <w:lang w:val="en-IE"/>
              </w:rPr>
              <w:t>Will a large population be impacted because of the proposed works?</w:t>
            </w:r>
          </w:p>
        </w:tc>
        <w:tc>
          <w:tcPr>
            <w:tcW w:w="4621" w:type="dxa"/>
          </w:tcPr>
          <w:p w14:paraId="615ED543" w14:textId="77777777" w:rsidR="00B75FCD" w:rsidRPr="00B75FCD" w:rsidRDefault="00B75FCD" w:rsidP="00B75FCD">
            <w:pPr>
              <w:spacing w:line="240" w:lineRule="auto"/>
              <w:jc w:val="both"/>
              <w:rPr>
                <w:szCs w:val="24"/>
                <w:lang w:val="en-IE"/>
              </w:rPr>
            </w:pPr>
            <w:r w:rsidRPr="00B75FCD">
              <w:rPr>
                <w:szCs w:val="24"/>
                <w:lang w:val="en-IE"/>
              </w:rPr>
              <w:t>No, works are contained within the site buffered from local residences and the Greenway by the surrounding woods and demesne landscape.</w:t>
            </w:r>
          </w:p>
          <w:p w14:paraId="0E28585D" w14:textId="77777777" w:rsidR="00B75FCD" w:rsidRPr="00B75FCD" w:rsidRDefault="00B75FCD" w:rsidP="00B75FCD">
            <w:pPr>
              <w:spacing w:line="240" w:lineRule="auto"/>
              <w:rPr>
                <w:szCs w:val="24"/>
                <w:lang w:val="en-IE"/>
              </w:rPr>
            </w:pPr>
          </w:p>
        </w:tc>
      </w:tr>
      <w:tr w:rsidR="00B75FCD" w:rsidRPr="00B75FCD" w14:paraId="24F8B0A4" w14:textId="77777777" w:rsidTr="0072470D">
        <w:tc>
          <w:tcPr>
            <w:tcW w:w="4621" w:type="dxa"/>
          </w:tcPr>
          <w:p w14:paraId="7841B7FF" w14:textId="77777777" w:rsidR="00B75FCD" w:rsidRPr="00B75FCD" w:rsidRDefault="00B75FCD" w:rsidP="00B75FCD">
            <w:pPr>
              <w:spacing w:line="240" w:lineRule="auto"/>
              <w:rPr>
                <w:szCs w:val="24"/>
                <w:lang w:val="en-IE"/>
              </w:rPr>
            </w:pPr>
            <w:r w:rsidRPr="00B75FCD">
              <w:rPr>
                <w:szCs w:val="24"/>
                <w:lang w:val="en-IE"/>
              </w:rPr>
              <w:t>Are any trans-frontier impacts likely to arise from proposed works?</w:t>
            </w:r>
          </w:p>
        </w:tc>
        <w:tc>
          <w:tcPr>
            <w:tcW w:w="4621" w:type="dxa"/>
          </w:tcPr>
          <w:p w14:paraId="0C3CB969" w14:textId="77777777" w:rsidR="00B75FCD" w:rsidRPr="00B75FCD" w:rsidRDefault="00B75FCD" w:rsidP="00B75FCD">
            <w:pPr>
              <w:spacing w:line="240" w:lineRule="auto"/>
              <w:jc w:val="both"/>
              <w:rPr>
                <w:szCs w:val="24"/>
                <w:lang w:val="en-IE"/>
              </w:rPr>
            </w:pPr>
            <w:r w:rsidRPr="00B75FCD">
              <w:rPr>
                <w:szCs w:val="24"/>
                <w:lang w:val="en-IE"/>
              </w:rPr>
              <w:t xml:space="preserve">Water quality in the </w:t>
            </w:r>
            <w:proofErr w:type="gramStart"/>
            <w:r w:rsidRPr="00B75FCD">
              <w:rPr>
                <w:szCs w:val="24"/>
                <w:lang w:val="en-IE"/>
              </w:rPr>
              <w:t>River</w:t>
            </w:r>
            <w:proofErr w:type="gramEnd"/>
            <w:r w:rsidRPr="00B75FCD">
              <w:rPr>
                <w:szCs w:val="24"/>
                <w:lang w:val="en-IE"/>
              </w:rPr>
              <w:t xml:space="preserve"> </w:t>
            </w:r>
            <w:proofErr w:type="spellStart"/>
            <w:r w:rsidRPr="00B75FCD">
              <w:rPr>
                <w:szCs w:val="24"/>
                <w:lang w:val="en-IE"/>
              </w:rPr>
              <w:t>Suir</w:t>
            </w:r>
            <w:proofErr w:type="spellEnd"/>
            <w:r w:rsidRPr="00B75FCD">
              <w:rPr>
                <w:szCs w:val="24"/>
                <w:lang w:val="en-IE"/>
              </w:rPr>
              <w:t xml:space="preserve"> which borders County Kilkenny will be subject to regular monitoring under the River Basin Management Plan.</w:t>
            </w:r>
          </w:p>
          <w:p w14:paraId="10A1A9B8" w14:textId="77777777" w:rsidR="00B75FCD" w:rsidRPr="00B75FCD" w:rsidRDefault="00B75FCD" w:rsidP="00B75FCD">
            <w:pPr>
              <w:spacing w:line="240" w:lineRule="auto"/>
              <w:rPr>
                <w:szCs w:val="24"/>
                <w:lang w:val="en-IE"/>
              </w:rPr>
            </w:pPr>
          </w:p>
        </w:tc>
      </w:tr>
      <w:tr w:rsidR="00B75FCD" w:rsidRPr="00B75FCD" w14:paraId="4BA0E299" w14:textId="77777777" w:rsidTr="0072470D">
        <w:tc>
          <w:tcPr>
            <w:tcW w:w="4621" w:type="dxa"/>
          </w:tcPr>
          <w:p w14:paraId="739D5147" w14:textId="77777777" w:rsidR="00B75FCD" w:rsidRPr="00B75FCD" w:rsidRDefault="00B75FCD" w:rsidP="00B75FCD">
            <w:pPr>
              <w:spacing w:line="240" w:lineRule="auto"/>
              <w:rPr>
                <w:szCs w:val="24"/>
                <w:lang w:val="en-IE"/>
              </w:rPr>
            </w:pPr>
            <w:r w:rsidRPr="00B75FCD">
              <w:rPr>
                <w:szCs w:val="24"/>
                <w:lang w:val="en-IE"/>
              </w:rPr>
              <w:t>Is the intensity and complexity of impacts associated with the proposed works considered significant?</w:t>
            </w:r>
          </w:p>
        </w:tc>
        <w:tc>
          <w:tcPr>
            <w:tcW w:w="4621" w:type="dxa"/>
          </w:tcPr>
          <w:p w14:paraId="7543F87E" w14:textId="77777777" w:rsidR="00B75FCD" w:rsidRPr="00B75FCD" w:rsidRDefault="00B75FCD" w:rsidP="00B75FCD">
            <w:pPr>
              <w:autoSpaceDE w:val="0"/>
              <w:autoSpaceDN w:val="0"/>
              <w:adjustRightInd w:val="0"/>
              <w:spacing w:after="143" w:line="240" w:lineRule="auto"/>
              <w:jc w:val="both"/>
              <w:rPr>
                <w:color w:val="000000"/>
                <w:szCs w:val="24"/>
                <w:lang w:val="en-IE"/>
              </w:rPr>
            </w:pPr>
            <w:r w:rsidRPr="00B75FCD">
              <w:rPr>
                <w:color w:val="000000"/>
                <w:szCs w:val="24"/>
                <w:lang w:val="en-IE"/>
              </w:rPr>
              <w:t>No, an Architectural Heritage Impact Assessment has informed best conservation practice.</w:t>
            </w:r>
          </w:p>
        </w:tc>
      </w:tr>
      <w:tr w:rsidR="00B75FCD" w:rsidRPr="00B75FCD" w14:paraId="3EDF8E9E" w14:textId="77777777" w:rsidTr="0072470D">
        <w:tc>
          <w:tcPr>
            <w:tcW w:w="4621" w:type="dxa"/>
          </w:tcPr>
          <w:p w14:paraId="7621E5EA" w14:textId="77777777" w:rsidR="00B75FCD" w:rsidRPr="00B75FCD" w:rsidRDefault="00B75FCD" w:rsidP="00B75FCD">
            <w:pPr>
              <w:spacing w:line="240" w:lineRule="auto"/>
              <w:rPr>
                <w:szCs w:val="24"/>
                <w:lang w:val="en-IE"/>
              </w:rPr>
            </w:pPr>
            <w:r w:rsidRPr="00B75FCD">
              <w:rPr>
                <w:szCs w:val="24"/>
                <w:lang w:val="en-IE"/>
              </w:rPr>
              <w:t xml:space="preserve">Is there a high probability that the impacts will occur? </w:t>
            </w:r>
          </w:p>
        </w:tc>
        <w:tc>
          <w:tcPr>
            <w:tcW w:w="4621" w:type="dxa"/>
          </w:tcPr>
          <w:p w14:paraId="0D7E3626" w14:textId="77777777" w:rsidR="00B75FCD" w:rsidRPr="00B75FCD" w:rsidRDefault="00B75FCD" w:rsidP="00B75FCD">
            <w:pPr>
              <w:spacing w:line="240" w:lineRule="auto"/>
              <w:jc w:val="both"/>
              <w:rPr>
                <w:szCs w:val="24"/>
                <w:lang w:val="en-IE"/>
              </w:rPr>
            </w:pPr>
            <w:r w:rsidRPr="00B75FCD">
              <w:rPr>
                <w:szCs w:val="24"/>
                <w:lang w:val="en-IE"/>
              </w:rPr>
              <w:t>Impacts are not considered significant and will ensure the sustainability of the historic house and gardens for the protected structure and historic landscape.</w:t>
            </w:r>
          </w:p>
          <w:p w14:paraId="3DF01843" w14:textId="77777777" w:rsidR="00B75FCD" w:rsidRPr="00B75FCD" w:rsidRDefault="00B75FCD" w:rsidP="00B75FCD">
            <w:pPr>
              <w:spacing w:line="240" w:lineRule="auto"/>
              <w:jc w:val="both"/>
              <w:rPr>
                <w:szCs w:val="24"/>
                <w:lang w:val="en-IE"/>
              </w:rPr>
            </w:pPr>
          </w:p>
        </w:tc>
      </w:tr>
      <w:tr w:rsidR="00B75FCD" w:rsidRPr="00B75FCD" w14:paraId="29C10C77" w14:textId="77777777" w:rsidTr="0072470D">
        <w:tc>
          <w:tcPr>
            <w:tcW w:w="4621" w:type="dxa"/>
          </w:tcPr>
          <w:p w14:paraId="216F19CB" w14:textId="77777777" w:rsidR="00B75FCD" w:rsidRPr="00B75FCD" w:rsidRDefault="00B75FCD" w:rsidP="00B75FCD">
            <w:pPr>
              <w:spacing w:line="240" w:lineRule="auto"/>
              <w:rPr>
                <w:szCs w:val="24"/>
                <w:lang w:val="en-IE"/>
              </w:rPr>
            </w:pPr>
            <w:r w:rsidRPr="00B75FCD">
              <w:rPr>
                <w:szCs w:val="24"/>
                <w:lang w:val="en-IE"/>
              </w:rPr>
              <w:t xml:space="preserve">What is the expected onset, duration, </w:t>
            </w:r>
            <w:proofErr w:type="gramStart"/>
            <w:r w:rsidRPr="00B75FCD">
              <w:rPr>
                <w:szCs w:val="24"/>
                <w:lang w:val="en-IE"/>
              </w:rPr>
              <w:t>frequency</w:t>
            </w:r>
            <w:proofErr w:type="gramEnd"/>
            <w:r w:rsidRPr="00B75FCD">
              <w:rPr>
                <w:szCs w:val="24"/>
                <w:lang w:val="en-IE"/>
              </w:rPr>
              <w:t xml:space="preserve"> and reversibility of the impact?</w:t>
            </w:r>
          </w:p>
        </w:tc>
        <w:tc>
          <w:tcPr>
            <w:tcW w:w="4621" w:type="dxa"/>
          </w:tcPr>
          <w:p w14:paraId="3E3D44C8" w14:textId="77777777" w:rsidR="00B75FCD" w:rsidRPr="00B75FCD" w:rsidRDefault="00B75FCD" w:rsidP="00B75FCD">
            <w:pPr>
              <w:spacing w:line="240" w:lineRule="auto"/>
              <w:jc w:val="both"/>
              <w:rPr>
                <w:szCs w:val="24"/>
                <w:lang w:val="en-IE"/>
              </w:rPr>
            </w:pPr>
            <w:r w:rsidRPr="00B75FCD">
              <w:rPr>
                <w:szCs w:val="24"/>
                <w:lang w:val="en-IE"/>
              </w:rPr>
              <w:t xml:space="preserve">The works are scheduled for 2024 and designed to be a permanent intervention in the landscape. </w:t>
            </w:r>
          </w:p>
          <w:p w14:paraId="4F8483CC" w14:textId="77777777" w:rsidR="00B75FCD" w:rsidRPr="00B75FCD" w:rsidRDefault="00B75FCD" w:rsidP="00B75FCD">
            <w:pPr>
              <w:spacing w:line="240" w:lineRule="auto"/>
              <w:rPr>
                <w:szCs w:val="24"/>
                <w:lang w:val="en-IE"/>
              </w:rPr>
            </w:pPr>
          </w:p>
        </w:tc>
      </w:tr>
      <w:tr w:rsidR="00B75FCD" w:rsidRPr="00B75FCD" w14:paraId="48C253F2" w14:textId="77777777" w:rsidTr="0072470D">
        <w:tc>
          <w:tcPr>
            <w:tcW w:w="4621" w:type="dxa"/>
          </w:tcPr>
          <w:p w14:paraId="6E080586" w14:textId="1ECDA884" w:rsidR="00B75FCD" w:rsidRPr="00B75FCD" w:rsidRDefault="00B75FCD" w:rsidP="00B75FCD">
            <w:pPr>
              <w:spacing w:line="240" w:lineRule="auto"/>
              <w:rPr>
                <w:szCs w:val="24"/>
                <w:lang w:val="en-IE"/>
              </w:rPr>
            </w:pPr>
            <w:r w:rsidRPr="00B75FCD">
              <w:rPr>
                <w:szCs w:val="24"/>
                <w:lang w:val="en-IE"/>
              </w:rPr>
              <w:t>Cumulation of the impact with the impact of other existing and/or approved projects?</w:t>
            </w:r>
          </w:p>
        </w:tc>
        <w:tc>
          <w:tcPr>
            <w:tcW w:w="4621" w:type="dxa"/>
          </w:tcPr>
          <w:p w14:paraId="44C8CCC8" w14:textId="77777777" w:rsidR="00B75FCD" w:rsidRPr="00B75FCD" w:rsidRDefault="00B75FCD" w:rsidP="00B75FCD">
            <w:pPr>
              <w:spacing w:line="240" w:lineRule="auto"/>
              <w:jc w:val="both"/>
              <w:rPr>
                <w:szCs w:val="24"/>
                <w:lang w:val="en-IE"/>
              </w:rPr>
            </w:pPr>
            <w:r w:rsidRPr="00B75FCD">
              <w:rPr>
                <w:szCs w:val="24"/>
                <w:lang w:val="en-IE"/>
              </w:rPr>
              <w:t xml:space="preserve">The proposed development will complement the amenity offering to walkers and cyclists who use the Waterford Greenway and visitors to </w:t>
            </w:r>
            <w:proofErr w:type="spellStart"/>
            <w:r w:rsidRPr="00B75FCD">
              <w:rPr>
                <w:szCs w:val="24"/>
                <w:lang w:val="en-IE"/>
              </w:rPr>
              <w:t>Curraghmore</w:t>
            </w:r>
            <w:proofErr w:type="spellEnd"/>
            <w:r w:rsidRPr="00B75FCD">
              <w:rPr>
                <w:szCs w:val="24"/>
                <w:lang w:val="en-IE"/>
              </w:rPr>
              <w:t xml:space="preserve">, Copper Coast Geopark and the Waterford </w:t>
            </w:r>
            <w:proofErr w:type="spellStart"/>
            <w:r w:rsidRPr="00B75FCD">
              <w:rPr>
                <w:szCs w:val="24"/>
                <w:lang w:val="en-IE"/>
              </w:rPr>
              <w:t>Suir</w:t>
            </w:r>
            <w:proofErr w:type="spellEnd"/>
            <w:r w:rsidRPr="00B75FCD">
              <w:rPr>
                <w:szCs w:val="24"/>
                <w:lang w:val="en-IE"/>
              </w:rPr>
              <w:t xml:space="preserve"> Valley Railway.</w:t>
            </w:r>
          </w:p>
          <w:p w14:paraId="6664EC18" w14:textId="77777777" w:rsidR="00B75FCD" w:rsidRPr="00B75FCD" w:rsidRDefault="00B75FCD" w:rsidP="00B75FCD">
            <w:pPr>
              <w:spacing w:line="240" w:lineRule="auto"/>
              <w:jc w:val="both"/>
              <w:rPr>
                <w:szCs w:val="24"/>
                <w:lang w:val="en-IE"/>
              </w:rPr>
            </w:pPr>
          </w:p>
        </w:tc>
      </w:tr>
      <w:tr w:rsidR="00B75FCD" w:rsidRPr="00B75FCD" w14:paraId="147BA793" w14:textId="77777777" w:rsidTr="0072470D">
        <w:tc>
          <w:tcPr>
            <w:tcW w:w="4621" w:type="dxa"/>
          </w:tcPr>
          <w:p w14:paraId="621B5516" w14:textId="7580C080" w:rsidR="00B75FCD" w:rsidRPr="00B75FCD" w:rsidRDefault="00B75FCD" w:rsidP="00B75FCD">
            <w:pPr>
              <w:spacing w:line="240" w:lineRule="auto"/>
              <w:rPr>
                <w:szCs w:val="24"/>
                <w:lang w:val="en-IE"/>
              </w:rPr>
            </w:pPr>
            <w:r w:rsidRPr="00B75FCD">
              <w:rPr>
                <w:szCs w:val="24"/>
                <w:lang w:val="en-IE"/>
              </w:rPr>
              <w:t xml:space="preserve">Will it be difficult to avoid, or reduce or repair or compensate for the </w:t>
            </w:r>
            <w:r w:rsidR="003B465B" w:rsidRPr="00B75FCD">
              <w:rPr>
                <w:szCs w:val="24"/>
                <w:lang w:val="en-IE"/>
              </w:rPr>
              <w:t>effects?</w:t>
            </w:r>
          </w:p>
        </w:tc>
        <w:tc>
          <w:tcPr>
            <w:tcW w:w="4621" w:type="dxa"/>
          </w:tcPr>
          <w:p w14:paraId="4D9C1597" w14:textId="77777777" w:rsidR="00B75FCD" w:rsidRPr="00B75FCD" w:rsidRDefault="00B75FCD" w:rsidP="00B75FCD">
            <w:pPr>
              <w:spacing w:line="240" w:lineRule="auto"/>
              <w:jc w:val="both"/>
              <w:rPr>
                <w:szCs w:val="24"/>
                <w:lang w:val="en-IE"/>
              </w:rPr>
            </w:pPr>
            <w:r w:rsidRPr="00B75FCD">
              <w:rPr>
                <w:szCs w:val="24"/>
                <w:lang w:val="en-IE"/>
              </w:rPr>
              <w:t xml:space="preserve">No significant impacts anticipated. An Architectural Heritage Impact Assessment has informed best practice for interventions in the protected structure and historic landscape. </w:t>
            </w:r>
          </w:p>
          <w:p w14:paraId="77F53192" w14:textId="77777777" w:rsidR="00B75FCD" w:rsidRPr="00B75FCD" w:rsidRDefault="00B75FCD" w:rsidP="00B75FCD">
            <w:pPr>
              <w:spacing w:line="240" w:lineRule="auto"/>
              <w:rPr>
                <w:sz w:val="22"/>
                <w:lang w:val="en-IE"/>
              </w:rPr>
            </w:pPr>
          </w:p>
        </w:tc>
      </w:tr>
    </w:tbl>
    <w:p w14:paraId="66D87DDA" w14:textId="77777777" w:rsidR="00B75FCD" w:rsidRPr="00B75FCD" w:rsidRDefault="00B75FCD" w:rsidP="00B75FCD">
      <w:pPr>
        <w:spacing w:after="200" w:line="276" w:lineRule="auto"/>
        <w:ind w:left="720"/>
        <w:contextualSpacing/>
        <w:jc w:val="both"/>
        <w:rPr>
          <w:rFonts w:eastAsiaTheme="minorHAnsi"/>
          <w:b/>
          <w:szCs w:val="24"/>
          <w:lang w:val="en-IE"/>
        </w:rPr>
      </w:pPr>
    </w:p>
    <w:p w14:paraId="16B8151A" w14:textId="77777777" w:rsidR="00B75FCD" w:rsidRDefault="00B75FCD" w:rsidP="00B75FCD">
      <w:pPr>
        <w:spacing w:after="200" w:line="276" w:lineRule="auto"/>
        <w:jc w:val="both"/>
        <w:rPr>
          <w:rFonts w:eastAsiaTheme="minorHAnsi"/>
          <w:b/>
          <w:szCs w:val="24"/>
          <w:lang w:val="en-IE"/>
        </w:rPr>
      </w:pPr>
    </w:p>
    <w:p w14:paraId="51EA6C39" w14:textId="77777777" w:rsidR="00B75FCD" w:rsidRDefault="00B75FCD" w:rsidP="00B75FCD">
      <w:pPr>
        <w:spacing w:after="200" w:line="276" w:lineRule="auto"/>
        <w:jc w:val="both"/>
        <w:rPr>
          <w:rFonts w:eastAsiaTheme="minorHAnsi"/>
          <w:b/>
          <w:szCs w:val="24"/>
          <w:lang w:val="en-IE"/>
        </w:rPr>
      </w:pPr>
    </w:p>
    <w:p w14:paraId="14F75321" w14:textId="77777777" w:rsidR="00B75FCD" w:rsidRDefault="00B75FCD" w:rsidP="00B75FCD">
      <w:pPr>
        <w:spacing w:after="200" w:line="276" w:lineRule="auto"/>
        <w:jc w:val="both"/>
        <w:rPr>
          <w:rFonts w:eastAsiaTheme="minorHAnsi"/>
          <w:b/>
          <w:szCs w:val="24"/>
          <w:lang w:val="en-IE"/>
        </w:rPr>
      </w:pPr>
    </w:p>
    <w:p w14:paraId="1A611107" w14:textId="29469CBA" w:rsidR="00B75FCD" w:rsidRPr="00B75FCD" w:rsidRDefault="00B75FCD" w:rsidP="00B75FCD">
      <w:pPr>
        <w:spacing w:after="200" w:line="276" w:lineRule="auto"/>
        <w:jc w:val="both"/>
        <w:rPr>
          <w:rFonts w:asciiTheme="minorHAnsi" w:eastAsiaTheme="minorHAnsi" w:hAnsiTheme="minorHAnsi" w:cstheme="minorHAnsi"/>
          <w:b/>
          <w:szCs w:val="24"/>
          <w:lang w:val="en-IE"/>
        </w:rPr>
      </w:pPr>
      <w:r w:rsidRPr="00B75FCD">
        <w:rPr>
          <w:rFonts w:asciiTheme="minorHAnsi" w:eastAsiaTheme="minorHAnsi" w:hAnsiTheme="minorHAnsi" w:cstheme="minorHAnsi"/>
          <w:b/>
          <w:szCs w:val="24"/>
          <w:lang w:val="en-IE"/>
        </w:rPr>
        <w:lastRenderedPageBreak/>
        <w:t xml:space="preserve">3. Conclusion </w:t>
      </w:r>
    </w:p>
    <w:p w14:paraId="18D7048D" w14:textId="1AB4329A" w:rsidR="00B75FCD" w:rsidRPr="00B75FCD" w:rsidRDefault="00B75FCD" w:rsidP="00B75FCD">
      <w:pPr>
        <w:spacing w:after="200" w:line="276" w:lineRule="auto"/>
        <w:ind w:left="-142"/>
        <w:jc w:val="both"/>
        <w:rPr>
          <w:rFonts w:asciiTheme="minorHAnsi" w:eastAsiaTheme="minorHAnsi" w:hAnsiTheme="minorHAnsi" w:cstheme="minorHAnsi"/>
          <w:szCs w:val="24"/>
          <w:lang w:val="en-IE"/>
        </w:rPr>
      </w:pPr>
      <w:r w:rsidRPr="00B75FCD">
        <w:rPr>
          <w:rFonts w:asciiTheme="minorHAnsi" w:eastAsiaTheme="minorHAnsi" w:hAnsiTheme="minorHAnsi" w:cstheme="minorHAnsi"/>
          <w:szCs w:val="24"/>
          <w:lang w:val="en-IE"/>
        </w:rPr>
        <w:t xml:space="preserve">In consideration of the above including </w:t>
      </w:r>
      <w:r w:rsidRPr="003B465B">
        <w:rPr>
          <w:rFonts w:asciiTheme="minorHAnsi" w:eastAsiaTheme="minorHAnsi" w:hAnsiTheme="minorHAnsi" w:cstheme="minorHAnsi"/>
          <w:szCs w:val="24"/>
          <w:lang w:val="en-IE"/>
        </w:rPr>
        <w:t>scale and</w:t>
      </w:r>
      <w:r w:rsidRPr="00B75FCD">
        <w:rPr>
          <w:rFonts w:asciiTheme="minorHAnsi" w:eastAsiaTheme="minorHAnsi" w:hAnsiTheme="minorHAnsi" w:cstheme="minorHAnsi"/>
          <w:szCs w:val="24"/>
          <w:lang w:val="en-IE"/>
        </w:rPr>
        <w:t xml:space="preserve"> design of the proposed development   </w:t>
      </w:r>
      <w:r w:rsidRPr="003B465B">
        <w:rPr>
          <w:rFonts w:asciiTheme="minorHAnsi" w:eastAsiaTheme="minorHAnsi" w:hAnsiTheme="minorHAnsi" w:cstheme="minorHAnsi"/>
          <w:szCs w:val="24"/>
          <w:lang w:val="en-IE"/>
        </w:rPr>
        <w:t>and having</w:t>
      </w:r>
      <w:r w:rsidRPr="00B75FCD">
        <w:rPr>
          <w:rFonts w:asciiTheme="minorHAnsi" w:eastAsiaTheme="minorHAnsi" w:hAnsiTheme="minorHAnsi" w:cstheme="minorHAnsi"/>
          <w:szCs w:val="24"/>
          <w:lang w:val="en-IE"/>
        </w:rPr>
        <w:t xml:space="preserve"> appraised the characteristics and location </w:t>
      </w:r>
      <w:r w:rsidRPr="003B465B">
        <w:rPr>
          <w:rFonts w:asciiTheme="minorHAnsi" w:eastAsiaTheme="minorHAnsi" w:hAnsiTheme="minorHAnsi" w:cstheme="minorHAnsi"/>
          <w:szCs w:val="24"/>
          <w:lang w:val="en-IE"/>
        </w:rPr>
        <w:t>of the</w:t>
      </w:r>
      <w:r w:rsidRPr="00B75FCD">
        <w:rPr>
          <w:rFonts w:asciiTheme="minorHAnsi" w:eastAsiaTheme="minorHAnsi" w:hAnsiTheme="minorHAnsi" w:cstheme="minorHAnsi"/>
          <w:szCs w:val="24"/>
          <w:lang w:val="en-IE"/>
        </w:rPr>
        <w:t xml:space="preserve"> proposed development   which has been informed </w:t>
      </w:r>
      <w:r w:rsidR="00860573" w:rsidRPr="003B465B">
        <w:rPr>
          <w:rFonts w:asciiTheme="minorHAnsi" w:eastAsiaTheme="minorHAnsi" w:hAnsiTheme="minorHAnsi" w:cstheme="minorHAnsi"/>
          <w:szCs w:val="24"/>
          <w:lang w:val="en-IE"/>
        </w:rPr>
        <w:t>by an</w:t>
      </w:r>
      <w:r w:rsidRPr="00B75FCD">
        <w:rPr>
          <w:rFonts w:asciiTheme="minorHAnsi" w:eastAsiaTheme="minorHAnsi" w:hAnsiTheme="minorHAnsi" w:cstheme="minorHAnsi"/>
          <w:szCs w:val="24"/>
          <w:lang w:val="en-IE"/>
        </w:rPr>
        <w:t xml:space="preserve"> Architectural Heritage Impact Assessment </w:t>
      </w:r>
      <w:r w:rsidR="003B465B" w:rsidRPr="003B465B">
        <w:rPr>
          <w:rFonts w:asciiTheme="minorHAnsi" w:eastAsiaTheme="minorHAnsi" w:hAnsiTheme="minorHAnsi" w:cstheme="minorHAnsi"/>
          <w:szCs w:val="24"/>
          <w:lang w:val="en-IE"/>
        </w:rPr>
        <w:t>and appraisal</w:t>
      </w:r>
      <w:r w:rsidRPr="00B75FCD">
        <w:rPr>
          <w:rFonts w:asciiTheme="minorHAnsi" w:eastAsiaTheme="minorHAnsi" w:hAnsiTheme="minorHAnsi" w:cstheme="minorHAnsi"/>
          <w:szCs w:val="24"/>
          <w:lang w:val="en-IE"/>
        </w:rPr>
        <w:t xml:space="preserve"> of the characteristics of potential impacts </w:t>
      </w:r>
      <w:r w:rsidR="003B465B" w:rsidRPr="003B465B">
        <w:rPr>
          <w:rFonts w:asciiTheme="minorHAnsi" w:eastAsiaTheme="minorHAnsi" w:hAnsiTheme="minorHAnsi" w:cstheme="minorHAnsi"/>
          <w:szCs w:val="24"/>
          <w:lang w:val="en-IE"/>
        </w:rPr>
        <w:t>it is</w:t>
      </w:r>
      <w:r w:rsidRPr="00B75FCD">
        <w:rPr>
          <w:rFonts w:asciiTheme="minorHAnsi" w:eastAsiaTheme="minorHAnsi" w:hAnsiTheme="minorHAnsi" w:cstheme="minorHAnsi"/>
          <w:szCs w:val="24"/>
          <w:lang w:val="en-IE"/>
        </w:rPr>
        <w:t xml:space="preserve"> concluded </w:t>
      </w:r>
      <w:r w:rsidR="003B465B" w:rsidRPr="003B465B">
        <w:rPr>
          <w:rFonts w:asciiTheme="minorHAnsi" w:eastAsiaTheme="minorHAnsi" w:hAnsiTheme="minorHAnsi" w:cstheme="minorHAnsi"/>
          <w:szCs w:val="24"/>
          <w:lang w:val="en-IE"/>
        </w:rPr>
        <w:t>that an</w:t>
      </w:r>
      <w:r w:rsidRPr="00B75FCD">
        <w:rPr>
          <w:rFonts w:asciiTheme="minorHAnsi" w:eastAsiaTheme="minorHAnsi" w:hAnsiTheme="minorHAnsi" w:cstheme="minorHAnsi"/>
          <w:szCs w:val="24"/>
          <w:lang w:val="en-IE"/>
        </w:rPr>
        <w:t xml:space="preserve"> EIAR is not </w:t>
      </w:r>
      <w:r w:rsidR="003B465B" w:rsidRPr="003B465B">
        <w:rPr>
          <w:rFonts w:asciiTheme="minorHAnsi" w:eastAsiaTheme="minorHAnsi" w:hAnsiTheme="minorHAnsi" w:cstheme="minorHAnsi"/>
          <w:szCs w:val="24"/>
          <w:lang w:val="en-IE"/>
        </w:rPr>
        <w:t>required for</w:t>
      </w:r>
      <w:r w:rsidRPr="00B75FCD">
        <w:rPr>
          <w:rFonts w:asciiTheme="minorHAnsi" w:eastAsiaTheme="minorHAnsi" w:hAnsiTheme="minorHAnsi" w:cstheme="minorHAnsi"/>
          <w:szCs w:val="24"/>
          <w:lang w:val="en-IE"/>
        </w:rPr>
        <w:t xml:space="preserve"> the </w:t>
      </w:r>
      <w:r w:rsidR="003B465B" w:rsidRPr="003B465B">
        <w:rPr>
          <w:rFonts w:asciiTheme="minorHAnsi" w:eastAsiaTheme="minorHAnsi" w:hAnsiTheme="minorHAnsi" w:cstheme="minorHAnsi"/>
          <w:szCs w:val="24"/>
          <w:lang w:val="en-IE"/>
        </w:rPr>
        <w:t>proposed development</w:t>
      </w:r>
      <w:r w:rsidRPr="00B75FCD">
        <w:rPr>
          <w:rFonts w:asciiTheme="minorHAnsi" w:eastAsiaTheme="minorHAnsi" w:hAnsiTheme="minorHAnsi" w:cstheme="minorHAnsi"/>
          <w:szCs w:val="24"/>
          <w:lang w:val="en-IE"/>
        </w:rPr>
        <w:t xml:space="preserve">. </w:t>
      </w:r>
    </w:p>
    <w:p w14:paraId="0BD641E2" w14:textId="77777777" w:rsidR="00B75FCD" w:rsidRPr="00B75FCD" w:rsidRDefault="00B75FCD" w:rsidP="00B75FCD">
      <w:pPr>
        <w:spacing w:after="200" w:line="276" w:lineRule="auto"/>
        <w:ind w:left="-142"/>
        <w:contextualSpacing/>
        <w:jc w:val="both"/>
        <w:rPr>
          <w:rFonts w:eastAsiaTheme="minorHAnsi"/>
          <w:b/>
          <w:szCs w:val="24"/>
          <w:lang w:val="en-IE"/>
        </w:rPr>
      </w:pPr>
    </w:p>
    <w:p w14:paraId="35AA3878" w14:textId="77777777" w:rsidR="00B75FCD" w:rsidRPr="00B75FCD" w:rsidRDefault="00B75FCD" w:rsidP="00B75FCD">
      <w:pPr>
        <w:spacing w:after="200" w:line="276" w:lineRule="auto"/>
        <w:ind w:left="-142"/>
        <w:contextualSpacing/>
        <w:jc w:val="both"/>
        <w:rPr>
          <w:rFonts w:eastAsiaTheme="minorHAnsi"/>
          <w:b/>
          <w:noProof/>
          <w:szCs w:val="24"/>
          <w:lang w:val="en-IE" w:eastAsia="en-IE"/>
        </w:rPr>
      </w:pPr>
    </w:p>
    <w:p w14:paraId="5E45245D" w14:textId="77777777" w:rsidR="00B75FCD" w:rsidRPr="00B75FCD" w:rsidRDefault="00B75FCD" w:rsidP="00B75FCD">
      <w:pPr>
        <w:spacing w:after="200" w:line="276" w:lineRule="auto"/>
        <w:ind w:left="-142"/>
        <w:contextualSpacing/>
        <w:jc w:val="both"/>
        <w:rPr>
          <w:rFonts w:eastAsiaTheme="minorHAnsi"/>
          <w:b/>
          <w:noProof/>
          <w:szCs w:val="24"/>
          <w:lang w:val="en-IE" w:eastAsia="en-IE"/>
        </w:rPr>
      </w:pPr>
    </w:p>
    <w:p w14:paraId="62934461" w14:textId="77777777" w:rsidR="00B75FCD" w:rsidRDefault="00B75FCD" w:rsidP="00193E2E">
      <w:pPr>
        <w:tabs>
          <w:tab w:val="left" w:pos="3825"/>
        </w:tabs>
        <w:rPr>
          <w:rFonts w:ascii="Calibri" w:hAnsi="Calibri"/>
        </w:rPr>
      </w:pPr>
    </w:p>
    <w:p w14:paraId="61DC312A" w14:textId="77777777" w:rsidR="00B75FCD" w:rsidRDefault="00B75FCD" w:rsidP="00193E2E">
      <w:pPr>
        <w:tabs>
          <w:tab w:val="left" w:pos="3825"/>
        </w:tabs>
        <w:rPr>
          <w:rFonts w:ascii="Calibri" w:hAnsi="Calibri"/>
        </w:rPr>
      </w:pPr>
    </w:p>
    <w:p w14:paraId="41E528F7" w14:textId="77777777" w:rsidR="00B75FCD" w:rsidRDefault="00B75FCD" w:rsidP="00193E2E">
      <w:pPr>
        <w:tabs>
          <w:tab w:val="left" w:pos="3825"/>
        </w:tabs>
        <w:rPr>
          <w:rFonts w:ascii="Calibri" w:hAnsi="Calibri"/>
        </w:rPr>
      </w:pPr>
    </w:p>
    <w:p w14:paraId="24631C28" w14:textId="77777777" w:rsidR="00B75FCD" w:rsidRDefault="00B75FCD" w:rsidP="00193E2E">
      <w:pPr>
        <w:tabs>
          <w:tab w:val="left" w:pos="3825"/>
        </w:tabs>
        <w:rPr>
          <w:rFonts w:ascii="Calibri" w:hAnsi="Calibri"/>
        </w:rPr>
      </w:pPr>
    </w:p>
    <w:p w14:paraId="5A6D1121" w14:textId="77777777" w:rsidR="00B75FCD" w:rsidRDefault="00B75FCD" w:rsidP="00193E2E">
      <w:pPr>
        <w:tabs>
          <w:tab w:val="left" w:pos="3825"/>
        </w:tabs>
        <w:rPr>
          <w:rFonts w:ascii="Calibri" w:hAnsi="Calibri"/>
        </w:rPr>
      </w:pPr>
    </w:p>
    <w:p w14:paraId="48DACFDA" w14:textId="77777777" w:rsidR="00B75FCD" w:rsidRDefault="00B75FCD" w:rsidP="00193E2E">
      <w:pPr>
        <w:tabs>
          <w:tab w:val="left" w:pos="3825"/>
        </w:tabs>
        <w:rPr>
          <w:rFonts w:ascii="Calibri" w:hAnsi="Calibri"/>
        </w:rPr>
      </w:pPr>
    </w:p>
    <w:p w14:paraId="6BB2E5EA" w14:textId="77777777" w:rsidR="00B75FCD" w:rsidRDefault="00B75FCD" w:rsidP="00193E2E">
      <w:pPr>
        <w:tabs>
          <w:tab w:val="left" w:pos="3825"/>
        </w:tabs>
        <w:rPr>
          <w:rFonts w:ascii="Calibri" w:hAnsi="Calibri"/>
        </w:rPr>
      </w:pPr>
    </w:p>
    <w:p w14:paraId="187BA744" w14:textId="77777777" w:rsidR="00B75FCD" w:rsidRDefault="00B75FCD" w:rsidP="00193E2E">
      <w:pPr>
        <w:tabs>
          <w:tab w:val="left" w:pos="3825"/>
        </w:tabs>
        <w:rPr>
          <w:rFonts w:ascii="Calibri" w:hAnsi="Calibri"/>
        </w:rPr>
      </w:pPr>
    </w:p>
    <w:p w14:paraId="753BC244" w14:textId="77777777" w:rsidR="00B75FCD" w:rsidRDefault="00B75FCD" w:rsidP="00193E2E">
      <w:pPr>
        <w:tabs>
          <w:tab w:val="left" w:pos="3825"/>
        </w:tabs>
        <w:rPr>
          <w:rFonts w:ascii="Calibri" w:hAnsi="Calibri"/>
        </w:rPr>
      </w:pPr>
    </w:p>
    <w:p w14:paraId="4C5732A6" w14:textId="77777777" w:rsidR="00B75FCD" w:rsidRDefault="00B75FCD" w:rsidP="00193E2E">
      <w:pPr>
        <w:tabs>
          <w:tab w:val="left" w:pos="3825"/>
        </w:tabs>
        <w:rPr>
          <w:rFonts w:ascii="Calibri" w:hAnsi="Calibri"/>
        </w:rPr>
      </w:pPr>
    </w:p>
    <w:p w14:paraId="331EAA72" w14:textId="77777777" w:rsidR="00B75FCD" w:rsidRDefault="00B75FCD" w:rsidP="00193E2E">
      <w:pPr>
        <w:tabs>
          <w:tab w:val="left" w:pos="3825"/>
        </w:tabs>
        <w:rPr>
          <w:rFonts w:ascii="Calibri" w:hAnsi="Calibri"/>
        </w:rPr>
      </w:pPr>
    </w:p>
    <w:p w14:paraId="024544F4" w14:textId="77777777" w:rsidR="00B75FCD" w:rsidRDefault="00B75FCD" w:rsidP="00193E2E">
      <w:pPr>
        <w:tabs>
          <w:tab w:val="left" w:pos="3825"/>
        </w:tabs>
        <w:rPr>
          <w:rFonts w:ascii="Calibri" w:hAnsi="Calibri"/>
        </w:rPr>
      </w:pPr>
    </w:p>
    <w:p w14:paraId="74B67C49" w14:textId="77777777" w:rsidR="00B75FCD" w:rsidRDefault="00B75FCD" w:rsidP="00193E2E">
      <w:pPr>
        <w:tabs>
          <w:tab w:val="left" w:pos="3825"/>
        </w:tabs>
        <w:rPr>
          <w:rFonts w:ascii="Calibri" w:hAnsi="Calibri"/>
        </w:rPr>
      </w:pPr>
    </w:p>
    <w:p w14:paraId="5DC1BFD2" w14:textId="77777777" w:rsidR="00B75FCD" w:rsidRDefault="00B75FCD" w:rsidP="00193E2E">
      <w:pPr>
        <w:tabs>
          <w:tab w:val="left" w:pos="3825"/>
        </w:tabs>
        <w:rPr>
          <w:rFonts w:ascii="Calibri" w:hAnsi="Calibri"/>
        </w:rPr>
      </w:pPr>
    </w:p>
    <w:p w14:paraId="37231D08" w14:textId="77777777" w:rsidR="00B75FCD" w:rsidRDefault="00B75FCD" w:rsidP="00193E2E">
      <w:pPr>
        <w:tabs>
          <w:tab w:val="left" w:pos="3825"/>
        </w:tabs>
        <w:rPr>
          <w:rFonts w:ascii="Calibri" w:hAnsi="Calibri"/>
        </w:rPr>
      </w:pPr>
    </w:p>
    <w:p w14:paraId="5D06E914" w14:textId="77777777" w:rsidR="00B75FCD" w:rsidRDefault="00B75FCD" w:rsidP="00193E2E">
      <w:pPr>
        <w:tabs>
          <w:tab w:val="left" w:pos="3825"/>
        </w:tabs>
        <w:rPr>
          <w:rFonts w:ascii="Calibri" w:hAnsi="Calibri"/>
        </w:rPr>
      </w:pPr>
    </w:p>
    <w:p w14:paraId="461B9C3D" w14:textId="77777777" w:rsidR="00B75FCD" w:rsidRDefault="00B75FCD" w:rsidP="00193E2E">
      <w:pPr>
        <w:tabs>
          <w:tab w:val="left" w:pos="3825"/>
        </w:tabs>
        <w:rPr>
          <w:rFonts w:ascii="Calibri" w:hAnsi="Calibri"/>
        </w:rPr>
      </w:pPr>
    </w:p>
    <w:p w14:paraId="0775153A" w14:textId="77777777" w:rsidR="00B75FCD" w:rsidRDefault="00B75FCD" w:rsidP="00193E2E">
      <w:pPr>
        <w:tabs>
          <w:tab w:val="left" w:pos="3825"/>
        </w:tabs>
        <w:rPr>
          <w:rFonts w:ascii="Calibri" w:hAnsi="Calibri"/>
        </w:rPr>
      </w:pPr>
    </w:p>
    <w:p w14:paraId="16C5CB2B" w14:textId="77777777" w:rsidR="00B75FCD" w:rsidRDefault="00B75FCD" w:rsidP="00193E2E">
      <w:pPr>
        <w:tabs>
          <w:tab w:val="left" w:pos="3825"/>
        </w:tabs>
        <w:rPr>
          <w:rFonts w:ascii="Calibri" w:hAnsi="Calibri"/>
        </w:rPr>
      </w:pPr>
    </w:p>
    <w:p w14:paraId="29E73421" w14:textId="77777777" w:rsidR="00B75FCD" w:rsidRDefault="00B75FCD" w:rsidP="00193E2E">
      <w:pPr>
        <w:tabs>
          <w:tab w:val="left" w:pos="3825"/>
        </w:tabs>
        <w:rPr>
          <w:rFonts w:ascii="Calibri" w:hAnsi="Calibri"/>
        </w:rPr>
      </w:pPr>
    </w:p>
    <w:p w14:paraId="76610453" w14:textId="77777777" w:rsidR="00B75FCD" w:rsidRDefault="00B75FCD" w:rsidP="00193E2E">
      <w:pPr>
        <w:tabs>
          <w:tab w:val="left" w:pos="3825"/>
        </w:tabs>
        <w:rPr>
          <w:rFonts w:ascii="Calibri" w:hAnsi="Calibri"/>
        </w:rPr>
      </w:pPr>
    </w:p>
    <w:p w14:paraId="48C4C10C" w14:textId="77777777" w:rsidR="00B75FCD" w:rsidRDefault="00B75FCD" w:rsidP="00193E2E">
      <w:pPr>
        <w:tabs>
          <w:tab w:val="left" w:pos="3825"/>
        </w:tabs>
        <w:rPr>
          <w:rFonts w:ascii="Calibri" w:hAnsi="Calibri"/>
        </w:rPr>
      </w:pPr>
    </w:p>
    <w:p w14:paraId="1DD60F72" w14:textId="77777777" w:rsidR="00D14579" w:rsidRDefault="00D14579" w:rsidP="00193E2E">
      <w:pPr>
        <w:tabs>
          <w:tab w:val="left" w:pos="3825"/>
        </w:tabs>
        <w:rPr>
          <w:rFonts w:ascii="Calibri" w:hAnsi="Calibri"/>
        </w:rPr>
      </w:pPr>
    </w:p>
    <w:p w14:paraId="07CFABC3" w14:textId="77777777" w:rsidR="00D14579" w:rsidRDefault="00D14579" w:rsidP="00193E2E">
      <w:pPr>
        <w:tabs>
          <w:tab w:val="left" w:pos="3825"/>
        </w:tabs>
        <w:rPr>
          <w:rFonts w:ascii="Calibri" w:hAnsi="Calibri"/>
        </w:rPr>
      </w:pPr>
    </w:p>
    <w:p w14:paraId="3BD2E6A6" w14:textId="77777777" w:rsidR="00D14579" w:rsidRDefault="00D14579" w:rsidP="00193E2E">
      <w:pPr>
        <w:tabs>
          <w:tab w:val="left" w:pos="3825"/>
        </w:tabs>
        <w:rPr>
          <w:rFonts w:ascii="Calibri" w:hAnsi="Calibri"/>
        </w:rPr>
      </w:pPr>
    </w:p>
    <w:p w14:paraId="56B95145" w14:textId="77777777" w:rsidR="00D14579" w:rsidRDefault="00D14579" w:rsidP="00193E2E">
      <w:pPr>
        <w:tabs>
          <w:tab w:val="left" w:pos="3825"/>
        </w:tabs>
        <w:rPr>
          <w:rFonts w:ascii="Calibri" w:hAnsi="Calibri"/>
        </w:rPr>
      </w:pPr>
    </w:p>
    <w:p w14:paraId="3B881943" w14:textId="77777777" w:rsidR="00D14579" w:rsidRDefault="00D14579" w:rsidP="00193E2E">
      <w:pPr>
        <w:tabs>
          <w:tab w:val="left" w:pos="3825"/>
        </w:tabs>
        <w:rPr>
          <w:rFonts w:ascii="Calibri" w:hAnsi="Calibri"/>
        </w:rPr>
      </w:pPr>
    </w:p>
    <w:p w14:paraId="390E5A0E" w14:textId="77777777" w:rsidR="00D14579" w:rsidRDefault="00D14579" w:rsidP="00193E2E">
      <w:pPr>
        <w:tabs>
          <w:tab w:val="left" w:pos="3825"/>
        </w:tabs>
        <w:rPr>
          <w:rFonts w:ascii="Calibri" w:hAnsi="Calibri"/>
        </w:rPr>
      </w:pPr>
    </w:p>
    <w:p w14:paraId="2FEB04AC" w14:textId="77777777" w:rsidR="00D14579" w:rsidRDefault="00D14579" w:rsidP="00193E2E">
      <w:pPr>
        <w:tabs>
          <w:tab w:val="left" w:pos="3825"/>
        </w:tabs>
        <w:rPr>
          <w:rFonts w:ascii="Calibri" w:hAnsi="Calibri"/>
        </w:rPr>
      </w:pPr>
    </w:p>
    <w:p w14:paraId="4D8A31CB" w14:textId="77777777" w:rsidR="00D14579" w:rsidRDefault="00D14579" w:rsidP="00193E2E">
      <w:pPr>
        <w:tabs>
          <w:tab w:val="left" w:pos="3825"/>
        </w:tabs>
        <w:rPr>
          <w:rFonts w:ascii="Calibri" w:hAnsi="Calibri"/>
        </w:rPr>
      </w:pPr>
    </w:p>
    <w:p w14:paraId="5FB7F447" w14:textId="77777777" w:rsidR="00D14579" w:rsidRDefault="00D14579" w:rsidP="00193E2E">
      <w:pPr>
        <w:tabs>
          <w:tab w:val="left" w:pos="3825"/>
        </w:tabs>
        <w:rPr>
          <w:rFonts w:ascii="Calibri" w:hAnsi="Calibri"/>
        </w:rPr>
      </w:pPr>
    </w:p>
    <w:p w14:paraId="76A7DDA7" w14:textId="77777777" w:rsidR="00D14579" w:rsidRDefault="00D14579" w:rsidP="00193E2E">
      <w:pPr>
        <w:tabs>
          <w:tab w:val="left" w:pos="3825"/>
        </w:tabs>
        <w:rPr>
          <w:rFonts w:ascii="Calibri" w:hAnsi="Calibri"/>
        </w:rPr>
      </w:pPr>
    </w:p>
    <w:p w14:paraId="02117B8E" w14:textId="77777777" w:rsidR="00B75FCD" w:rsidRDefault="00B75FCD" w:rsidP="00193E2E">
      <w:pPr>
        <w:tabs>
          <w:tab w:val="left" w:pos="3825"/>
        </w:tabs>
        <w:rPr>
          <w:rFonts w:ascii="Calibri" w:hAnsi="Calibri"/>
        </w:rPr>
      </w:pPr>
    </w:p>
    <w:p w14:paraId="38DBB34C" w14:textId="77777777" w:rsidR="00B75FCD" w:rsidRDefault="00B75FCD" w:rsidP="00193E2E">
      <w:pPr>
        <w:tabs>
          <w:tab w:val="left" w:pos="3825"/>
        </w:tabs>
        <w:rPr>
          <w:rFonts w:ascii="Calibri" w:hAnsi="Calibri"/>
        </w:rPr>
      </w:pPr>
    </w:p>
    <w:p w14:paraId="238B8D69" w14:textId="77777777" w:rsidR="00B75FCD" w:rsidRDefault="00B75FCD" w:rsidP="00193E2E">
      <w:pPr>
        <w:tabs>
          <w:tab w:val="left" w:pos="3825"/>
        </w:tabs>
        <w:rPr>
          <w:rFonts w:ascii="Calibri" w:hAnsi="Calibri"/>
        </w:rPr>
      </w:pPr>
    </w:p>
    <w:p w14:paraId="4EF6A067" w14:textId="4EE1DEBD" w:rsidR="00D14579" w:rsidRDefault="00D14579" w:rsidP="00D14579">
      <w:pPr>
        <w:pStyle w:val="Heading1"/>
        <w:numPr>
          <w:ilvl w:val="0"/>
          <w:numId w:val="0"/>
        </w:numPr>
        <w:spacing w:before="0"/>
        <w:jc w:val="center"/>
        <w:rPr>
          <w:rFonts w:ascii="Calibri" w:hAnsi="Calibri"/>
          <w:caps w:val="0"/>
        </w:rPr>
      </w:pPr>
      <w:bookmarkStart w:id="18" w:name="_Toc163806314"/>
      <w:bookmarkStart w:id="19" w:name="_Toc164151706"/>
      <w:r w:rsidRPr="00CB3B63">
        <w:rPr>
          <w:rFonts w:ascii="Calibri" w:hAnsi="Calibri"/>
          <w:caps w:val="0"/>
        </w:rPr>
        <w:t xml:space="preserve">Appendix </w:t>
      </w:r>
      <w:r w:rsidR="002D5AE6">
        <w:rPr>
          <w:rFonts w:ascii="Calibri" w:hAnsi="Calibri"/>
          <w:caps w:val="0"/>
        </w:rPr>
        <w:t>D</w:t>
      </w:r>
      <w:r w:rsidRPr="00CB3B63">
        <w:rPr>
          <w:rFonts w:ascii="Calibri" w:hAnsi="Calibri"/>
          <w:caps w:val="0"/>
        </w:rPr>
        <w:t xml:space="preserve"> –</w:t>
      </w:r>
      <w:r>
        <w:rPr>
          <w:rFonts w:ascii="Calibri" w:hAnsi="Calibri"/>
          <w:caps w:val="0"/>
        </w:rPr>
        <w:t xml:space="preserve"> </w:t>
      </w:r>
      <w:bookmarkEnd w:id="18"/>
      <w:r w:rsidR="00AE12FC">
        <w:rPr>
          <w:rFonts w:ascii="Calibri" w:hAnsi="Calibri"/>
          <w:caps w:val="0"/>
        </w:rPr>
        <w:t>Architectural Heritage Impact Assessment</w:t>
      </w:r>
      <w:bookmarkEnd w:id="19"/>
    </w:p>
    <w:p w14:paraId="01EBE6CC" w14:textId="77777777" w:rsidR="00AE12FC" w:rsidRDefault="00AE12FC" w:rsidP="00AE12FC"/>
    <w:p w14:paraId="2C5B24F1" w14:textId="77777777" w:rsidR="00AE12FC" w:rsidRDefault="00AE12FC" w:rsidP="00AE12FC"/>
    <w:p w14:paraId="38627C22" w14:textId="77777777" w:rsidR="00AE12FC" w:rsidRDefault="00AE12FC" w:rsidP="00AE12FC"/>
    <w:p w14:paraId="16D7ECD5" w14:textId="77777777" w:rsidR="00AE12FC" w:rsidRDefault="00AE12FC" w:rsidP="00AE12FC"/>
    <w:p w14:paraId="08C05C88" w14:textId="77777777" w:rsidR="00AE12FC" w:rsidRDefault="00AE12FC" w:rsidP="00AE12FC"/>
    <w:p w14:paraId="68D6D079" w14:textId="77777777" w:rsidR="00AE12FC" w:rsidRDefault="00AE12FC" w:rsidP="00AE12FC"/>
    <w:p w14:paraId="2C9C2116" w14:textId="77777777" w:rsidR="00AE12FC" w:rsidRDefault="00AE12FC" w:rsidP="00AE12FC"/>
    <w:p w14:paraId="3C227D97" w14:textId="77777777" w:rsidR="00AE12FC" w:rsidRDefault="00AE12FC" w:rsidP="00AE12FC"/>
    <w:p w14:paraId="2B83F556" w14:textId="77777777" w:rsidR="00AE12FC" w:rsidRDefault="00AE12FC" w:rsidP="00AE12FC"/>
    <w:p w14:paraId="26E2BE14" w14:textId="77777777" w:rsidR="00AE12FC" w:rsidRDefault="00AE12FC" w:rsidP="00AE12FC"/>
    <w:p w14:paraId="7839872D" w14:textId="77777777" w:rsidR="00AE12FC" w:rsidRDefault="00AE12FC" w:rsidP="00AE12FC"/>
    <w:p w14:paraId="76AE3416" w14:textId="77777777" w:rsidR="00AE12FC" w:rsidRDefault="00AE12FC" w:rsidP="00AE12FC"/>
    <w:p w14:paraId="72252353" w14:textId="77777777" w:rsidR="00AE12FC" w:rsidRDefault="00AE12FC" w:rsidP="00AE12FC"/>
    <w:p w14:paraId="6053C740" w14:textId="77777777" w:rsidR="00AE12FC" w:rsidRDefault="00AE12FC" w:rsidP="00AE12FC"/>
    <w:p w14:paraId="3E6A109A" w14:textId="77777777" w:rsidR="00AE12FC" w:rsidRDefault="00AE12FC" w:rsidP="00AE12FC"/>
    <w:p w14:paraId="0AD30153" w14:textId="77777777" w:rsidR="00AE12FC" w:rsidRDefault="00AE12FC" w:rsidP="00AE12FC"/>
    <w:p w14:paraId="36C17C90" w14:textId="77777777" w:rsidR="00AE12FC" w:rsidRDefault="00AE12FC" w:rsidP="00AE12FC"/>
    <w:p w14:paraId="6DA6D89B" w14:textId="77777777" w:rsidR="00AE12FC" w:rsidRDefault="00AE12FC" w:rsidP="00AE12FC"/>
    <w:p w14:paraId="415AEB95" w14:textId="77777777" w:rsidR="00AE12FC" w:rsidRDefault="00AE12FC" w:rsidP="00AE12FC"/>
    <w:p w14:paraId="72D10B8D" w14:textId="77777777" w:rsidR="00AE12FC" w:rsidRDefault="00AE12FC" w:rsidP="00AE12FC"/>
    <w:p w14:paraId="3459CD6C" w14:textId="77777777" w:rsidR="00AE12FC" w:rsidRDefault="00AE12FC" w:rsidP="00AE12FC"/>
    <w:p w14:paraId="3E51E1B4" w14:textId="77777777" w:rsidR="00AE12FC" w:rsidRDefault="00AE12FC" w:rsidP="00AE12FC"/>
    <w:p w14:paraId="221ADB0C" w14:textId="77777777" w:rsidR="00AE12FC" w:rsidRDefault="00AE12FC" w:rsidP="00AE12FC"/>
    <w:p w14:paraId="028A839F" w14:textId="77777777" w:rsidR="003B465B" w:rsidRDefault="003B465B" w:rsidP="00AE12FC"/>
    <w:p w14:paraId="5FA0D592" w14:textId="77777777" w:rsidR="003B465B" w:rsidRDefault="003B465B" w:rsidP="00AE12FC"/>
    <w:p w14:paraId="188173E6" w14:textId="77777777" w:rsidR="003B465B" w:rsidRDefault="003B465B" w:rsidP="00AE12FC"/>
    <w:p w14:paraId="3CF2AECC" w14:textId="77777777" w:rsidR="003B465B" w:rsidRDefault="003B465B" w:rsidP="00AE12FC"/>
    <w:p w14:paraId="2B0CE863" w14:textId="77777777" w:rsidR="003B465B" w:rsidRDefault="003B465B" w:rsidP="00AE12FC"/>
    <w:p w14:paraId="1ADEC906" w14:textId="77777777" w:rsidR="003B465B" w:rsidRDefault="003B465B" w:rsidP="00AE12FC"/>
    <w:p w14:paraId="3C0E49F0" w14:textId="77777777" w:rsidR="003B465B" w:rsidRDefault="003B465B" w:rsidP="00AE12FC"/>
    <w:p w14:paraId="16402A11" w14:textId="77777777" w:rsidR="003B465B" w:rsidRDefault="003B465B" w:rsidP="00AE12FC"/>
    <w:p w14:paraId="46FAAEC9" w14:textId="77777777" w:rsidR="003B465B" w:rsidRDefault="003B465B" w:rsidP="00AE12FC"/>
    <w:p w14:paraId="3C512D68" w14:textId="6630DD4F" w:rsidR="00AE12FC" w:rsidRPr="00CB3B63" w:rsidRDefault="00AE12FC" w:rsidP="00AE12FC">
      <w:pPr>
        <w:pStyle w:val="Heading1"/>
        <w:numPr>
          <w:ilvl w:val="0"/>
          <w:numId w:val="0"/>
        </w:numPr>
        <w:spacing w:before="0"/>
        <w:jc w:val="center"/>
        <w:rPr>
          <w:rFonts w:ascii="Calibri" w:hAnsi="Calibri"/>
          <w:caps w:val="0"/>
        </w:rPr>
      </w:pPr>
      <w:bookmarkStart w:id="20" w:name="_Toc164151707"/>
      <w:r w:rsidRPr="00CB3B63">
        <w:rPr>
          <w:rFonts w:ascii="Calibri" w:hAnsi="Calibri"/>
          <w:caps w:val="0"/>
        </w:rPr>
        <w:t xml:space="preserve">Appendix </w:t>
      </w:r>
      <w:r w:rsidR="002D5AE6">
        <w:rPr>
          <w:rFonts w:ascii="Calibri" w:hAnsi="Calibri"/>
          <w:caps w:val="0"/>
        </w:rPr>
        <w:t>E</w:t>
      </w:r>
      <w:r w:rsidRPr="00CB3B63">
        <w:rPr>
          <w:rFonts w:ascii="Calibri" w:hAnsi="Calibri"/>
          <w:caps w:val="0"/>
        </w:rPr>
        <w:t xml:space="preserve"> –</w:t>
      </w:r>
      <w:r>
        <w:rPr>
          <w:rFonts w:ascii="Calibri" w:hAnsi="Calibri"/>
          <w:caps w:val="0"/>
        </w:rPr>
        <w:t xml:space="preserve"> Part 8 Drawings</w:t>
      </w:r>
      <w:bookmarkEnd w:id="20"/>
    </w:p>
    <w:p w14:paraId="198271B7" w14:textId="77777777" w:rsidR="00AE12FC" w:rsidRPr="00AE12FC" w:rsidRDefault="00AE12FC" w:rsidP="00AE12FC"/>
    <w:p w14:paraId="034793D9" w14:textId="77777777" w:rsidR="00D14579" w:rsidRDefault="00D14579" w:rsidP="00193E2E">
      <w:pPr>
        <w:tabs>
          <w:tab w:val="left" w:pos="3825"/>
        </w:tabs>
        <w:rPr>
          <w:rFonts w:ascii="Calibri" w:hAnsi="Calibri"/>
        </w:rPr>
      </w:pPr>
    </w:p>
    <w:p w14:paraId="013F8ECD" w14:textId="77777777" w:rsidR="00A84150" w:rsidRDefault="00A84150" w:rsidP="00193E2E">
      <w:pPr>
        <w:tabs>
          <w:tab w:val="left" w:pos="3825"/>
        </w:tabs>
        <w:rPr>
          <w:rFonts w:ascii="Calibri" w:hAnsi="Calibri"/>
        </w:rPr>
      </w:pPr>
    </w:p>
    <w:p w14:paraId="1566AC37" w14:textId="77777777" w:rsidR="00A84150" w:rsidRDefault="00A84150" w:rsidP="00193E2E">
      <w:pPr>
        <w:tabs>
          <w:tab w:val="left" w:pos="3825"/>
        </w:tabs>
        <w:rPr>
          <w:rFonts w:ascii="Calibri" w:hAnsi="Calibri"/>
        </w:rPr>
      </w:pPr>
    </w:p>
    <w:p w14:paraId="0037E3B8" w14:textId="77777777" w:rsidR="00A84150" w:rsidRDefault="00A84150" w:rsidP="00193E2E">
      <w:pPr>
        <w:tabs>
          <w:tab w:val="left" w:pos="3825"/>
        </w:tabs>
        <w:rPr>
          <w:rFonts w:ascii="Calibri" w:hAnsi="Calibri"/>
        </w:rPr>
      </w:pPr>
    </w:p>
    <w:p w14:paraId="3C15C14D" w14:textId="77777777" w:rsidR="00A84150" w:rsidRDefault="00A84150" w:rsidP="00193E2E">
      <w:pPr>
        <w:tabs>
          <w:tab w:val="left" w:pos="3825"/>
        </w:tabs>
        <w:rPr>
          <w:rFonts w:ascii="Calibri" w:hAnsi="Calibri"/>
        </w:rPr>
      </w:pPr>
    </w:p>
    <w:p w14:paraId="4F22E806" w14:textId="77777777" w:rsidR="00A84150" w:rsidRDefault="00A84150" w:rsidP="00193E2E">
      <w:pPr>
        <w:tabs>
          <w:tab w:val="left" w:pos="3825"/>
        </w:tabs>
        <w:rPr>
          <w:rFonts w:ascii="Calibri" w:hAnsi="Calibri"/>
        </w:rPr>
      </w:pPr>
    </w:p>
    <w:p w14:paraId="7B5EA0EA" w14:textId="77777777" w:rsidR="00A84150" w:rsidRDefault="00A84150" w:rsidP="00193E2E">
      <w:pPr>
        <w:tabs>
          <w:tab w:val="left" w:pos="3825"/>
        </w:tabs>
        <w:rPr>
          <w:rFonts w:ascii="Calibri" w:hAnsi="Calibri"/>
        </w:rPr>
      </w:pPr>
    </w:p>
    <w:p w14:paraId="350FD24D" w14:textId="77777777" w:rsidR="00A84150" w:rsidRDefault="00A84150" w:rsidP="00193E2E">
      <w:pPr>
        <w:tabs>
          <w:tab w:val="left" w:pos="3825"/>
        </w:tabs>
        <w:rPr>
          <w:rFonts w:ascii="Calibri" w:hAnsi="Calibri"/>
        </w:rPr>
      </w:pPr>
    </w:p>
    <w:p w14:paraId="1397FF9F" w14:textId="77777777" w:rsidR="00A84150" w:rsidRDefault="00A84150" w:rsidP="00193E2E">
      <w:pPr>
        <w:tabs>
          <w:tab w:val="left" w:pos="3825"/>
        </w:tabs>
        <w:rPr>
          <w:rFonts w:ascii="Calibri" w:hAnsi="Calibri"/>
        </w:rPr>
      </w:pPr>
    </w:p>
    <w:p w14:paraId="1305F93E" w14:textId="42269B80" w:rsidR="0027427A" w:rsidRPr="00193E2E" w:rsidRDefault="0027427A" w:rsidP="00A84150">
      <w:pPr>
        <w:tabs>
          <w:tab w:val="left" w:pos="3825"/>
        </w:tabs>
        <w:jc w:val="center"/>
        <w:rPr>
          <w:rFonts w:ascii="Calibri" w:hAnsi="Calibri"/>
        </w:rPr>
      </w:pPr>
    </w:p>
    <w:sectPr w:rsidR="0027427A" w:rsidRPr="00193E2E" w:rsidSect="009835A0">
      <w:pgSz w:w="11906" w:h="16838" w:code="9"/>
      <w:pgMar w:top="1134" w:right="1134" w:bottom="1134" w:left="1134" w:header="851" w:footer="641"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B39779" w14:textId="77777777" w:rsidR="008427DB" w:rsidRDefault="008427DB">
      <w:r>
        <w:separator/>
      </w:r>
    </w:p>
  </w:endnote>
  <w:endnote w:type="continuationSeparator" w:id="0">
    <w:p w14:paraId="56BE94BC" w14:textId="77777777" w:rsidR="008427DB" w:rsidRDefault="00842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CCLogo">
    <w:altName w:val="Calibri"/>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5CF124" w14:textId="77777777" w:rsidR="00EB71EF" w:rsidRDefault="00EB71EF">
    <w:pPr>
      <w:pStyle w:val="Footer"/>
      <w:framePr w:wrap="around" w:vAnchor="text" w:hAnchor="margin" w:xAlign="right" w:y="1"/>
      <w:rPr>
        <w:rStyle w:val="PageNumber"/>
      </w:rPr>
    </w:pPr>
  </w:p>
  <w:p w14:paraId="139B9692" w14:textId="77777777" w:rsidR="00EB71EF" w:rsidRDefault="00EB71EF">
    <w:pPr>
      <w:pStyle w:val="Footer"/>
      <w:pBdr>
        <w:top w:val="single" w:sz="6" w:space="2" w:color="auto"/>
      </w:pBdr>
      <w:tabs>
        <w:tab w:val="clear" w:pos="4153"/>
        <w:tab w:val="clear" w:pos="8306"/>
        <w:tab w:val="center" w:pos="4678"/>
        <w:tab w:val="right" w:pos="9781"/>
      </w:tabs>
      <w:ind w:right="141"/>
      <w:rPr>
        <w:sz w:val="20"/>
      </w:rPr>
    </w:pPr>
    <w:r>
      <w:rPr>
        <w:sz w:val="20"/>
      </w:rPr>
      <w:tab/>
      <w:t xml:space="preserve">          Issue 1</w:t>
    </w:r>
    <w:r>
      <w:rPr>
        <w:sz w:val="20"/>
      </w:rPr>
      <w:tab/>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w:t>
    </w:r>
    <w:r>
      <w:rPr>
        <w:rStyle w:val="PageNumber"/>
        <w:sz w:val="20"/>
      </w:rPr>
      <w:fldChar w:fldCharType="end"/>
    </w: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9743A" w14:textId="77777777" w:rsidR="00EB71EF" w:rsidRDefault="00EB71EF" w:rsidP="00912644">
    <w:pPr>
      <w:pStyle w:val="Footer"/>
      <w:pBdr>
        <w:top w:val="single" w:sz="4" w:space="1" w:color="auto"/>
      </w:pBdr>
      <w:jc w:val="right"/>
    </w:pPr>
  </w:p>
  <w:p w14:paraId="5E8C7B6F" w14:textId="77777777" w:rsidR="00EB71EF" w:rsidRPr="00BB6CBC" w:rsidRDefault="00EB71EF" w:rsidP="00C7365D">
    <w:pPr>
      <w:pStyle w:val="Footer"/>
      <w:tabs>
        <w:tab w:val="left" w:pos="8088"/>
        <w:tab w:val="right" w:pos="9638"/>
      </w:tabs>
      <w:rPr>
        <w:rFonts w:ascii="Calibri" w:hAnsi="Calibri"/>
        <w:sz w:val="20"/>
      </w:rPr>
    </w:pPr>
    <w:r>
      <w:rPr>
        <w:rFonts w:ascii="Calibri" w:hAnsi="Calibri"/>
        <w:sz w:val="20"/>
      </w:rPr>
      <w:tab/>
    </w:r>
    <w:r>
      <w:rPr>
        <w:rFonts w:ascii="Calibri" w:hAnsi="Calibri"/>
        <w:sz w:val="20"/>
      </w:rPr>
      <w:tab/>
    </w:r>
    <w:r>
      <w:rPr>
        <w:rFonts w:ascii="Calibri" w:hAnsi="Calibri"/>
        <w:sz w:val="20"/>
      </w:rPr>
      <w:tab/>
    </w:r>
    <w:r>
      <w:rPr>
        <w:rFonts w:ascii="Calibri" w:hAnsi="Calibri"/>
        <w:sz w:val="20"/>
      </w:rPr>
      <w:tab/>
    </w:r>
    <w:r w:rsidRPr="00BB6CBC">
      <w:rPr>
        <w:rFonts w:ascii="Calibri" w:hAnsi="Calibri"/>
        <w:sz w:val="20"/>
      </w:rPr>
      <w:fldChar w:fldCharType="begin"/>
    </w:r>
    <w:r w:rsidRPr="00BB6CBC">
      <w:rPr>
        <w:rFonts w:ascii="Calibri" w:hAnsi="Calibri"/>
        <w:sz w:val="20"/>
      </w:rPr>
      <w:instrText xml:space="preserve"> PAGE   \* MERGEFORMAT </w:instrText>
    </w:r>
    <w:r w:rsidRPr="00BB6CBC">
      <w:rPr>
        <w:rFonts w:ascii="Calibri" w:hAnsi="Calibri"/>
        <w:sz w:val="20"/>
      </w:rPr>
      <w:fldChar w:fldCharType="separate"/>
    </w:r>
    <w:r w:rsidR="000D7DB1">
      <w:rPr>
        <w:rFonts w:ascii="Calibri" w:hAnsi="Calibri"/>
        <w:noProof/>
        <w:sz w:val="20"/>
      </w:rPr>
      <w:t>5</w:t>
    </w:r>
    <w:r w:rsidRPr="00BB6CBC">
      <w:rPr>
        <w:rFonts w:ascii="Calibri" w:hAnsi="Calibri"/>
        <w:sz w:val="20"/>
      </w:rPr>
      <w:fldChar w:fldCharType="end"/>
    </w:r>
    <w:r w:rsidRPr="00BB6CBC">
      <w:rPr>
        <w:rFonts w:ascii="Calibri" w:hAnsi="Calibri"/>
        <w:sz w:val="20"/>
      </w:rPr>
      <w:t xml:space="preserve"> | </w:t>
    </w:r>
    <w:r w:rsidRPr="00BB6CBC">
      <w:rPr>
        <w:rFonts w:ascii="Calibri" w:hAnsi="Calibri"/>
        <w:color w:val="7F7F7F"/>
        <w:spacing w:val="60"/>
        <w:sz w:val="20"/>
      </w:rPr>
      <w:t>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0AC2E2" w14:textId="77777777" w:rsidR="00EB71EF" w:rsidRDefault="00EB71EF" w:rsidP="00BB6CBC">
    <w:pPr>
      <w:pStyle w:val="Footer"/>
      <w:pBdr>
        <w:top w:val="single" w:sz="4" w:space="1" w:color="auto"/>
      </w:pBdr>
      <w:jc w:val="right"/>
      <w:rPr>
        <w:sz w:val="16"/>
        <w:szCs w:val="16"/>
        <w:lang w:val="en-IE"/>
      </w:rPr>
    </w:pPr>
  </w:p>
  <w:p w14:paraId="5BE35F7F" w14:textId="77777777" w:rsidR="00EB71EF" w:rsidRPr="00BB6CBC" w:rsidRDefault="00EB71EF" w:rsidP="00BB6CBC">
    <w:pPr>
      <w:pStyle w:val="Footer"/>
      <w:pBdr>
        <w:top w:val="single" w:sz="4" w:space="1" w:color="auto"/>
      </w:pBdr>
      <w:jc w:val="right"/>
      <w:rPr>
        <w:sz w:val="16"/>
        <w:szCs w:val="16"/>
        <w:lang w:val="en-I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30D7E" w14:textId="77777777" w:rsidR="00EB71EF" w:rsidRPr="00683830" w:rsidRDefault="00EB71EF" w:rsidP="00683830">
    <w:pPr>
      <w:pStyle w:val="Footer"/>
      <w:pBdr>
        <w:top w:val="single" w:sz="4" w:space="1" w:color="auto"/>
      </w:pBdr>
      <w:spacing w:line="240" w:lineRule="auto"/>
      <w:jc w:val="right"/>
      <w:rPr>
        <w:rFonts w:ascii="Calibri" w:hAnsi="Calibri"/>
        <w:sz w:val="20"/>
      </w:rPr>
    </w:pPr>
  </w:p>
  <w:p w14:paraId="59C9627B" w14:textId="77777777" w:rsidR="00EB71EF" w:rsidRPr="00683830" w:rsidRDefault="00EB71EF" w:rsidP="00683830">
    <w:pPr>
      <w:pStyle w:val="Footer"/>
      <w:spacing w:line="240" w:lineRule="auto"/>
      <w:jc w:val="right"/>
      <w:rPr>
        <w:rFonts w:ascii="Calibri" w:hAnsi="Calibri"/>
        <w:color w:val="7F7F7F"/>
        <w:spacing w:val="60"/>
        <w:sz w:val="20"/>
      </w:rPr>
    </w:pPr>
    <w:r w:rsidRPr="00683830">
      <w:rPr>
        <w:rFonts w:ascii="Calibri" w:hAnsi="Calibri"/>
        <w:sz w:val="20"/>
      </w:rPr>
      <w:fldChar w:fldCharType="begin"/>
    </w:r>
    <w:r w:rsidRPr="00683830">
      <w:rPr>
        <w:rFonts w:ascii="Calibri" w:hAnsi="Calibri"/>
        <w:sz w:val="20"/>
      </w:rPr>
      <w:instrText xml:space="preserve"> PAGE   \* MERGEFORMAT </w:instrText>
    </w:r>
    <w:r w:rsidRPr="00683830">
      <w:rPr>
        <w:rFonts w:ascii="Calibri" w:hAnsi="Calibri"/>
        <w:sz w:val="20"/>
      </w:rPr>
      <w:fldChar w:fldCharType="separate"/>
    </w:r>
    <w:r w:rsidR="000D7DB1">
      <w:rPr>
        <w:rFonts w:ascii="Calibri" w:hAnsi="Calibri"/>
        <w:noProof/>
        <w:sz w:val="20"/>
      </w:rPr>
      <w:t>1</w:t>
    </w:r>
    <w:r w:rsidRPr="00683830">
      <w:rPr>
        <w:rFonts w:ascii="Calibri" w:hAnsi="Calibri"/>
        <w:sz w:val="20"/>
      </w:rPr>
      <w:fldChar w:fldCharType="end"/>
    </w:r>
    <w:r w:rsidRPr="00683830">
      <w:rPr>
        <w:rFonts w:ascii="Calibri" w:hAnsi="Calibri"/>
        <w:sz w:val="20"/>
      </w:rPr>
      <w:t xml:space="preserve"> | </w:t>
    </w:r>
    <w:r w:rsidRPr="00683830">
      <w:rPr>
        <w:rFonts w:ascii="Calibri" w:hAnsi="Calibri"/>
        <w:color w:val="7F7F7F"/>
        <w:spacing w:val="60"/>
        <w:sz w:val="20"/>
      </w:rPr>
      <w:t>Page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1F510" w14:textId="77777777" w:rsidR="00587826" w:rsidRDefault="00587826" w:rsidP="00912644">
    <w:pPr>
      <w:pStyle w:val="Footer"/>
      <w:pBdr>
        <w:top w:val="single" w:sz="4" w:space="1" w:color="auto"/>
      </w:pBdr>
      <w:jc w:val="right"/>
    </w:pPr>
  </w:p>
  <w:p w14:paraId="71D316B0" w14:textId="77777777" w:rsidR="00587826" w:rsidRPr="00BB6CBC" w:rsidRDefault="00587826" w:rsidP="00587826">
    <w:pPr>
      <w:pStyle w:val="Footer"/>
      <w:tabs>
        <w:tab w:val="left" w:pos="8088"/>
        <w:tab w:val="right" w:pos="21543"/>
      </w:tabs>
      <w:rPr>
        <w:rFonts w:ascii="Calibri" w:hAnsi="Calibri"/>
        <w:sz w:val="20"/>
      </w:rPr>
    </w:pPr>
    <w:r>
      <w:rPr>
        <w:rFonts w:ascii="Calibri" w:hAnsi="Calibri"/>
        <w:sz w:val="20"/>
      </w:rPr>
      <w:tab/>
    </w:r>
    <w:r>
      <w:rPr>
        <w:rFonts w:ascii="Calibri" w:hAnsi="Calibri"/>
        <w:sz w:val="20"/>
      </w:rPr>
      <w:tab/>
    </w:r>
    <w:r>
      <w:rPr>
        <w:rFonts w:ascii="Calibri" w:hAnsi="Calibri"/>
        <w:sz w:val="20"/>
      </w:rPr>
      <w:tab/>
    </w:r>
    <w:r>
      <w:rPr>
        <w:rFonts w:ascii="Calibri" w:hAnsi="Calibri"/>
        <w:sz w:val="20"/>
      </w:rPr>
      <w:tab/>
    </w:r>
    <w:r w:rsidRPr="00BB6CBC">
      <w:rPr>
        <w:rFonts w:ascii="Calibri" w:hAnsi="Calibri"/>
        <w:sz w:val="20"/>
      </w:rPr>
      <w:fldChar w:fldCharType="begin"/>
    </w:r>
    <w:r w:rsidRPr="00BB6CBC">
      <w:rPr>
        <w:rFonts w:ascii="Calibri" w:hAnsi="Calibri"/>
        <w:sz w:val="20"/>
      </w:rPr>
      <w:instrText xml:space="preserve"> PAGE   \* MERGEFORMAT </w:instrText>
    </w:r>
    <w:r w:rsidRPr="00BB6CBC">
      <w:rPr>
        <w:rFonts w:ascii="Calibri" w:hAnsi="Calibri"/>
        <w:sz w:val="20"/>
      </w:rPr>
      <w:fldChar w:fldCharType="separate"/>
    </w:r>
    <w:r>
      <w:rPr>
        <w:rFonts w:ascii="Calibri" w:hAnsi="Calibri"/>
        <w:noProof/>
        <w:sz w:val="20"/>
      </w:rPr>
      <w:t>5</w:t>
    </w:r>
    <w:r w:rsidRPr="00BB6CBC">
      <w:rPr>
        <w:rFonts w:ascii="Calibri" w:hAnsi="Calibri"/>
        <w:sz w:val="20"/>
      </w:rPr>
      <w:fldChar w:fldCharType="end"/>
    </w:r>
    <w:r w:rsidRPr="00BB6CBC">
      <w:rPr>
        <w:rFonts w:ascii="Calibri" w:hAnsi="Calibri"/>
        <w:sz w:val="20"/>
      </w:rPr>
      <w:t xml:space="preserve"> | </w:t>
    </w:r>
    <w:r w:rsidRPr="00BB6CBC">
      <w:rPr>
        <w:rFonts w:ascii="Calibri" w:hAnsi="Calibri"/>
        <w:color w:val="7F7F7F"/>
        <w:spacing w:val="60"/>
        <w:sz w:val="2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ABB942" w14:textId="77777777" w:rsidR="008427DB" w:rsidRDefault="008427DB">
      <w:r>
        <w:separator/>
      </w:r>
    </w:p>
  </w:footnote>
  <w:footnote w:type="continuationSeparator" w:id="0">
    <w:p w14:paraId="1EC9FCEF" w14:textId="77777777" w:rsidR="008427DB" w:rsidRDefault="008427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1FFFD" w14:textId="77777777" w:rsidR="00EB71EF" w:rsidRDefault="00EB71EF" w:rsidP="00966AC9">
    <w:pPr>
      <w:pStyle w:val="Header"/>
      <w:tabs>
        <w:tab w:val="clear" w:pos="4153"/>
        <w:tab w:val="clear" w:pos="8306"/>
        <w:tab w:val="center" w:pos="4962"/>
        <w:tab w:val="right" w:pos="9639"/>
      </w:tabs>
    </w:pPr>
    <w:r>
      <w:rPr>
        <w:sz w:val="20"/>
        <w:u w:val="single"/>
      </w:rPr>
      <w:t xml:space="preserve">WCCC 17/576                   </w:t>
    </w:r>
    <w:r>
      <w:rPr>
        <w:sz w:val="20"/>
        <w:u w:val="single"/>
      </w:rPr>
      <w:tab/>
      <w:t xml:space="preserve"> </w:t>
    </w:r>
    <w:r>
      <w:rPr>
        <w:u w:val="single"/>
      </w:rPr>
      <w:tab/>
    </w:r>
    <w:r>
      <w:rPr>
        <w:sz w:val="20"/>
        <w:u w:val="single"/>
      </w:rPr>
      <w:t>Tender Assessment Report</w: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5CAA5" w14:textId="77777777" w:rsidR="008621E7" w:rsidRPr="00AF1956" w:rsidRDefault="008621E7" w:rsidP="008621E7">
    <w:pPr>
      <w:pStyle w:val="Header"/>
      <w:tabs>
        <w:tab w:val="clear" w:pos="8306"/>
        <w:tab w:val="right" w:pos="9639"/>
        <w:tab w:val="right" w:pos="10065"/>
      </w:tabs>
      <w:spacing w:line="269" w:lineRule="auto"/>
      <w:rPr>
        <w:rFonts w:ascii="Calibri" w:hAnsi="Calibri" w:cs="Calibri"/>
        <w:b/>
        <w:i/>
        <w:sz w:val="20"/>
        <w:lang w:val="en-IE"/>
      </w:rPr>
    </w:pPr>
    <w:r w:rsidRPr="00AF1956">
      <w:rPr>
        <w:rFonts w:ascii="Calibri" w:hAnsi="Calibri" w:cs="Calibri"/>
        <w:b/>
        <w:i/>
        <w:sz w:val="20"/>
        <w:lang w:val="en-IE"/>
      </w:rPr>
      <w:t>Waterford City &amp; County Council</w:t>
    </w:r>
    <w:r w:rsidRPr="00AF1956">
      <w:rPr>
        <w:rFonts w:ascii="Calibri" w:hAnsi="Calibri" w:cs="Calibri"/>
        <w:b/>
        <w:i/>
        <w:sz w:val="20"/>
        <w:lang w:val="en-IE"/>
      </w:rPr>
      <w:tab/>
    </w:r>
    <w:r w:rsidRPr="00AF1956">
      <w:rPr>
        <w:rFonts w:ascii="Calibri" w:hAnsi="Calibri" w:cs="Calibri"/>
        <w:b/>
        <w:i/>
        <w:sz w:val="20"/>
        <w:lang w:val="en-IE"/>
      </w:rPr>
      <w:tab/>
    </w:r>
    <w:r>
      <w:rPr>
        <w:rFonts w:ascii="Calibri" w:hAnsi="Calibri" w:cs="Calibri"/>
        <w:b/>
        <w:i/>
        <w:sz w:val="20"/>
        <w:lang w:val="en-IE"/>
      </w:rPr>
      <w:t>Mount Congreve Redevelopment</w:t>
    </w:r>
  </w:p>
  <w:p w14:paraId="623C109A" w14:textId="7FC4C427" w:rsidR="008621E7" w:rsidRPr="00AF1956" w:rsidRDefault="008621E7" w:rsidP="008621E7">
    <w:pPr>
      <w:pStyle w:val="Header"/>
      <w:tabs>
        <w:tab w:val="clear" w:pos="8306"/>
        <w:tab w:val="right" w:pos="9639"/>
        <w:tab w:val="right" w:pos="10065"/>
      </w:tabs>
      <w:spacing w:line="269" w:lineRule="auto"/>
      <w:ind w:right="-22"/>
      <w:rPr>
        <w:rFonts w:ascii="Calibri" w:hAnsi="Calibri" w:cs="Calibri"/>
        <w:b/>
        <w:i/>
        <w:sz w:val="20"/>
        <w:lang w:val="en-IE"/>
      </w:rPr>
    </w:pPr>
    <w:r w:rsidRPr="00AF1956">
      <w:rPr>
        <w:rFonts w:ascii="Calibri" w:hAnsi="Calibri" w:cs="Calibri"/>
        <w:b/>
        <w:i/>
        <w:sz w:val="20"/>
        <w:lang w:val="en-IE"/>
      </w:rPr>
      <w:tab/>
    </w:r>
    <w:r>
      <w:rPr>
        <w:rFonts w:ascii="Calibri" w:hAnsi="Calibri" w:cs="Calibri"/>
        <w:b/>
        <w:i/>
        <w:sz w:val="20"/>
        <w:lang w:val="en-IE"/>
      </w:rPr>
      <w:tab/>
      <w:t>Part 8 Planning Report for</w:t>
    </w:r>
    <w:r w:rsidR="00337883">
      <w:rPr>
        <w:rFonts w:ascii="Calibri" w:hAnsi="Calibri" w:cs="Calibri"/>
        <w:b/>
        <w:i/>
        <w:sz w:val="20"/>
        <w:lang w:val="en-IE"/>
      </w:rPr>
      <w:t xml:space="preserve"> Lodges &amp; Eco-Pod Accommodation</w:t>
    </w:r>
  </w:p>
  <w:p w14:paraId="5D1A57D4" w14:textId="77777777" w:rsidR="00EB71EF" w:rsidRPr="00BB6CBC" w:rsidRDefault="00EB71EF" w:rsidP="00BB6CBC">
    <w:pPr>
      <w:pStyle w:val="Header"/>
      <w:pBdr>
        <w:bottom w:val="single" w:sz="4" w:space="1" w:color="auto"/>
      </w:pBd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4CBBEF" w14:textId="763B6607" w:rsidR="00EB71EF" w:rsidRPr="00AF1956" w:rsidRDefault="00EB71EF" w:rsidP="00AF1956">
    <w:pPr>
      <w:pStyle w:val="Header"/>
      <w:tabs>
        <w:tab w:val="clear" w:pos="8306"/>
        <w:tab w:val="right" w:pos="9639"/>
        <w:tab w:val="right" w:pos="10065"/>
      </w:tabs>
      <w:spacing w:line="269" w:lineRule="auto"/>
      <w:rPr>
        <w:rFonts w:ascii="Calibri" w:hAnsi="Calibri" w:cs="Calibri"/>
        <w:b/>
        <w:i/>
        <w:sz w:val="20"/>
        <w:lang w:val="en-IE"/>
      </w:rPr>
    </w:pPr>
    <w:r w:rsidRPr="00AF1956">
      <w:rPr>
        <w:rFonts w:ascii="Calibri" w:hAnsi="Calibri" w:cs="Calibri"/>
        <w:b/>
        <w:i/>
        <w:sz w:val="20"/>
        <w:lang w:val="en-IE"/>
      </w:rPr>
      <w:t>Waterford City &amp; County Council</w:t>
    </w:r>
    <w:r w:rsidRPr="00AF1956">
      <w:rPr>
        <w:rFonts w:ascii="Calibri" w:hAnsi="Calibri" w:cs="Calibri"/>
        <w:b/>
        <w:i/>
        <w:sz w:val="20"/>
        <w:lang w:val="en-IE"/>
      </w:rPr>
      <w:tab/>
    </w:r>
    <w:r w:rsidRPr="00AF1956">
      <w:rPr>
        <w:rFonts w:ascii="Calibri" w:hAnsi="Calibri" w:cs="Calibri"/>
        <w:b/>
        <w:i/>
        <w:sz w:val="20"/>
        <w:lang w:val="en-IE"/>
      </w:rPr>
      <w:tab/>
    </w:r>
    <w:r w:rsidR="00B479B9">
      <w:rPr>
        <w:rFonts w:ascii="Calibri" w:hAnsi="Calibri" w:cs="Calibri"/>
        <w:b/>
        <w:i/>
        <w:sz w:val="20"/>
        <w:lang w:val="en-IE"/>
      </w:rPr>
      <w:t>Mount Congreve Redevelopment</w:t>
    </w:r>
  </w:p>
  <w:p w14:paraId="53D272D9" w14:textId="13CC694C" w:rsidR="00EB71EF" w:rsidRPr="00AF1956" w:rsidRDefault="00EB71EF" w:rsidP="00AF1956">
    <w:pPr>
      <w:pStyle w:val="Header"/>
      <w:tabs>
        <w:tab w:val="clear" w:pos="8306"/>
        <w:tab w:val="right" w:pos="9639"/>
        <w:tab w:val="right" w:pos="10065"/>
      </w:tabs>
      <w:spacing w:line="269" w:lineRule="auto"/>
      <w:ind w:right="-22"/>
      <w:rPr>
        <w:rFonts w:ascii="Calibri" w:hAnsi="Calibri" w:cs="Calibri"/>
        <w:b/>
        <w:i/>
        <w:sz w:val="20"/>
        <w:lang w:val="en-IE"/>
      </w:rPr>
    </w:pPr>
    <w:r w:rsidRPr="00AF1956">
      <w:rPr>
        <w:rFonts w:ascii="Calibri" w:hAnsi="Calibri" w:cs="Calibri"/>
        <w:b/>
        <w:i/>
        <w:sz w:val="20"/>
        <w:lang w:val="en-IE"/>
      </w:rPr>
      <w:tab/>
    </w:r>
    <w:r>
      <w:rPr>
        <w:rFonts w:ascii="Calibri" w:hAnsi="Calibri" w:cs="Calibri"/>
        <w:b/>
        <w:i/>
        <w:sz w:val="20"/>
        <w:lang w:val="en-IE"/>
      </w:rPr>
      <w:tab/>
    </w:r>
    <w:r w:rsidR="00B479B9">
      <w:rPr>
        <w:rFonts w:ascii="Calibri" w:hAnsi="Calibri" w:cs="Calibri"/>
        <w:b/>
        <w:i/>
        <w:sz w:val="20"/>
        <w:lang w:val="en-IE"/>
      </w:rPr>
      <w:t xml:space="preserve">Part 8 Planning Report for </w:t>
    </w:r>
    <w:r w:rsidR="00E209AA">
      <w:rPr>
        <w:rFonts w:ascii="Calibri" w:hAnsi="Calibri" w:cs="Calibri"/>
        <w:b/>
        <w:i/>
        <w:sz w:val="20"/>
        <w:lang w:val="en-IE"/>
      </w:rPr>
      <w:t xml:space="preserve">Lodges &amp; </w:t>
    </w:r>
    <w:r w:rsidR="00900FFE">
      <w:rPr>
        <w:rFonts w:ascii="Calibri" w:hAnsi="Calibri" w:cs="Calibri"/>
        <w:b/>
        <w:i/>
        <w:sz w:val="20"/>
        <w:lang w:val="en-IE"/>
      </w:rPr>
      <w:t>Eco-Pod Accommodation</w:t>
    </w:r>
  </w:p>
  <w:p w14:paraId="4B8CE36C" w14:textId="77777777" w:rsidR="00EB71EF" w:rsidRPr="00EF6962" w:rsidRDefault="00EB71EF" w:rsidP="00EF6962">
    <w:pPr>
      <w:pStyle w:val="Header"/>
      <w:pBdr>
        <w:bottom w:val="single" w:sz="4" w:space="1" w:color="auto"/>
      </w:pBdr>
      <w:tabs>
        <w:tab w:val="clear" w:pos="4153"/>
        <w:tab w:val="clear" w:pos="8306"/>
        <w:tab w:val="right" w:pos="9639"/>
      </w:tabs>
      <w:spacing w:line="300" w:lineRule="auto"/>
      <w:rPr>
        <w:rFonts w:ascii="Calibri" w:hAnsi="Calibri"/>
        <w:b/>
        <w:i/>
        <w:sz w:val="16"/>
        <w:szCs w:val="16"/>
        <w:lang w:val="en-I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08E25" w14:textId="77777777" w:rsidR="00EB71EF" w:rsidRDefault="00EB71EF" w:rsidP="0027670F">
    <w:pPr>
      <w:pStyle w:val="Header"/>
      <w:tabs>
        <w:tab w:val="clear" w:pos="4153"/>
        <w:tab w:val="clear" w:pos="8306"/>
        <w:tab w:val="right" w:pos="9781"/>
      </w:tabs>
      <w:spacing w:line="300" w:lineRule="auto"/>
      <w:rPr>
        <w:rFonts w:ascii="Calibri" w:hAnsi="Calibri"/>
        <w:b/>
        <w:i/>
        <w:sz w:val="16"/>
        <w:szCs w:val="16"/>
        <w:lang w:val="en-IE"/>
      </w:rPr>
    </w:pPr>
    <w:r w:rsidRPr="00EF6962">
      <w:rPr>
        <w:rFonts w:ascii="Calibri" w:hAnsi="Calibri"/>
        <w:b/>
        <w:i/>
        <w:sz w:val="16"/>
        <w:szCs w:val="16"/>
        <w:lang w:val="en-IE"/>
      </w:rPr>
      <w:t xml:space="preserve">Waterford City &amp; County Council               </w:t>
    </w:r>
    <w:r>
      <w:rPr>
        <w:rFonts w:ascii="Calibri" w:hAnsi="Calibri"/>
        <w:b/>
        <w:i/>
        <w:sz w:val="16"/>
        <w:szCs w:val="16"/>
        <w:lang w:val="en-IE"/>
      </w:rPr>
      <w:t xml:space="preserve">                               </w:t>
    </w:r>
    <w:r w:rsidRPr="00EF6962">
      <w:rPr>
        <w:rFonts w:ascii="Calibri" w:hAnsi="Calibri"/>
        <w:b/>
        <w:i/>
        <w:sz w:val="16"/>
        <w:szCs w:val="16"/>
        <w:lang w:val="en-IE"/>
      </w:rPr>
      <w:t>Tender Assessment Report for the Appointment of Consultants</w:t>
    </w:r>
    <w:r>
      <w:rPr>
        <w:rFonts w:ascii="Calibri" w:hAnsi="Calibri"/>
        <w:b/>
        <w:i/>
        <w:sz w:val="16"/>
        <w:szCs w:val="16"/>
        <w:lang w:val="en-IE"/>
      </w:rPr>
      <w:t xml:space="preserve"> for </w:t>
    </w:r>
    <w:r>
      <w:rPr>
        <w:rFonts w:ascii="Calibri" w:hAnsi="Calibri"/>
        <w:b/>
        <w:i/>
        <w:sz w:val="16"/>
        <w:szCs w:val="16"/>
      </w:rPr>
      <w:t xml:space="preserve">improvements </w:t>
    </w:r>
    <w:r w:rsidRPr="00EF6962">
      <w:rPr>
        <w:rFonts w:ascii="Calibri" w:hAnsi="Calibri"/>
        <w:b/>
        <w:i/>
        <w:sz w:val="16"/>
        <w:szCs w:val="16"/>
        <w:lang w:val="en-IE"/>
      </w:rPr>
      <w:t xml:space="preserve">to the </w:t>
    </w:r>
  </w:p>
  <w:p w14:paraId="40F9D8F7" w14:textId="77777777" w:rsidR="00EB71EF" w:rsidRPr="00EF6962" w:rsidRDefault="00EB71EF" w:rsidP="0027670F">
    <w:pPr>
      <w:pStyle w:val="Header"/>
      <w:tabs>
        <w:tab w:val="clear" w:pos="4153"/>
        <w:tab w:val="clear" w:pos="8306"/>
        <w:tab w:val="right" w:pos="9639"/>
      </w:tabs>
      <w:spacing w:line="300" w:lineRule="auto"/>
      <w:rPr>
        <w:rFonts w:ascii="Calibri" w:hAnsi="Calibri"/>
        <w:b/>
        <w:i/>
        <w:sz w:val="16"/>
        <w:szCs w:val="16"/>
      </w:rPr>
    </w:pPr>
    <w:r>
      <w:rPr>
        <w:rFonts w:ascii="Calibri" w:hAnsi="Calibri"/>
        <w:b/>
        <w:i/>
        <w:sz w:val="16"/>
        <w:szCs w:val="16"/>
        <w:lang w:val="en-IE"/>
      </w:rPr>
      <w:tab/>
    </w:r>
    <w:r w:rsidRPr="00EF6962">
      <w:rPr>
        <w:rFonts w:ascii="Calibri" w:hAnsi="Calibri"/>
        <w:b/>
        <w:i/>
        <w:sz w:val="16"/>
        <w:szCs w:val="16"/>
        <w:lang w:val="en-IE"/>
      </w:rPr>
      <w:t>R680 from the Tramore Rd Junction to The Mall/Colbeck St Junction Waterford City</w:t>
    </w:r>
  </w:p>
  <w:p w14:paraId="4C05460F" w14:textId="77777777" w:rsidR="00EB71EF" w:rsidRPr="0017355F" w:rsidRDefault="00EB71EF" w:rsidP="00AB2257">
    <w:pPr>
      <w:pStyle w:val="Header"/>
      <w:pBdr>
        <w:bottom w:val="single" w:sz="4" w:space="1" w:color="auto"/>
      </w:pBdr>
      <w:tabs>
        <w:tab w:val="clear" w:pos="4153"/>
        <w:tab w:val="clear" w:pos="8306"/>
      </w:tabs>
      <w:spacing w:line="300" w:lineRule="auto"/>
      <w:rPr>
        <w:rFonts w:ascii="Calibri" w:hAnsi="Calibri"/>
        <w:b/>
        <w:i/>
        <w:sz w:val="18"/>
        <w:szCs w:val="18"/>
        <w:lang w:val="en-IE"/>
      </w:rPr>
    </w:pPr>
    <w:r>
      <w:rPr>
        <w:rFonts w:ascii="Calibri" w:hAnsi="Calibri"/>
        <w:b/>
        <w:i/>
        <w:sz w:val="18"/>
        <w:szCs w:val="18"/>
        <w:lang w:val="en-IE"/>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09B54" w14:textId="2C3F825F" w:rsidR="00587826" w:rsidRPr="00AF1956" w:rsidRDefault="00587826" w:rsidP="00587826">
    <w:pPr>
      <w:pStyle w:val="Header"/>
      <w:tabs>
        <w:tab w:val="clear" w:pos="8306"/>
        <w:tab w:val="right" w:pos="7230"/>
        <w:tab w:val="right" w:pos="9639"/>
      </w:tabs>
      <w:spacing w:line="269" w:lineRule="auto"/>
      <w:rPr>
        <w:rFonts w:ascii="Calibri" w:hAnsi="Calibri" w:cs="Calibri"/>
        <w:b/>
        <w:i/>
        <w:sz w:val="20"/>
        <w:lang w:val="en-IE"/>
      </w:rPr>
    </w:pPr>
    <w:r w:rsidRPr="00AF1956">
      <w:rPr>
        <w:rFonts w:ascii="Calibri" w:hAnsi="Calibri" w:cs="Calibri"/>
        <w:b/>
        <w:i/>
        <w:sz w:val="20"/>
        <w:lang w:val="en-IE"/>
      </w:rPr>
      <w:t>Waterford City &amp; County Council</w:t>
    </w:r>
    <w:r w:rsidRPr="00AF1956">
      <w:rPr>
        <w:rFonts w:ascii="Calibri" w:hAnsi="Calibri" w:cs="Calibri"/>
        <w:b/>
        <w:i/>
        <w:sz w:val="20"/>
        <w:lang w:val="en-IE"/>
      </w:rPr>
      <w:tab/>
    </w:r>
    <w:r w:rsidRPr="00AF1956">
      <w:rPr>
        <w:rFonts w:ascii="Calibri" w:hAnsi="Calibri" w:cs="Calibri"/>
        <w:b/>
        <w:i/>
        <w:sz w:val="20"/>
        <w:lang w:val="en-IE"/>
      </w:rPr>
      <w:tab/>
    </w:r>
    <w:r>
      <w:rPr>
        <w:rFonts w:ascii="Calibri" w:hAnsi="Calibri" w:cs="Calibri"/>
        <w:b/>
        <w:i/>
        <w:sz w:val="20"/>
        <w:lang w:val="en-IE"/>
      </w:rPr>
      <w:tab/>
    </w:r>
    <w:r>
      <w:rPr>
        <w:rFonts w:ascii="Calibri" w:hAnsi="Calibri" w:cs="Calibri"/>
        <w:b/>
        <w:i/>
        <w:sz w:val="20"/>
        <w:lang w:val="en-IE"/>
      </w:rPr>
      <w:tab/>
    </w:r>
    <w:r>
      <w:rPr>
        <w:rFonts w:ascii="Calibri" w:hAnsi="Calibri" w:cs="Calibri"/>
        <w:b/>
        <w:i/>
        <w:sz w:val="20"/>
        <w:lang w:val="en-IE"/>
      </w:rPr>
      <w:tab/>
    </w:r>
    <w:r>
      <w:rPr>
        <w:rFonts w:ascii="Calibri" w:hAnsi="Calibri" w:cs="Calibri"/>
        <w:b/>
        <w:i/>
        <w:sz w:val="20"/>
        <w:lang w:val="en-IE"/>
      </w:rPr>
      <w:tab/>
    </w:r>
    <w:r>
      <w:rPr>
        <w:rFonts w:ascii="Calibri" w:hAnsi="Calibri" w:cs="Calibri"/>
        <w:b/>
        <w:i/>
        <w:sz w:val="20"/>
        <w:lang w:val="en-IE"/>
      </w:rPr>
      <w:tab/>
    </w:r>
    <w:r>
      <w:rPr>
        <w:rFonts w:ascii="Calibri" w:hAnsi="Calibri" w:cs="Calibri"/>
        <w:b/>
        <w:i/>
        <w:sz w:val="20"/>
        <w:lang w:val="en-IE"/>
      </w:rPr>
      <w:tab/>
    </w:r>
    <w:r>
      <w:rPr>
        <w:rFonts w:ascii="Calibri" w:hAnsi="Calibri" w:cs="Calibri"/>
        <w:b/>
        <w:i/>
        <w:sz w:val="20"/>
        <w:lang w:val="en-IE"/>
      </w:rPr>
      <w:tab/>
    </w:r>
    <w:r>
      <w:rPr>
        <w:rFonts w:ascii="Calibri" w:hAnsi="Calibri" w:cs="Calibri"/>
        <w:b/>
        <w:i/>
        <w:sz w:val="20"/>
        <w:lang w:val="en-IE"/>
      </w:rPr>
      <w:tab/>
    </w:r>
    <w:r>
      <w:rPr>
        <w:rFonts w:ascii="Calibri" w:hAnsi="Calibri" w:cs="Calibri"/>
        <w:b/>
        <w:i/>
        <w:sz w:val="20"/>
        <w:lang w:val="en-IE"/>
      </w:rPr>
      <w:tab/>
    </w:r>
    <w:r>
      <w:rPr>
        <w:rFonts w:ascii="Calibri" w:hAnsi="Calibri" w:cs="Calibri"/>
        <w:b/>
        <w:i/>
        <w:sz w:val="20"/>
        <w:lang w:val="en-IE"/>
      </w:rPr>
      <w:tab/>
    </w:r>
    <w:r>
      <w:rPr>
        <w:rFonts w:ascii="Calibri" w:hAnsi="Calibri" w:cs="Calibri"/>
        <w:b/>
        <w:i/>
        <w:sz w:val="20"/>
        <w:lang w:val="en-IE"/>
      </w:rPr>
      <w:tab/>
    </w:r>
    <w:r>
      <w:rPr>
        <w:rFonts w:ascii="Calibri" w:hAnsi="Calibri" w:cs="Calibri"/>
        <w:b/>
        <w:i/>
        <w:sz w:val="20"/>
        <w:lang w:val="en-IE"/>
      </w:rPr>
      <w:tab/>
    </w:r>
    <w:r>
      <w:rPr>
        <w:rFonts w:ascii="Calibri" w:hAnsi="Calibri" w:cs="Calibri"/>
        <w:b/>
        <w:i/>
        <w:sz w:val="20"/>
        <w:lang w:val="en-IE"/>
      </w:rPr>
      <w:tab/>
    </w:r>
    <w:r>
      <w:rPr>
        <w:rFonts w:ascii="Calibri" w:hAnsi="Calibri" w:cs="Calibri"/>
        <w:b/>
        <w:i/>
        <w:sz w:val="20"/>
        <w:lang w:val="en-IE"/>
      </w:rPr>
      <w:tab/>
      <w:t>Mount Congreve Redevelopment</w:t>
    </w:r>
  </w:p>
  <w:p w14:paraId="2283D409" w14:textId="70F13756" w:rsidR="00587826" w:rsidRPr="00AF1956" w:rsidRDefault="00587826" w:rsidP="008621E7">
    <w:pPr>
      <w:pStyle w:val="Header"/>
      <w:tabs>
        <w:tab w:val="clear" w:pos="8306"/>
        <w:tab w:val="right" w:pos="9639"/>
        <w:tab w:val="right" w:pos="10065"/>
      </w:tabs>
      <w:spacing w:line="269" w:lineRule="auto"/>
      <w:ind w:right="-22"/>
      <w:rPr>
        <w:rFonts w:ascii="Calibri" w:hAnsi="Calibri" w:cs="Calibri"/>
        <w:b/>
        <w:i/>
        <w:sz w:val="20"/>
        <w:lang w:val="en-IE"/>
      </w:rPr>
    </w:pPr>
    <w:r w:rsidRPr="00AF1956">
      <w:rPr>
        <w:rFonts w:ascii="Calibri" w:hAnsi="Calibri" w:cs="Calibri"/>
        <w:b/>
        <w:i/>
        <w:sz w:val="20"/>
        <w:lang w:val="en-IE"/>
      </w:rPr>
      <w:tab/>
    </w:r>
    <w:r>
      <w:rPr>
        <w:rFonts w:ascii="Calibri" w:hAnsi="Calibri" w:cs="Calibri"/>
        <w:b/>
        <w:i/>
        <w:sz w:val="20"/>
        <w:lang w:val="en-IE"/>
      </w:rPr>
      <w:tab/>
    </w:r>
    <w:r>
      <w:rPr>
        <w:rFonts w:ascii="Calibri" w:hAnsi="Calibri" w:cs="Calibri"/>
        <w:b/>
        <w:i/>
        <w:sz w:val="20"/>
        <w:lang w:val="en-IE"/>
      </w:rPr>
      <w:tab/>
    </w:r>
    <w:r>
      <w:rPr>
        <w:rFonts w:ascii="Calibri" w:hAnsi="Calibri" w:cs="Calibri"/>
        <w:b/>
        <w:i/>
        <w:sz w:val="20"/>
        <w:lang w:val="en-IE"/>
      </w:rPr>
      <w:tab/>
    </w:r>
    <w:r>
      <w:rPr>
        <w:rFonts w:ascii="Calibri" w:hAnsi="Calibri" w:cs="Calibri"/>
        <w:b/>
        <w:i/>
        <w:sz w:val="20"/>
        <w:lang w:val="en-IE"/>
      </w:rPr>
      <w:tab/>
    </w:r>
    <w:r>
      <w:rPr>
        <w:rFonts w:ascii="Calibri" w:hAnsi="Calibri" w:cs="Calibri"/>
        <w:b/>
        <w:i/>
        <w:sz w:val="20"/>
        <w:lang w:val="en-IE"/>
      </w:rPr>
      <w:tab/>
    </w:r>
    <w:r>
      <w:rPr>
        <w:rFonts w:ascii="Calibri" w:hAnsi="Calibri" w:cs="Calibri"/>
        <w:b/>
        <w:i/>
        <w:sz w:val="20"/>
        <w:lang w:val="en-IE"/>
      </w:rPr>
      <w:tab/>
    </w:r>
    <w:r>
      <w:rPr>
        <w:rFonts w:ascii="Calibri" w:hAnsi="Calibri" w:cs="Calibri"/>
        <w:b/>
        <w:i/>
        <w:sz w:val="20"/>
        <w:lang w:val="en-IE"/>
      </w:rPr>
      <w:tab/>
    </w:r>
    <w:r>
      <w:rPr>
        <w:rFonts w:ascii="Calibri" w:hAnsi="Calibri" w:cs="Calibri"/>
        <w:b/>
        <w:i/>
        <w:sz w:val="20"/>
        <w:lang w:val="en-IE"/>
      </w:rPr>
      <w:tab/>
    </w:r>
    <w:r>
      <w:rPr>
        <w:rFonts w:ascii="Calibri" w:hAnsi="Calibri" w:cs="Calibri"/>
        <w:b/>
        <w:i/>
        <w:sz w:val="20"/>
        <w:lang w:val="en-IE"/>
      </w:rPr>
      <w:tab/>
    </w:r>
    <w:r>
      <w:rPr>
        <w:rFonts w:ascii="Calibri" w:hAnsi="Calibri" w:cs="Calibri"/>
        <w:b/>
        <w:i/>
        <w:sz w:val="20"/>
        <w:lang w:val="en-IE"/>
      </w:rPr>
      <w:tab/>
    </w:r>
    <w:r>
      <w:rPr>
        <w:rFonts w:ascii="Calibri" w:hAnsi="Calibri" w:cs="Calibri"/>
        <w:b/>
        <w:i/>
        <w:sz w:val="20"/>
        <w:lang w:val="en-IE"/>
      </w:rPr>
      <w:tab/>
      <w:t xml:space="preserve"> </w:t>
    </w:r>
    <w:r w:rsidR="00337883">
      <w:rPr>
        <w:rFonts w:ascii="Calibri" w:hAnsi="Calibri" w:cs="Calibri"/>
        <w:b/>
        <w:i/>
        <w:sz w:val="20"/>
        <w:lang w:val="en-IE"/>
      </w:rPr>
      <w:t xml:space="preserve">           </w:t>
    </w:r>
    <w:r>
      <w:rPr>
        <w:rFonts w:ascii="Calibri" w:hAnsi="Calibri" w:cs="Calibri"/>
        <w:b/>
        <w:i/>
        <w:sz w:val="20"/>
        <w:lang w:val="en-IE"/>
      </w:rPr>
      <w:t>Part 8 Planning Report fo</w:t>
    </w:r>
    <w:r w:rsidR="00337883">
      <w:rPr>
        <w:rFonts w:ascii="Calibri" w:hAnsi="Calibri" w:cs="Calibri"/>
        <w:b/>
        <w:i/>
        <w:sz w:val="20"/>
        <w:lang w:val="en-IE"/>
      </w:rPr>
      <w:t>r Lodges &amp; Eco-Pod Accommodation</w:t>
    </w:r>
  </w:p>
  <w:p w14:paraId="366A340A" w14:textId="77777777" w:rsidR="00587826" w:rsidRPr="00BB6CBC" w:rsidRDefault="00587826" w:rsidP="00BB6CBC">
    <w:pPr>
      <w:pStyle w:val="Header"/>
      <w:pBdr>
        <w:bottom w:val="single" w:sz="4" w:space="1" w:color="auto"/>
      </w:pBdr>
      <w:rPr>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78445" w14:textId="443EA0D5" w:rsidR="00587826" w:rsidRPr="00AF1956" w:rsidRDefault="00587826" w:rsidP="00587826">
    <w:pPr>
      <w:pStyle w:val="Header"/>
      <w:tabs>
        <w:tab w:val="clear" w:pos="8306"/>
        <w:tab w:val="right" w:pos="9639"/>
      </w:tabs>
      <w:spacing w:line="269" w:lineRule="auto"/>
      <w:rPr>
        <w:rFonts w:ascii="Calibri" w:hAnsi="Calibri" w:cs="Calibri"/>
        <w:b/>
        <w:i/>
        <w:sz w:val="20"/>
        <w:lang w:val="en-IE"/>
      </w:rPr>
    </w:pPr>
    <w:r w:rsidRPr="00AF1956">
      <w:rPr>
        <w:rFonts w:ascii="Calibri" w:hAnsi="Calibri" w:cs="Calibri"/>
        <w:b/>
        <w:i/>
        <w:sz w:val="20"/>
        <w:lang w:val="en-IE"/>
      </w:rPr>
      <w:t>Waterford City &amp; County Council</w:t>
    </w:r>
    <w:r w:rsidRPr="00AF1956">
      <w:rPr>
        <w:rFonts w:ascii="Calibri" w:hAnsi="Calibri" w:cs="Calibri"/>
        <w:b/>
        <w:i/>
        <w:sz w:val="20"/>
        <w:lang w:val="en-IE"/>
      </w:rPr>
      <w:tab/>
    </w:r>
    <w:r>
      <w:rPr>
        <w:rFonts w:ascii="Calibri" w:hAnsi="Calibri" w:cs="Calibri"/>
        <w:b/>
        <w:i/>
        <w:sz w:val="20"/>
        <w:lang w:val="en-IE"/>
      </w:rPr>
      <w:tab/>
      <w:t>Mount Congreve Redevelopment</w:t>
    </w:r>
  </w:p>
  <w:p w14:paraId="0DDA0A62" w14:textId="6806846D" w:rsidR="00587826" w:rsidRPr="00AF1956" w:rsidRDefault="00587826" w:rsidP="00587826">
    <w:pPr>
      <w:pStyle w:val="Header"/>
      <w:tabs>
        <w:tab w:val="clear" w:pos="8306"/>
        <w:tab w:val="right" w:pos="9639"/>
      </w:tabs>
      <w:spacing w:line="269" w:lineRule="auto"/>
      <w:ind w:right="-22"/>
      <w:rPr>
        <w:rFonts w:ascii="Calibri" w:hAnsi="Calibri" w:cs="Calibri"/>
        <w:b/>
        <w:i/>
        <w:sz w:val="20"/>
        <w:lang w:val="en-IE"/>
      </w:rPr>
    </w:pPr>
    <w:r>
      <w:rPr>
        <w:rFonts w:ascii="Calibri" w:hAnsi="Calibri" w:cs="Calibri"/>
        <w:b/>
        <w:i/>
        <w:sz w:val="20"/>
        <w:lang w:val="en-IE"/>
      </w:rPr>
      <w:tab/>
    </w:r>
    <w:r>
      <w:rPr>
        <w:rFonts w:ascii="Calibri" w:hAnsi="Calibri" w:cs="Calibri"/>
        <w:b/>
        <w:i/>
        <w:sz w:val="20"/>
        <w:lang w:val="en-IE"/>
      </w:rPr>
      <w:tab/>
      <w:t>Part 8 Planning Report for</w:t>
    </w:r>
    <w:r w:rsidR="00337883">
      <w:rPr>
        <w:rFonts w:ascii="Calibri" w:hAnsi="Calibri" w:cs="Calibri"/>
        <w:b/>
        <w:i/>
        <w:sz w:val="20"/>
        <w:lang w:val="en-IE"/>
      </w:rPr>
      <w:t xml:space="preserve"> Lodges &amp; Eco-Pod Accommodation</w:t>
    </w:r>
  </w:p>
  <w:p w14:paraId="00CD17BD" w14:textId="77777777" w:rsidR="00587826" w:rsidRPr="00BB6CBC" w:rsidRDefault="00587826" w:rsidP="00BB6CBC">
    <w:pPr>
      <w:pStyle w:val="Header"/>
      <w:pBdr>
        <w:bottom w:val="single" w:sz="4" w:space="1" w:color="auto"/>
      </w:pBd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08EDBD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4D359F"/>
    <w:multiLevelType w:val="hybridMultilevel"/>
    <w:tmpl w:val="A0D209D4"/>
    <w:lvl w:ilvl="0" w:tplc="1809000F">
      <w:start w:val="1"/>
      <w:numFmt w:val="decimal"/>
      <w:lvlText w:val="%1."/>
      <w:lvlJc w:val="left"/>
      <w:pPr>
        <w:ind w:left="1287" w:hanging="360"/>
      </w:pPr>
    </w:lvl>
    <w:lvl w:ilvl="1" w:tplc="18090019" w:tentative="1">
      <w:start w:val="1"/>
      <w:numFmt w:val="lowerLetter"/>
      <w:lvlText w:val="%2."/>
      <w:lvlJc w:val="left"/>
      <w:pPr>
        <w:ind w:left="2007" w:hanging="360"/>
      </w:pPr>
    </w:lvl>
    <w:lvl w:ilvl="2" w:tplc="1809001B" w:tentative="1">
      <w:start w:val="1"/>
      <w:numFmt w:val="lowerRoman"/>
      <w:lvlText w:val="%3."/>
      <w:lvlJc w:val="right"/>
      <w:pPr>
        <w:ind w:left="2727" w:hanging="180"/>
      </w:pPr>
    </w:lvl>
    <w:lvl w:ilvl="3" w:tplc="1809000F" w:tentative="1">
      <w:start w:val="1"/>
      <w:numFmt w:val="decimal"/>
      <w:lvlText w:val="%4."/>
      <w:lvlJc w:val="left"/>
      <w:pPr>
        <w:ind w:left="3447" w:hanging="360"/>
      </w:pPr>
    </w:lvl>
    <w:lvl w:ilvl="4" w:tplc="18090019" w:tentative="1">
      <w:start w:val="1"/>
      <w:numFmt w:val="lowerLetter"/>
      <w:lvlText w:val="%5."/>
      <w:lvlJc w:val="left"/>
      <w:pPr>
        <w:ind w:left="4167" w:hanging="360"/>
      </w:pPr>
    </w:lvl>
    <w:lvl w:ilvl="5" w:tplc="1809001B" w:tentative="1">
      <w:start w:val="1"/>
      <w:numFmt w:val="lowerRoman"/>
      <w:lvlText w:val="%6."/>
      <w:lvlJc w:val="right"/>
      <w:pPr>
        <w:ind w:left="4887" w:hanging="180"/>
      </w:pPr>
    </w:lvl>
    <w:lvl w:ilvl="6" w:tplc="1809000F" w:tentative="1">
      <w:start w:val="1"/>
      <w:numFmt w:val="decimal"/>
      <w:lvlText w:val="%7."/>
      <w:lvlJc w:val="left"/>
      <w:pPr>
        <w:ind w:left="5607" w:hanging="360"/>
      </w:pPr>
    </w:lvl>
    <w:lvl w:ilvl="7" w:tplc="18090019" w:tentative="1">
      <w:start w:val="1"/>
      <w:numFmt w:val="lowerLetter"/>
      <w:lvlText w:val="%8."/>
      <w:lvlJc w:val="left"/>
      <w:pPr>
        <w:ind w:left="6327" w:hanging="360"/>
      </w:pPr>
    </w:lvl>
    <w:lvl w:ilvl="8" w:tplc="1809001B" w:tentative="1">
      <w:start w:val="1"/>
      <w:numFmt w:val="lowerRoman"/>
      <w:lvlText w:val="%9."/>
      <w:lvlJc w:val="right"/>
      <w:pPr>
        <w:ind w:left="7047" w:hanging="180"/>
      </w:pPr>
    </w:lvl>
  </w:abstractNum>
  <w:abstractNum w:abstractNumId="2" w15:restartNumberingAfterBreak="0">
    <w:nsid w:val="03532A39"/>
    <w:multiLevelType w:val="hybridMultilevel"/>
    <w:tmpl w:val="066CBC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01B0738"/>
    <w:multiLevelType w:val="hybridMultilevel"/>
    <w:tmpl w:val="5E0C6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4B7E90"/>
    <w:multiLevelType w:val="hybridMultilevel"/>
    <w:tmpl w:val="6D0AB88C"/>
    <w:lvl w:ilvl="0" w:tplc="1809000F">
      <w:start w:val="1"/>
      <w:numFmt w:val="decimal"/>
      <w:lvlText w:val="%1."/>
      <w:lvlJc w:val="left"/>
      <w:pPr>
        <w:ind w:left="1287" w:hanging="360"/>
      </w:pPr>
    </w:lvl>
    <w:lvl w:ilvl="1" w:tplc="18090019" w:tentative="1">
      <w:start w:val="1"/>
      <w:numFmt w:val="lowerLetter"/>
      <w:lvlText w:val="%2."/>
      <w:lvlJc w:val="left"/>
      <w:pPr>
        <w:ind w:left="2007" w:hanging="360"/>
      </w:pPr>
    </w:lvl>
    <w:lvl w:ilvl="2" w:tplc="1809001B" w:tentative="1">
      <w:start w:val="1"/>
      <w:numFmt w:val="lowerRoman"/>
      <w:lvlText w:val="%3."/>
      <w:lvlJc w:val="right"/>
      <w:pPr>
        <w:ind w:left="2727" w:hanging="180"/>
      </w:pPr>
    </w:lvl>
    <w:lvl w:ilvl="3" w:tplc="1809000F" w:tentative="1">
      <w:start w:val="1"/>
      <w:numFmt w:val="decimal"/>
      <w:lvlText w:val="%4."/>
      <w:lvlJc w:val="left"/>
      <w:pPr>
        <w:ind w:left="3447" w:hanging="360"/>
      </w:pPr>
    </w:lvl>
    <w:lvl w:ilvl="4" w:tplc="18090019" w:tentative="1">
      <w:start w:val="1"/>
      <w:numFmt w:val="lowerLetter"/>
      <w:lvlText w:val="%5."/>
      <w:lvlJc w:val="left"/>
      <w:pPr>
        <w:ind w:left="4167" w:hanging="360"/>
      </w:pPr>
    </w:lvl>
    <w:lvl w:ilvl="5" w:tplc="1809001B" w:tentative="1">
      <w:start w:val="1"/>
      <w:numFmt w:val="lowerRoman"/>
      <w:lvlText w:val="%6."/>
      <w:lvlJc w:val="right"/>
      <w:pPr>
        <w:ind w:left="4887" w:hanging="180"/>
      </w:pPr>
    </w:lvl>
    <w:lvl w:ilvl="6" w:tplc="1809000F" w:tentative="1">
      <w:start w:val="1"/>
      <w:numFmt w:val="decimal"/>
      <w:lvlText w:val="%7."/>
      <w:lvlJc w:val="left"/>
      <w:pPr>
        <w:ind w:left="5607" w:hanging="360"/>
      </w:pPr>
    </w:lvl>
    <w:lvl w:ilvl="7" w:tplc="18090019" w:tentative="1">
      <w:start w:val="1"/>
      <w:numFmt w:val="lowerLetter"/>
      <w:lvlText w:val="%8."/>
      <w:lvlJc w:val="left"/>
      <w:pPr>
        <w:ind w:left="6327" w:hanging="360"/>
      </w:pPr>
    </w:lvl>
    <w:lvl w:ilvl="8" w:tplc="1809001B" w:tentative="1">
      <w:start w:val="1"/>
      <w:numFmt w:val="lowerRoman"/>
      <w:lvlText w:val="%9."/>
      <w:lvlJc w:val="right"/>
      <w:pPr>
        <w:ind w:left="7047" w:hanging="180"/>
      </w:pPr>
    </w:lvl>
  </w:abstractNum>
  <w:abstractNum w:abstractNumId="5" w15:restartNumberingAfterBreak="0">
    <w:nsid w:val="13055C32"/>
    <w:multiLevelType w:val="hybridMultilevel"/>
    <w:tmpl w:val="5F56056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1B827323"/>
    <w:multiLevelType w:val="hybridMultilevel"/>
    <w:tmpl w:val="96A6EA10"/>
    <w:lvl w:ilvl="0" w:tplc="18090001">
      <w:start w:val="1"/>
      <w:numFmt w:val="bullet"/>
      <w:lvlText w:val=""/>
      <w:lvlJc w:val="left"/>
      <w:pPr>
        <w:ind w:left="2204" w:hanging="360"/>
      </w:pPr>
      <w:rPr>
        <w:rFonts w:ascii="Symbol" w:hAnsi="Symbol" w:hint="default"/>
      </w:rPr>
    </w:lvl>
    <w:lvl w:ilvl="1" w:tplc="18090003" w:tentative="1">
      <w:start w:val="1"/>
      <w:numFmt w:val="bullet"/>
      <w:lvlText w:val="o"/>
      <w:lvlJc w:val="left"/>
      <w:pPr>
        <w:ind w:left="2924" w:hanging="360"/>
      </w:pPr>
      <w:rPr>
        <w:rFonts w:ascii="Courier New" w:hAnsi="Courier New" w:cs="Courier New" w:hint="default"/>
      </w:rPr>
    </w:lvl>
    <w:lvl w:ilvl="2" w:tplc="18090005" w:tentative="1">
      <w:start w:val="1"/>
      <w:numFmt w:val="bullet"/>
      <w:lvlText w:val=""/>
      <w:lvlJc w:val="left"/>
      <w:pPr>
        <w:ind w:left="3644" w:hanging="360"/>
      </w:pPr>
      <w:rPr>
        <w:rFonts w:ascii="Wingdings" w:hAnsi="Wingdings" w:hint="default"/>
      </w:rPr>
    </w:lvl>
    <w:lvl w:ilvl="3" w:tplc="18090001" w:tentative="1">
      <w:start w:val="1"/>
      <w:numFmt w:val="bullet"/>
      <w:lvlText w:val=""/>
      <w:lvlJc w:val="left"/>
      <w:pPr>
        <w:ind w:left="4364" w:hanging="360"/>
      </w:pPr>
      <w:rPr>
        <w:rFonts w:ascii="Symbol" w:hAnsi="Symbol" w:hint="default"/>
      </w:rPr>
    </w:lvl>
    <w:lvl w:ilvl="4" w:tplc="18090003" w:tentative="1">
      <w:start w:val="1"/>
      <w:numFmt w:val="bullet"/>
      <w:lvlText w:val="o"/>
      <w:lvlJc w:val="left"/>
      <w:pPr>
        <w:ind w:left="5084" w:hanging="360"/>
      </w:pPr>
      <w:rPr>
        <w:rFonts w:ascii="Courier New" w:hAnsi="Courier New" w:cs="Courier New" w:hint="default"/>
      </w:rPr>
    </w:lvl>
    <w:lvl w:ilvl="5" w:tplc="18090005" w:tentative="1">
      <w:start w:val="1"/>
      <w:numFmt w:val="bullet"/>
      <w:lvlText w:val=""/>
      <w:lvlJc w:val="left"/>
      <w:pPr>
        <w:ind w:left="5804" w:hanging="360"/>
      </w:pPr>
      <w:rPr>
        <w:rFonts w:ascii="Wingdings" w:hAnsi="Wingdings" w:hint="default"/>
      </w:rPr>
    </w:lvl>
    <w:lvl w:ilvl="6" w:tplc="18090001" w:tentative="1">
      <w:start w:val="1"/>
      <w:numFmt w:val="bullet"/>
      <w:lvlText w:val=""/>
      <w:lvlJc w:val="left"/>
      <w:pPr>
        <w:ind w:left="6524" w:hanging="360"/>
      </w:pPr>
      <w:rPr>
        <w:rFonts w:ascii="Symbol" w:hAnsi="Symbol" w:hint="default"/>
      </w:rPr>
    </w:lvl>
    <w:lvl w:ilvl="7" w:tplc="18090003" w:tentative="1">
      <w:start w:val="1"/>
      <w:numFmt w:val="bullet"/>
      <w:lvlText w:val="o"/>
      <w:lvlJc w:val="left"/>
      <w:pPr>
        <w:ind w:left="7244" w:hanging="360"/>
      </w:pPr>
      <w:rPr>
        <w:rFonts w:ascii="Courier New" w:hAnsi="Courier New" w:cs="Courier New" w:hint="default"/>
      </w:rPr>
    </w:lvl>
    <w:lvl w:ilvl="8" w:tplc="18090005" w:tentative="1">
      <w:start w:val="1"/>
      <w:numFmt w:val="bullet"/>
      <w:lvlText w:val=""/>
      <w:lvlJc w:val="left"/>
      <w:pPr>
        <w:ind w:left="7964" w:hanging="360"/>
      </w:pPr>
      <w:rPr>
        <w:rFonts w:ascii="Wingdings" w:hAnsi="Wingdings" w:hint="default"/>
      </w:rPr>
    </w:lvl>
  </w:abstractNum>
  <w:abstractNum w:abstractNumId="7" w15:restartNumberingAfterBreak="0">
    <w:nsid w:val="1D31149B"/>
    <w:multiLevelType w:val="hybridMultilevel"/>
    <w:tmpl w:val="522A6770"/>
    <w:lvl w:ilvl="0" w:tplc="18090001">
      <w:start w:val="1"/>
      <w:numFmt w:val="bullet"/>
      <w:lvlText w:val=""/>
      <w:lvlJc w:val="left"/>
      <w:pPr>
        <w:ind w:left="2007" w:hanging="360"/>
      </w:pPr>
      <w:rPr>
        <w:rFonts w:ascii="Symbol" w:hAnsi="Symbol" w:hint="default"/>
      </w:rPr>
    </w:lvl>
    <w:lvl w:ilvl="1" w:tplc="18090003" w:tentative="1">
      <w:start w:val="1"/>
      <w:numFmt w:val="bullet"/>
      <w:lvlText w:val="o"/>
      <w:lvlJc w:val="left"/>
      <w:pPr>
        <w:ind w:left="2727" w:hanging="360"/>
      </w:pPr>
      <w:rPr>
        <w:rFonts w:ascii="Courier New" w:hAnsi="Courier New" w:cs="Courier New" w:hint="default"/>
      </w:rPr>
    </w:lvl>
    <w:lvl w:ilvl="2" w:tplc="18090005" w:tentative="1">
      <w:start w:val="1"/>
      <w:numFmt w:val="bullet"/>
      <w:lvlText w:val=""/>
      <w:lvlJc w:val="left"/>
      <w:pPr>
        <w:ind w:left="3447" w:hanging="360"/>
      </w:pPr>
      <w:rPr>
        <w:rFonts w:ascii="Wingdings" w:hAnsi="Wingdings" w:hint="default"/>
      </w:rPr>
    </w:lvl>
    <w:lvl w:ilvl="3" w:tplc="18090001" w:tentative="1">
      <w:start w:val="1"/>
      <w:numFmt w:val="bullet"/>
      <w:lvlText w:val=""/>
      <w:lvlJc w:val="left"/>
      <w:pPr>
        <w:ind w:left="4167" w:hanging="360"/>
      </w:pPr>
      <w:rPr>
        <w:rFonts w:ascii="Symbol" w:hAnsi="Symbol" w:hint="default"/>
      </w:rPr>
    </w:lvl>
    <w:lvl w:ilvl="4" w:tplc="18090003" w:tentative="1">
      <w:start w:val="1"/>
      <w:numFmt w:val="bullet"/>
      <w:lvlText w:val="o"/>
      <w:lvlJc w:val="left"/>
      <w:pPr>
        <w:ind w:left="4887" w:hanging="360"/>
      </w:pPr>
      <w:rPr>
        <w:rFonts w:ascii="Courier New" w:hAnsi="Courier New" w:cs="Courier New" w:hint="default"/>
      </w:rPr>
    </w:lvl>
    <w:lvl w:ilvl="5" w:tplc="18090005" w:tentative="1">
      <w:start w:val="1"/>
      <w:numFmt w:val="bullet"/>
      <w:lvlText w:val=""/>
      <w:lvlJc w:val="left"/>
      <w:pPr>
        <w:ind w:left="5607" w:hanging="360"/>
      </w:pPr>
      <w:rPr>
        <w:rFonts w:ascii="Wingdings" w:hAnsi="Wingdings" w:hint="default"/>
      </w:rPr>
    </w:lvl>
    <w:lvl w:ilvl="6" w:tplc="18090001" w:tentative="1">
      <w:start w:val="1"/>
      <w:numFmt w:val="bullet"/>
      <w:lvlText w:val=""/>
      <w:lvlJc w:val="left"/>
      <w:pPr>
        <w:ind w:left="6327" w:hanging="360"/>
      </w:pPr>
      <w:rPr>
        <w:rFonts w:ascii="Symbol" w:hAnsi="Symbol" w:hint="default"/>
      </w:rPr>
    </w:lvl>
    <w:lvl w:ilvl="7" w:tplc="18090003" w:tentative="1">
      <w:start w:val="1"/>
      <w:numFmt w:val="bullet"/>
      <w:lvlText w:val="o"/>
      <w:lvlJc w:val="left"/>
      <w:pPr>
        <w:ind w:left="7047" w:hanging="360"/>
      </w:pPr>
      <w:rPr>
        <w:rFonts w:ascii="Courier New" w:hAnsi="Courier New" w:cs="Courier New" w:hint="default"/>
      </w:rPr>
    </w:lvl>
    <w:lvl w:ilvl="8" w:tplc="18090005" w:tentative="1">
      <w:start w:val="1"/>
      <w:numFmt w:val="bullet"/>
      <w:lvlText w:val=""/>
      <w:lvlJc w:val="left"/>
      <w:pPr>
        <w:ind w:left="7767" w:hanging="360"/>
      </w:pPr>
      <w:rPr>
        <w:rFonts w:ascii="Wingdings" w:hAnsi="Wingdings" w:hint="default"/>
      </w:rPr>
    </w:lvl>
  </w:abstractNum>
  <w:abstractNum w:abstractNumId="8" w15:restartNumberingAfterBreak="0">
    <w:nsid w:val="21410113"/>
    <w:multiLevelType w:val="hybridMultilevel"/>
    <w:tmpl w:val="ED46519A"/>
    <w:lvl w:ilvl="0" w:tplc="22045E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2B0005C"/>
    <w:multiLevelType w:val="hybridMultilevel"/>
    <w:tmpl w:val="D4E27794"/>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10" w15:restartNumberingAfterBreak="0">
    <w:nsid w:val="26425AEF"/>
    <w:multiLevelType w:val="hybridMultilevel"/>
    <w:tmpl w:val="7B54BFD6"/>
    <w:lvl w:ilvl="0" w:tplc="1809000F">
      <w:start w:val="1"/>
      <w:numFmt w:val="decimal"/>
      <w:lvlText w:val="%1."/>
      <w:lvlJc w:val="left"/>
      <w:pPr>
        <w:ind w:left="1287" w:hanging="360"/>
      </w:pPr>
    </w:lvl>
    <w:lvl w:ilvl="1" w:tplc="18090019" w:tentative="1">
      <w:start w:val="1"/>
      <w:numFmt w:val="lowerLetter"/>
      <w:lvlText w:val="%2."/>
      <w:lvlJc w:val="left"/>
      <w:pPr>
        <w:ind w:left="2007" w:hanging="360"/>
      </w:pPr>
    </w:lvl>
    <w:lvl w:ilvl="2" w:tplc="1809001B" w:tentative="1">
      <w:start w:val="1"/>
      <w:numFmt w:val="lowerRoman"/>
      <w:lvlText w:val="%3."/>
      <w:lvlJc w:val="right"/>
      <w:pPr>
        <w:ind w:left="2727" w:hanging="180"/>
      </w:pPr>
    </w:lvl>
    <w:lvl w:ilvl="3" w:tplc="1809000F" w:tentative="1">
      <w:start w:val="1"/>
      <w:numFmt w:val="decimal"/>
      <w:lvlText w:val="%4."/>
      <w:lvlJc w:val="left"/>
      <w:pPr>
        <w:ind w:left="3447" w:hanging="360"/>
      </w:pPr>
    </w:lvl>
    <w:lvl w:ilvl="4" w:tplc="18090019" w:tentative="1">
      <w:start w:val="1"/>
      <w:numFmt w:val="lowerLetter"/>
      <w:lvlText w:val="%5."/>
      <w:lvlJc w:val="left"/>
      <w:pPr>
        <w:ind w:left="4167" w:hanging="360"/>
      </w:pPr>
    </w:lvl>
    <w:lvl w:ilvl="5" w:tplc="1809001B" w:tentative="1">
      <w:start w:val="1"/>
      <w:numFmt w:val="lowerRoman"/>
      <w:lvlText w:val="%6."/>
      <w:lvlJc w:val="right"/>
      <w:pPr>
        <w:ind w:left="4887" w:hanging="180"/>
      </w:pPr>
    </w:lvl>
    <w:lvl w:ilvl="6" w:tplc="1809000F" w:tentative="1">
      <w:start w:val="1"/>
      <w:numFmt w:val="decimal"/>
      <w:lvlText w:val="%7."/>
      <w:lvlJc w:val="left"/>
      <w:pPr>
        <w:ind w:left="5607" w:hanging="360"/>
      </w:pPr>
    </w:lvl>
    <w:lvl w:ilvl="7" w:tplc="18090019" w:tentative="1">
      <w:start w:val="1"/>
      <w:numFmt w:val="lowerLetter"/>
      <w:lvlText w:val="%8."/>
      <w:lvlJc w:val="left"/>
      <w:pPr>
        <w:ind w:left="6327" w:hanging="360"/>
      </w:pPr>
    </w:lvl>
    <w:lvl w:ilvl="8" w:tplc="1809001B" w:tentative="1">
      <w:start w:val="1"/>
      <w:numFmt w:val="lowerRoman"/>
      <w:lvlText w:val="%9."/>
      <w:lvlJc w:val="right"/>
      <w:pPr>
        <w:ind w:left="7047" w:hanging="180"/>
      </w:pPr>
    </w:lvl>
  </w:abstractNum>
  <w:abstractNum w:abstractNumId="11" w15:restartNumberingAfterBreak="0">
    <w:nsid w:val="2A3E4461"/>
    <w:multiLevelType w:val="hybridMultilevel"/>
    <w:tmpl w:val="20DAAF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29A03E4"/>
    <w:multiLevelType w:val="hybridMultilevel"/>
    <w:tmpl w:val="F5600C72"/>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13" w15:restartNumberingAfterBreak="0">
    <w:nsid w:val="33B138F0"/>
    <w:multiLevelType w:val="hybridMultilevel"/>
    <w:tmpl w:val="2E4A3DC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341A068D"/>
    <w:multiLevelType w:val="hybridMultilevel"/>
    <w:tmpl w:val="B39E212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37876B66"/>
    <w:multiLevelType w:val="hybridMultilevel"/>
    <w:tmpl w:val="9D70432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91A56A9"/>
    <w:multiLevelType w:val="hybridMultilevel"/>
    <w:tmpl w:val="A4CEEF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A300670"/>
    <w:multiLevelType w:val="hybridMultilevel"/>
    <w:tmpl w:val="3D6E0CEC"/>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18" w15:restartNumberingAfterBreak="0">
    <w:nsid w:val="3F8F0D79"/>
    <w:multiLevelType w:val="hybridMultilevel"/>
    <w:tmpl w:val="09F432E8"/>
    <w:lvl w:ilvl="0" w:tplc="1809000F">
      <w:start w:val="1"/>
      <w:numFmt w:val="decimal"/>
      <w:lvlText w:val="%1."/>
      <w:lvlJc w:val="left"/>
      <w:pPr>
        <w:ind w:left="1287" w:hanging="360"/>
      </w:pPr>
    </w:lvl>
    <w:lvl w:ilvl="1" w:tplc="18090019" w:tentative="1">
      <w:start w:val="1"/>
      <w:numFmt w:val="lowerLetter"/>
      <w:lvlText w:val="%2."/>
      <w:lvlJc w:val="left"/>
      <w:pPr>
        <w:ind w:left="2007" w:hanging="360"/>
      </w:pPr>
    </w:lvl>
    <w:lvl w:ilvl="2" w:tplc="1809001B" w:tentative="1">
      <w:start w:val="1"/>
      <w:numFmt w:val="lowerRoman"/>
      <w:lvlText w:val="%3."/>
      <w:lvlJc w:val="right"/>
      <w:pPr>
        <w:ind w:left="2727" w:hanging="180"/>
      </w:pPr>
    </w:lvl>
    <w:lvl w:ilvl="3" w:tplc="1809000F" w:tentative="1">
      <w:start w:val="1"/>
      <w:numFmt w:val="decimal"/>
      <w:lvlText w:val="%4."/>
      <w:lvlJc w:val="left"/>
      <w:pPr>
        <w:ind w:left="3447" w:hanging="360"/>
      </w:pPr>
    </w:lvl>
    <w:lvl w:ilvl="4" w:tplc="18090019" w:tentative="1">
      <w:start w:val="1"/>
      <w:numFmt w:val="lowerLetter"/>
      <w:lvlText w:val="%5."/>
      <w:lvlJc w:val="left"/>
      <w:pPr>
        <w:ind w:left="4167" w:hanging="360"/>
      </w:pPr>
    </w:lvl>
    <w:lvl w:ilvl="5" w:tplc="1809001B" w:tentative="1">
      <w:start w:val="1"/>
      <w:numFmt w:val="lowerRoman"/>
      <w:lvlText w:val="%6."/>
      <w:lvlJc w:val="right"/>
      <w:pPr>
        <w:ind w:left="4887" w:hanging="180"/>
      </w:pPr>
    </w:lvl>
    <w:lvl w:ilvl="6" w:tplc="1809000F" w:tentative="1">
      <w:start w:val="1"/>
      <w:numFmt w:val="decimal"/>
      <w:lvlText w:val="%7."/>
      <w:lvlJc w:val="left"/>
      <w:pPr>
        <w:ind w:left="5607" w:hanging="360"/>
      </w:pPr>
    </w:lvl>
    <w:lvl w:ilvl="7" w:tplc="18090019" w:tentative="1">
      <w:start w:val="1"/>
      <w:numFmt w:val="lowerLetter"/>
      <w:lvlText w:val="%8."/>
      <w:lvlJc w:val="left"/>
      <w:pPr>
        <w:ind w:left="6327" w:hanging="360"/>
      </w:pPr>
    </w:lvl>
    <w:lvl w:ilvl="8" w:tplc="1809001B" w:tentative="1">
      <w:start w:val="1"/>
      <w:numFmt w:val="lowerRoman"/>
      <w:lvlText w:val="%9."/>
      <w:lvlJc w:val="right"/>
      <w:pPr>
        <w:ind w:left="7047" w:hanging="180"/>
      </w:pPr>
    </w:lvl>
  </w:abstractNum>
  <w:abstractNum w:abstractNumId="19" w15:restartNumberingAfterBreak="0">
    <w:nsid w:val="43195C9E"/>
    <w:multiLevelType w:val="hybridMultilevel"/>
    <w:tmpl w:val="A4468340"/>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20" w15:restartNumberingAfterBreak="0">
    <w:nsid w:val="45A75599"/>
    <w:multiLevelType w:val="hybridMultilevel"/>
    <w:tmpl w:val="0A54A53C"/>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21" w15:restartNumberingAfterBreak="0">
    <w:nsid w:val="46E746D5"/>
    <w:multiLevelType w:val="multilevel"/>
    <w:tmpl w:val="8708AE9A"/>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bullet"/>
      <w:lvlText w:val=""/>
      <w:lvlJc w:val="left"/>
      <w:pPr>
        <w:ind w:left="864" w:hanging="864"/>
      </w:pPr>
      <w:rPr>
        <w:rFonts w:ascii="Symbol" w:hAnsi="Symbol"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49AE6C11"/>
    <w:multiLevelType w:val="hybridMultilevel"/>
    <w:tmpl w:val="3998E9D6"/>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50B56DEF"/>
    <w:multiLevelType w:val="hybridMultilevel"/>
    <w:tmpl w:val="762299AE"/>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24" w15:restartNumberingAfterBreak="0">
    <w:nsid w:val="51601101"/>
    <w:multiLevelType w:val="hybridMultilevel"/>
    <w:tmpl w:val="12F4953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15:restartNumberingAfterBreak="0">
    <w:nsid w:val="537A2BDA"/>
    <w:multiLevelType w:val="hybridMultilevel"/>
    <w:tmpl w:val="07BAEBCE"/>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26" w15:restartNumberingAfterBreak="0">
    <w:nsid w:val="5B6277A8"/>
    <w:multiLevelType w:val="hybridMultilevel"/>
    <w:tmpl w:val="5EF09FAE"/>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27" w15:restartNumberingAfterBreak="0">
    <w:nsid w:val="5E48434D"/>
    <w:multiLevelType w:val="multilevel"/>
    <w:tmpl w:val="29482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7C532EF"/>
    <w:multiLevelType w:val="multilevel"/>
    <w:tmpl w:val="2CA04E26"/>
    <w:lvl w:ilvl="0">
      <w:start w:val="1"/>
      <w:numFmt w:val="decimal"/>
      <w:pStyle w:val="Heading1"/>
      <w:lvlText w:val="%1."/>
      <w:lvlJc w:val="left"/>
      <w:pPr>
        <w:tabs>
          <w:tab w:val="num" w:pos="4188"/>
        </w:tabs>
        <w:ind w:left="3828" w:firstLine="0"/>
      </w:pPr>
      <w:rPr>
        <w:rFonts w:ascii="Times New Roman" w:hAnsi="Times New Roman" w:hint="default"/>
        <w:b/>
        <w:i w:val="0"/>
        <w:sz w:val="28"/>
      </w:rPr>
    </w:lvl>
    <w:lvl w:ilvl="1">
      <w:start w:val="1"/>
      <w:numFmt w:val="decimal"/>
      <w:pStyle w:val="Heading2"/>
      <w:lvlText w:val="%1.%2"/>
      <w:lvlJc w:val="left"/>
      <w:pPr>
        <w:tabs>
          <w:tab w:val="num" w:pos="360"/>
        </w:tabs>
        <w:ind w:left="0" w:firstLine="0"/>
      </w:pPr>
      <w:rPr>
        <w:rFonts w:ascii="Times New Roman" w:hAnsi="Times New Roman" w:hint="default"/>
        <w:b/>
        <w:i w:val="0"/>
        <w:caps/>
        <w:sz w:val="24"/>
      </w:rPr>
    </w:lvl>
    <w:lvl w:ilvl="2">
      <w:start w:val="1"/>
      <w:numFmt w:val="decimal"/>
      <w:pStyle w:val="Heading3"/>
      <w:lvlText w:val="%1.%2.%3"/>
      <w:lvlJc w:val="left"/>
      <w:pPr>
        <w:tabs>
          <w:tab w:val="num" w:pos="861"/>
        </w:tabs>
        <w:ind w:left="141" w:firstLine="0"/>
      </w:pPr>
      <w:rPr>
        <w:rFonts w:ascii="Times New Roman" w:hAnsi="Times New Roman" w:hint="default"/>
        <w:b/>
        <w:i w:val="0"/>
        <w:sz w:val="24"/>
      </w:rPr>
    </w:lvl>
    <w:lvl w:ilvl="3">
      <w:start w:val="1"/>
      <w:numFmt w:val="decimal"/>
      <w:pStyle w:val="Heading4"/>
      <w:lvlText w:val="%1.%2.%3.%4"/>
      <w:lvlJc w:val="left"/>
      <w:pPr>
        <w:tabs>
          <w:tab w:val="num" w:pos="0"/>
        </w:tabs>
        <w:ind w:left="0" w:firstLine="0"/>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29" w15:restartNumberingAfterBreak="0">
    <w:nsid w:val="754069EF"/>
    <w:multiLevelType w:val="multilevel"/>
    <w:tmpl w:val="63089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A414A5"/>
    <w:multiLevelType w:val="hybridMultilevel"/>
    <w:tmpl w:val="68505990"/>
    <w:lvl w:ilvl="0" w:tplc="1809000F">
      <w:start w:val="1"/>
      <w:numFmt w:val="decimal"/>
      <w:lvlText w:val="%1."/>
      <w:lvlJc w:val="left"/>
      <w:pPr>
        <w:ind w:left="1429" w:hanging="360"/>
      </w:pPr>
    </w:lvl>
    <w:lvl w:ilvl="1" w:tplc="18090019" w:tentative="1">
      <w:start w:val="1"/>
      <w:numFmt w:val="lowerLetter"/>
      <w:lvlText w:val="%2."/>
      <w:lvlJc w:val="left"/>
      <w:pPr>
        <w:ind w:left="2149" w:hanging="360"/>
      </w:pPr>
    </w:lvl>
    <w:lvl w:ilvl="2" w:tplc="1809001B" w:tentative="1">
      <w:start w:val="1"/>
      <w:numFmt w:val="lowerRoman"/>
      <w:lvlText w:val="%3."/>
      <w:lvlJc w:val="right"/>
      <w:pPr>
        <w:ind w:left="2869" w:hanging="180"/>
      </w:pPr>
    </w:lvl>
    <w:lvl w:ilvl="3" w:tplc="1809000F" w:tentative="1">
      <w:start w:val="1"/>
      <w:numFmt w:val="decimal"/>
      <w:lvlText w:val="%4."/>
      <w:lvlJc w:val="left"/>
      <w:pPr>
        <w:ind w:left="3589" w:hanging="360"/>
      </w:pPr>
    </w:lvl>
    <w:lvl w:ilvl="4" w:tplc="18090019" w:tentative="1">
      <w:start w:val="1"/>
      <w:numFmt w:val="lowerLetter"/>
      <w:lvlText w:val="%5."/>
      <w:lvlJc w:val="left"/>
      <w:pPr>
        <w:ind w:left="4309" w:hanging="360"/>
      </w:pPr>
    </w:lvl>
    <w:lvl w:ilvl="5" w:tplc="1809001B" w:tentative="1">
      <w:start w:val="1"/>
      <w:numFmt w:val="lowerRoman"/>
      <w:lvlText w:val="%6."/>
      <w:lvlJc w:val="right"/>
      <w:pPr>
        <w:ind w:left="5029" w:hanging="180"/>
      </w:pPr>
    </w:lvl>
    <w:lvl w:ilvl="6" w:tplc="1809000F" w:tentative="1">
      <w:start w:val="1"/>
      <w:numFmt w:val="decimal"/>
      <w:lvlText w:val="%7."/>
      <w:lvlJc w:val="left"/>
      <w:pPr>
        <w:ind w:left="5749" w:hanging="360"/>
      </w:pPr>
    </w:lvl>
    <w:lvl w:ilvl="7" w:tplc="18090019" w:tentative="1">
      <w:start w:val="1"/>
      <w:numFmt w:val="lowerLetter"/>
      <w:lvlText w:val="%8."/>
      <w:lvlJc w:val="left"/>
      <w:pPr>
        <w:ind w:left="6469" w:hanging="360"/>
      </w:pPr>
    </w:lvl>
    <w:lvl w:ilvl="8" w:tplc="1809001B" w:tentative="1">
      <w:start w:val="1"/>
      <w:numFmt w:val="lowerRoman"/>
      <w:lvlText w:val="%9."/>
      <w:lvlJc w:val="right"/>
      <w:pPr>
        <w:ind w:left="7189" w:hanging="180"/>
      </w:pPr>
    </w:lvl>
  </w:abstractNum>
  <w:abstractNum w:abstractNumId="31" w15:restartNumberingAfterBreak="0">
    <w:nsid w:val="7A73705C"/>
    <w:multiLevelType w:val="hybridMultilevel"/>
    <w:tmpl w:val="5E3C8A9A"/>
    <w:lvl w:ilvl="0" w:tplc="1809000F">
      <w:start w:val="1"/>
      <w:numFmt w:val="decimal"/>
      <w:lvlText w:val="%1."/>
      <w:lvlJc w:val="left"/>
      <w:pPr>
        <w:ind w:left="1287" w:hanging="360"/>
      </w:pPr>
    </w:lvl>
    <w:lvl w:ilvl="1" w:tplc="18090019" w:tentative="1">
      <w:start w:val="1"/>
      <w:numFmt w:val="lowerLetter"/>
      <w:lvlText w:val="%2."/>
      <w:lvlJc w:val="left"/>
      <w:pPr>
        <w:ind w:left="2007" w:hanging="360"/>
      </w:pPr>
    </w:lvl>
    <w:lvl w:ilvl="2" w:tplc="1809001B" w:tentative="1">
      <w:start w:val="1"/>
      <w:numFmt w:val="lowerRoman"/>
      <w:lvlText w:val="%3."/>
      <w:lvlJc w:val="right"/>
      <w:pPr>
        <w:ind w:left="2727" w:hanging="180"/>
      </w:pPr>
    </w:lvl>
    <w:lvl w:ilvl="3" w:tplc="1809000F" w:tentative="1">
      <w:start w:val="1"/>
      <w:numFmt w:val="decimal"/>
      <w:lvlText w:val="%4."/>
      <w:lvlJc w:val="left"/>
      <w:pPr>
        <w:ind w:left="3447" w:hanging="360"/>
      </w:pPr>
    </w:lvl>
    <w:lvl w:ilvl="4" w:tplc="18090019" w:tentative="1">
      <w:start w:val="1"/>
      <w:numFmt w:val="lowerLetter"/>
      <w:lvlText w:val="%5."/>
      <w:lvlJc w:val="left"/>
      <w:pPr>
        <w:ind w:left="4167" w:hanging="360"/>
      </w:pPr>
    </w:lvl>
    <w:lvl w:ilvl="5" w:tplc="1809001B" w:tentative="1">
      <w:start w:val="1"/>
      <w:numFmt w:val="lowerRoman"/>
      <w:lvlText w:val="%6."/>
      <w:lvlJc w:val="right"/>
      <w:pPr>
        <w:ind w:left="4887" w:hanging="180"/>
      </w:pPr>
    </w:lvl>
    <w:lvl w:ilvl="6" w:tplc="1809000F" w:tentative="1">
      <w:start w:val="1"/>
      <w:numFmt w:val="decimal"/>
      <w:lvlText w:val="%7."/>
      <w:lvlJc w:val="left"/>
      <w:pPr>
        <w:ind w:left="5607" w:hanging="360"/>
      </w:pPr>
    </w:lvl>
    <w:lvl w:ilvl="7" w:tplc="18090019" w:tentative="1">
      <w:start w:val="1"/>
      <w:numFmt w:val="lowerLetter"/>
      <w:lvlText w:val="%8."/>
      <w:lvlJc w:val="left"/>
      <w:pPr>
        <w:ind w:left="6327" w:hanging="360"/>
      </w:pPr>
    </w:lvl>
    <w:lvl w:ilvl="8" w:tplc="1809001B" w:tentative="1">
      <w:start w:val="1"/>
      <w:numFmt w:val="lowerRoman"/>
      <w:lvlText w:val="%9."/>
      <w:lvlJc w:val="right"/>
      <w:pPr>
        <w:ind w:left="7047" w:hanging="180"/>
      </w:pPr>
    </w:lvl>
  </w:abstractNum>
  <w:abstractNum w:abstractNumId="32" w15:restartNumberingAfterBreak="0">
    <w:nsid w:val="7CCD228A"/>
    <w:multiLevelType w:val="hybridMultilevel"/>
    <w:tmpl w:val="1806EF2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7CDC4BF2"/>
    <w:multiLevelType w:val="hybridMultilevel"/>
    <w:tmpl w:val="9D5C581A"/>
    <w:lvl w:ilvl="0" w:tplc="AE0A6B86">
      <w:start w:val="1"/>
      <w:numFmt w:val="bullet"/>
      <w:pStyle w:val="sub-numbered"/>
      <w:lvlText w:val=""/>
      <w:lvlJc w:val="left"/>
      <w:pPr>
        <w:tabs>
          <w:tab w:val="num" w:pos="1429"/>
        </w:tabs>
        <w:ind w:left="1429" w:hanging="360"/>
      </w:pPr>
      <w:rPr>
        <w:rFonts w:ascii="Symbol" w:hAnsi="Symbol"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num w:numId="1" w16cid:durableId="705250368">
    <w:abstractNumId w:val="28"/>
  </w:num>
  <w:num w:numId="2" w16cid:durableId="682049957">
    <w:abstractNumId w:val="33"/>
  </w:num>
  <w:num w:numId="3" w16cid:durableId="1291395464">
    <w:abstractNumId w:val="8"/>
  </w:num>
  <w:num w:numId="4" w16cid:durableId="1549031700">
    <w:abstractNumId w:val="2"/>
  </w:num>
  <w:num w:numId="5" w16cid:durableId="1487937536">
    <w:abstractNumId w:val="27"/>
  </w:num>
  <w:num w:numId="6" w16cid:durableId="754131523">
    <w:abstractNumId w:val="29"/>
  </w:num>
  <w:num w:numId="7" w16cid:durableId="1670400285">
    <w:abstractNumId w:val="19"/>
  </w:num>
  <w:num w:numId="8" w16cid:durableId="783580493">
    <w:abstractNumId w:val="23"/>
  </w:num>
  <w:num w:numId="9" w16cid:durableId="997533767">
    <w:abstractNumId w:val="22"/>
  </w:num>
  <w:num w:numId="10" w16cid:durableId="1574316715">
    <w:abstractNumId w:val="16"/>
  </w:num>
  <w:num w:numId="11" w16cid:durableId="290332297">
    <w:abstractNumId w:val="6"/>
  </w:num>
  <w:num w:numId="12" w16cid:durableId="1482624629">
    <w:abstractNumId w:val="21"/>
  </w:num>
  <w:num w:numId="13" w16cid:durableId="633095709">
    <w:abstractNumId w:val="28"/>
  </w:num>
  <w:num w:numId="14" w16cid:durableId="873688456">
    <w:abstractNumId w:val="28"/>
  </w:num>
  <w:num w:numId="15" w16cid:durableId="1257785535">
    <w:abstractNumId w:val="28"/>
  </w:num>
  <w:num w:numId="16" w16cid:durableId="527108606">
    <w:abstractNumId w:val="28"/>
  </w:num>
  <w:num w:numId="17" w16cid:durableId="245188398">
    <w:abstractNumId w:val="11"/>
  </w:num>
  <w:num w:numId="18" w16cid:durableId="452141299">
    <w:abstractNumId w:val="28"/>
  </w:num>
  <w:num w:numId="19" w16cid:durableId="473254564">
    <w:abstractNumId w:val="30"/>
  </w:num>
  <w:num w:numId="20" w16cid:durableId="85540399">
    <w:abstractNumId w:val="26"/>
  </w:num>
  <w:num w:numId="21" w16cid:durableId="154541779">
    <w:abstractNumId w:val="7"/>
  </w:num>
  <w:num w:numId="22" w16cid:durableId="1788231320">
    <w:abstractNumId w:val="1"/>
  </w:num>
  <w:num w:numId="23" w16cid:durableId="1098913929">
    <w:abstractNumId w:val="14"/>
  </w:num>
  <w:num w:numId="24" w16cid:durableId="1018430383">
    <w:abstractNumId w:val="28"/>
  </w:num>
  <w:num w:numId="25" w16cid:durableId="2128423750">
    <w:abstractNumId w:val="9"/>
  </w:num>
  <w:num w:numId="26" w16cid:durableId="352460219">
    <w:abstractNumId w:val="0"/>
  </w:num>
  <w:num w:numId="27" w16cid:durableId="1427919119">
    <w:abstractNumId w:val="4"/>
  </w:num>
  <w:num w:numId="28" w16cid:durableId="520319480">
    <w:abstractNumId w:val="13"/>
  </w:num>
  <w:num w:numId="29" w16cid:durableId="999239147">
    <w:abstractNumId w:val="3"/>
  </w:num>
  <w:num w:numId="30" w16cid:durableId="134226827">
    <w:abstractNumId w:val="24"/>
  </w:num>
  <w:num w:numId="31" w16cid:durableId="714089355">
    <w:abstractNumId w:val="5"/>
  </w:num>
  <w:num w:numId="32" w16cid:durableId="1133136255">
    <w:abstractNumId w:val="10"/>
  </w:num>
  <w:num w:numId="33" w16cid:durableId="2125810226">
    <w:abstractNumId w:val="18"/>
  </w:num>
  <w:num w:numId="34" w16cid:durableId="113064982">
    <w:abstractNumId w:val="25"/>
  </w:num>
  <w:num w:numId="35" w16cid:durableId="1624573748">
    <w:abstractNumId w:val="28"/>
  </w:num>
  <w:num w:numId="36" w16cid:durableId="148983921">
    <w:abstractNumId w:val="17"/>
  </w:num>
  <w:num w:numId="37" w16cid:durableId="235211845">
    <w:abstractNumId w:val="20"/>
  </w:num>
  <w:num w:numId="38" w16cid:durableId="1356152606">
    <w:abstractNumId w:val="31"/>
  </w:num>
  <w:num w:numId="39" w16cid:durableId="882058676">
    <w:abstractNumId w:val="28"/>
  </w:num>
  <w:num w:numId="40" w16cid:durableId="1780026215">
    <w:abstractNumId w:val="28"/>
  </w:num>
  <w:num w:numId="41" w16cid:durableId="1029602393">
    <w:abstractNumId w:val="28"/>
  </w:num>
  <w:num w:numId="42" w16cid:durableId="556864500">
    <w:abstractNumId w:val="12"/>
  </w:num>
  <w:num w:numId="43" w16cid:durableId="952827910">
    <w:abstractNumId w:val="32"/>
  </w:num>
  <w:num w:numId="44" w16cid:durableId="679165497">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IE" w:vendorID="64" w:dllVersion="6" w:nlCheck="1" w:checkStyle="1"/>
  <w:activeWritingStyle w:appName="MSWord" w:lang="en-GB" w:vendorID="64" w:dllVersion="0" w:nlCheck="1" w:checkStyle="0"/>
  <w:activeWritingStyle w:appName="MSWord" w:lang="en-IE"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8C0"/>
    <w:rsid w:val="0000099C"/>
    <w:rsid w:val="00004BEE"/>
    <w:rsid w:val="00006E1E"/>
    <w:rsid w:val="00010D9A"/>
    <w:rsid w:val="000217D4"/>
    <w:rsid w:val="0002508A"/>
    <w:rsid w:val="00027351"/>
    <w:rsid w:val="00027B4F"/>
    <w:rsid w:val="00033739"/>
    <w:rsid w:val="00034DD9"/>
    <w:rsid w:val="00035AD0"/>
    <w:rsid w:val="00035BE3"/>
    <w:rsid w:val="00035D71"/>
    <w:rsid w:val="00036AD4"/>
    <w:rsid w:val="00040253"/>
    <w:rsid w:val="000431D2"/>
    <w:rsid w:val="00043C40"/>
    <w:rsid w:val="00044900"/>
    <w:rsid w:val="00044A35"/>
    <w:rsid w:val="00045A69"/>
    <w:rsid w:val="000469BA"/>
    <w:rsid w:val="00050247"/>
    <w:rsid w:val="00050C63"/>
    <w:rsid w:val="00050D23"/>
    <w:rsid w:val="000516C0"/>
    <w:rsid w:val="00051994"/>
    <w:rsid w:val="00054AB1"/>
    <w:rsid w:val="00054D71"/>
    <w:rsid w:val="00055B33"/>
    <w:rsid w:val="00060352"/>
    <w:rsid w:val="00060BCD"/>
    <w:rsid w:val="00060D87"/>
    <w:rsid w:val="00060EAD"/>
    <w:rsid w:val="00063E6C"/>
    <w:rsid w:val="00065A48"/>
    <w:rsid w:val="00074B15"/>
    <w:rsid w:val="000750F1"/>
    <w:rsid w:val="00075415"/>
    <w:rsid w:val="00082E37"/>
    <w:rsid w:val="0008317A"/>
    <w:rsid w:val="00085D69"/>
    <w:rsid w:val="0008764E"/>
    <w:rsid w:val="00090143"/>
    <w:rsid w:val="00091833"/>
    <w:rsid w:val="00091EF4"/>
    <w:rsid w:val="000933AD"/>
    <w:rsid w:val="00097BD8"/>
    <w:rsid w:val="00097C9D"/>
    <w:rsid w:val="000A03C5"/>
    <w:rsid w:val="000A09FE"/>
    <w:rsid w:val="000A16C5"/>
    <w:rsid w:val="000A3276"/>
    <w:rsid w:val="000A770B"/>
    <w:rsid w:val="000B253A"/>
    <w:rsid w:val="000B437E"/>
    <w:rsid w:val="000B5CE4"/>
    <w:rsid w:val="000B6063"/>
    <w:rsid w:val="000B6299"/>
    <w:rsid w:val="000B785A"/>
    <w:rsid w:val="000C1A0C"/>
    <w:rsid w:val="000C45E8"/>
    <w:rsid w:val="000C4627"/>
    <w:rsid w:val="000C4FC2"/>
    <w:rsid w:val="000C5B7B"/>
    <w:rsid w:val="000C5F55"/>
    <w:rsid w:val="000C7488"/>
    <w:rsid w:val="000D305A"/>
    <w:rsid w:val="000D3699"/>
    <w:rsid w:val="000D4324"/>
    <w:rsid w:val="000D666A"/>
    <w:rsid w:val="000D792B"/>
    <w:rsid w:val="000D7DB1"/>
    <w:rsid w:val="000E61B2"/>
    <w:rsid w:val="000F1366"/>
    <w:rsid w:val="000F2122"/>
    <w:rsid w:val="000F3C13"/>
    <w:rsid w:val="000F4D8D"/>
    <w:rsid w:val="000F4E34"/>
    <w:rsid w:val="000F510E"/>
    <w:rsid w:val="000F594E"/>
    <w:rsid w:val="000F67F5"/>
    <w:rsid w:val="000F7663"/>
    <w:rsid w:val="0010574B"/>
    <w:rsid w:val="001067F0"/>
    <w:rsid w:val="00110A09"/>
    <w:rsid w:val="00112519"/>
    <w:rsid w:val="00113077"/>
    <w:rsid w:val="00113091"/>
    <w:rsid w:val="00113DE5"/>
    <w:rsid w:val="00116AE1"/>
    <w:rsid w:val="00126791"/>
    <w:rsid w:val="001303F1"/>
    <w:rsid w:val="001346B7"/>
    <w:rsid w:val="00136184"/>
    <w:rsid w:val="0014080A"/>
    <w:rsid w:val="00142F10"/>
    <w:rsid w:val="00144554"/>
    <w:rsid w:val="00153065"/>
    <w:rsid w:val="00153788"/>
    <w:rsid w:val="00154DD3"/>
    <w:rsid w:val="001550BE"/>
    <w:rsid w:val="00155526"/>
    <w:rsid w:val="00157014"/>
    <w:rsid w:val="00157168"/>
    <w:rsid w:val="00161C82"/>
    <w:rsid w:val="001626A4"/>
    <w:rsid w:val="0016429D"/>
    <w:rsid w:val="0016528E"/>
    <w:rsid w:val="0017355F"/>
    <w:rsid w:val="00174446"/>
    <w:rsid w:val="0018162C"/>
    <w:rsid w:val="001823A8"/>
    <w:rsid w:val="001842AA"/>
    <w:rsid w:val="00184FCD"/>
    <w:rsid w:val="001872BA"/>
    <w:rsid w:val="00190144"/>
    <w:rsid w:val="001908FB"/>
    <w:rsid w:val="00190955"/>
    <w:rsid w:val="00191429"/>
    <w:rsid w:val="00191CE7"/>
    <w:rsid w:val="00193E2E"/>
    <w:rsid w:val="00197201"/>
    <w:rsid w:val="0019727D"/>
    <w:rsid w:val="001A265B"/>
    <w:rsid w:val="001A517D"/>
    <w:rsid w:val="001A5ED2"/>
    <w:rsid w:val="001A6A28"/>
    <w:rsid w:val="001A7C4A"/>
    <w:rsid w:val="001B144D"/>
    <w:rsid w:val="001B4599"/>
    <w:rsid w:val="001B4BEF"/>
    <w:rsid w:val="001B63DE"/>
    <w:rsid w:val="001B70A3"/>
    <w:rsid w:val="001B71B2"/>
    <w:rsid w:val="001C04CF"/>
    <w:rsid w:val="001C40CA"/>
    <w:rsid w:val="001C4CCB"/>
    <w:rsid w:val="001C712D"/>
    <w:rsid w:val="001C7700"/>
    <w:rsid w:val="001D705D"/>
    <w:rsid w:val="001D720D"/>
    <w:rsid w:val="001D7AD9"/>
    <w:rsid w:val="001E057E"/>
    <w:rsid w:val="001E1055"/>
    <w:rsid w:val="001E59B8"/>
    <w:rsid w:val="001F2603"/>
    <w:rsid w:val="001F5B62"/>
    <w:rsid w:val="001F630E"/>
    <w:rsid w:val="00200276"/>
    <w:rsid w:val="002024D0"/>
    <w:rsid w:val="00204818"/>
    <w:rsid w:val="00204F4C"/>
    <w:rsid w:val="00205A0E"/>
    <w:rsid w:val="0021164B"/>
    <w:rsid w:val="002174E0"/>
    <w:rsid w:val="00222DAC"/>
    <w:rsid w:val="00227112"/>
    <w:rsid w:val="00231727"/>
    <w:rsid w:val="002328F4"/>
    <w:rsid w:val="00234586"/>
    <w:rsid w:val="00236391"/>
    <w:rsid w:val="002370E0"/>
    <w:rsid w:val="00237F14"/>
    <w:rsid w:val="00240AFE"/>
    <w:rsid w:val="002416F3"/>
    <w:rsid w:val="002423E0"/>
    <w:rsid w:val="002424BD"/>
    <w:rsid w:val="00246D89"/>
    <w:rsid w:val="00247913"/>
    <w:rsid w:val="0025020D"/>
    <w:rsid w:val="00251867"/>
    <w:rsid w:val="00254543"/>
    <w:rsid w:val="002545A4"/>
    <w:rsid w:val="00254E80"/>
    <w:rsid w:val="00255D3A"/>
    <w:rsid w:val="00261F73"/>
    <w:rsid w:val="002640E4"/>
    <w:rsid w:val="00264D9A"/>
    <w:rsid w:val="00270298"/>
    <w:rsid w:val="00271A38"/>
    <w:rsid w:val="0027427A"/>
    <w:rsid w:val="00274668"/>
    <w:rsid w:val="00274773"/>
    <w:rsid w:val="00275B58"/>
    <w:rsid w:val="0027670F"/>
    <w:rsid w:val="00280B47"/>
    <w:rsid w:val="0028175C"/>
    <w:rsid w:val="00282B8F"/>
    <w:rsid w:val="00283F41"/>
    <w:rsid w:val="00285DB0"/>
    <w:rsid w:val="00287B9E"/>
    <w:rsid w:val="00291A5B"/>
    <w:rsid w:val="00293BDC"/>
    <w:rsid w:val="00295EE7"/>
    <w:rsid w:val="0029677E"/>
    <w:rsid w:val="00296EE5"/>
    <w:rsid w:val="0029760C"/>
    <w:rsid w:val="002A296A"/>
    <w:rsid w:val="002A4437"/>
    <w:rsid w:val="002A467C"/>
    <w:rsid w:val="002A4CAE"/>
    <w:rsid w:val="002A4F7C"/>
    <w:rsid w:val="002A680E"/>
    <w:rsid w:val="002A6EB4"/>
    <w:rsid w:val="002B06D2"/>
    <w:rsid w:val="002B1D67"/>
    <w:rsid w:val="002B50C0"/>
    <w:rsid w:val="002B6255"/>
    <w:rsid w:val="002B71ED"/>
    <w:rsid w:val="002C14E1"/>
    <w:rsid w:val="002C21A4"/>
    <w:rsid w:val="002C336C"/>
    <w:rsid w:val="002C52C7"/>
    <w:rsid w:val="002C6547"/>
    <w:rsid w:val="002D0A7E"/>
    <w:rsid w:val="002D0D9E"/>
    <w:rsid w:val="002D40A1"/>
    <w:rsid w:val="002D470E"/>
    <w:rsid w:val="002D5AE6"/>
    <w:rsid w:val="002E088D"/>
    <w:rsid w:val="002E1FC1"/>
    <w:rsid w:val="002E5CF4"/>
    <w:rsid w:val="002F0F9C"/>
    <w:rsid w:val="002F4917"/>
    <w:rsid w:val="002F6960"/>
    <w:rsid w:val="002F777C"/>
    <w:rsid w:val="00313009"/>
    <w:rsid w:val="003131D4"/>
    <w:rsid w:val="00317EE6"/>
    <w:rsid w:val="003207AD"/>
    <w:rsid w:val="0032177B"/>
    <w:rsid w:val="0032332A"/>
    <w:rsid w:val="00326386"/>
    <w:rsid w:val="00327C89"/>
    <w:rsid w:val="0033347F"/>
    <w:rsid w:val="00337883"/>
    <w:rsid w:val="00342BFD"/>
    <w:rsid w:val="00342D94"/>
    <w:rsid w:val="00347E21"/>
    <w:rsid w:val="003516D7"/>
    <w:rsid w:val="0035565B"/>
    <w:rsid w:val="003562C1"/>
    <w:rsid w:val="00356F13"/>
    <w:rsid w:val="00357EF4"/>
    <w:rsid w:val="003607EE"/>
    <w:rsid w:val="00362F4D"/>
    <w:rsid w:val="00363630"/>
    <w:rsid w:val="003645FA"/>
    <w:rsid w:val="003657FD"/>
    <w:rsid w:val="003670B1"/>
    <w:rsid w:val="003759B6"/>
    <w:rsid w:val="0037638C"/>
    <w:rsid w:val="0037700A"/>
    <w:rsid w:val="00381A12"/>
    <w:rsid w:val="00385726"/>
    <w:rsid w:val="00387AA4"/>
    <w:rsid w:val="00387FD3"/>
    <w:rsid w:val="00391B78"/>
    <w:rsid w:val="00391CD0"/>
    <w:rsid w:val="0039216E"/>
    <w:rsid w:val="00395E0B"/>
    <w:rsid w:val="003A0F25"/>
    <w:rsid w:val="003A2C0E"/>
    <w:rsid w:val="003A5670"/>
    <w:rsid w:val="003A6B96"/>
    <w:rsid w:val="003B2CDD"/>
    <w:rsid w:val="003B465B"/>
    <w:rsid w:val="003B5F45"/>
    <w:rsid w:val="003B7321"/>
    <w:rsid w:val="003C102C"/>
    <w:rsid w:val="003C2C0F"/>
    <w:rsid w:val="003D3C52"/>
    <w:rsid w:val="003D5FCC"/>
    <w:rsid w:val="003E0EC6"/>
    <w:rsid w:val="003E36CC"/>
    <w:rsid w:val="003E3F04"/>
    <w:rsid w:val="003E448C"/>
    <w:rsid w:val="003E6573"/>
    <w:rsid w:val="003F0E6E"/>
    <w:rsid w:val="003F1A19"/>
    <w:rsid w:val="003F1BFE"/>
    <w:rsid w:val="003F276C"/>
    <w:rsid w:val="003F2CE5"/>
    <w:rsid w:val="003F32FC"/>
    <w:rsid w:val="004011BD"/>
    <w:rsid w:val="00401D30"/>
    <w:rsid w:val="00401E73"/>
    <w:rsid w:val="004027E4"/>
    <w:rsid w:val="00406B5B"/>
    <w:rsid w:val="00407E09"/>
    <w:rsid w:val="0041394A"/>
    <w:rsid w:val="00414058"/>
    <w:rsid w:val="0041519A"/>
    <w:rsid w:val="00415E35"/>
    <w:rsid w:val="004165C8"/>
    <w:rsid w:val="00417D77"/>
    <w:rsid w:val="00422DE9"/>
    <w:rsid w:val="00424035"/>
    <w:rsid w:val="004340B8"/>
    <w:rsid w:val="00434D76"/>
    <w:rsid w:val="00434DA6"/>
    <w:rsid w:val="00434F00"/>
    <w:rsid w:val="004357F7"/>
    <w:rsid w:val="0044194D"/>
    <w:rsid w:val="00443400"/>
    <w:rsid w:val="0044540C"/>
    <w:rsid w:val="0044787B"/>
    <w:rsid w:val="00450C9B"/>
    <w:rsid w:val="00451D14"/>
    <w:rsid w:val="004526D3"/>
    <w:rsid w:val="0045468B"/>
    <w:rsid w:val="004557DB"/>
    <w:rsid w:val="00455CAA"/>
    <w:rsid w:val="0046061B"/>
    <w:rsid w:val="00462162"/>
    <w:rsid w:val="00462BAD"/>
    <w:rsid w:val="00464E29"/>
    <w:rsid w:val="00465909"/>
    <w:rsid w:val="004667F7"/>
    <w:rsid w:val="0046687D"/>
    <w:rsid w:val="00466E63"/>
    <w:rsid w:val="004702D9"/>
    <w:rsid w:val="00472D4F"/>
    <w:rsid w:val="00473203"/>
    <w:rsid w:val="004738DD"/>
    <w:rsid w:val="00475938"/>
    <w:rsid w:val="00481560"/>
    <w:rsid w:val="0048192F"/>
    <w:rsid w:val="00481C3B"/>
    <w:rsid w:val="00483463"/>
    <w:rsid w:val="00485462"/>
    <w:rsid w:val="00485AA9"/>
    <w:rsid w:val="0048616D"/>
    <w:rsid w:val="00490268"/>
    <w:rsid w:val="004942FF"/>
    <w:rsid w:val="0049665E"/>
    <w:rsid w:val="004A0976"/>
    <w:rsid w:val="004A29E0"/>
    <w:rsid w:val="004A445C"/>
    <w:rsid w:val="004A4C0B"/>
    <w:rsid w:val="004B0949"/>
    <w:rsid w:val="004B17B7"/>
    <w:rsid w:val="004B2560"/>
    <w:rsid w:val="004C4166"/>
    <w:rsid w:val="004C4243"/>
    <w:rsid w:val="004C52C2"/>
    <w:rsid w:val="004C6032"/>
    <w:rsid w:val="004C7ADC"/>
    <w:rsid w:val="004D0524"/>
    <w:rsid w:val="004D52D1"/>
    <w:rsid w:val="004D69E9"/>
    <w:rsid w:val="004E0F8B"/>
    <w:rsid w:val="004E1863"/>
    <w:rsid w:val="004E18BB"/>
    <w:rsid w:val="004E2597"/>
    <w:rsid w:val="004E34DF"/>
    <w:rsid w:val="004E4276"/>
    <w:rsid w:val="004E6972"/>
    <w:rsid w:val="004E7722"/>
    <w:rsid w:val="004F0F0C"/>
    <w:rsid w:val="004F18FF"/>
    <w:rsid w:val="004F1B66"/>
    <w:rsid w:val="004F350E"/>
    <w:rsid w:val="004F354D"/>
    <w:rsid w:val="004F400E"/>
    <w:rsid w:val="004F4C9E"/>
    <w:rsid w:val="004F710F"/>
    <w:rsid w:val="004F739F"/>
    <w:rsid w:val="0050096E"/>
    <w:rsid w:val="0050161A"/>
    <w:rsid w:val="00503274"/>
    <w:rsid w:val="00504C03"/>
    <w:rsid w:val="00507121"/>
    <w:rsid w:val="00507F0F"/>
    <w:rsid w:val="005107CC"/>
    <w:rsid w:val="005112B7"/>
    <w:rsid w:val="00514958"/>
    <w:rsid w:val="00517F66"/>
    <w:rsid w:val="00523DA3"/>
    <w:rsid w:val="00525201"/>
    <w:rsid w:val="005263DF"/>
    <w:rsid w:val="00530E73"/>
    <w:rsid w:val="005378C0"/>
    <w:rsid w:val="00537EE3"/>
    <w:rsid w:val="005437F7"/>
    <w:rsid w:val="005466C3"/>
    <w:rsid w:val="0055178C"/>
    <w:rsid w:val="005535DA"/>
    <w:rsid w:val="00553E1C"/>
    <w:rsid w:val="0055492D"/>
    <w:rsid w:val="005559AB"/>
    <w:rsid w:val="00556411"/>
    <w:rsid w:val="00557813"/>
    <w:rsid w:val="00571AE4"/>
    <w:rsid w:val="00571D56"/>
    <w:rsid w:val="00572ED4"/>
    <w:rsid w:val="005740F1"/>
    <w:rsid w:val="00576836"/>
    <w:rsid w:val="00580D01"/>
    <w:rsid w:val="0058191C"/>
    <w:rsid w:val="0058323F"/>
    <w:rsid w:val="00583700"/>
    <w:rsid w:val="00584FDF"/>
    <w:rsid w:val="0058624F"/>
    <w:rsid w:val="00586454"/>
    <w:rsid w:val="00587826"/>
    <w:rsid w:val="00591315"/>
    <w:rsid w:val="005919F0"/>
    <w:rsid w:val="00592824"/>
    <w:rsid w:val="00593C15"/>
    <w:rsid w:val="005A04C2"/>
    <w:rsid w:val="005A082C"/>
    <w:rsid w:val="005A5A6C"/>
    <w:rsid w:val="005A714D"/>
    <w:rsid w:val="005A73C7"/>
    <w:rsid w:val="005A74D5"/>
    <w:rsid w:val="005B05A6"/>
    <w:rsid w:val="005B1617"/>
    <w:rsid w:val="005B1C7F"/>
    <w:rsid w:val="005B46CC"/>
    <w:rsid w:val="005B6C76"/>
    <w:rsid w:val="005C144E"/>
    <w:rsid w:val="005C2C92"/>
    <w:rsid w:val="005C3250"/>
    <w:rsid w:val="005D045A"/>
    <w:rsid w:val="005D1F59"/>
    <w:rsid w:val="005D2779"/>
    <w:rsid w:val="005D5365"/>
    <w:rsid w:val="005E4AFC"/>
    <w:rsid w:val="005F0AB8"/>
    <w:rsid w:val="005F56D8"/>
    <w:rsid w:val="005F7091"/>
    <w:rsid w:val="006003E6"/>
    <w:rsid w:val="00603578"/>
    <w:rsid w:val="006047A7"/>
    <w:rsid w:val="00605785"/>
    <w:rsid w:val="00612AA7"/>
    <w:rsid w:val="00612BC0"/>
    <w:rsid w:val="00613003"/>
    <w:rsid w:val="006135E2"/>
    <w:rsid w:val="00613ED4"/>
    <w:rsid w:val="00615379"/>
    <w:rsid w:val="006241A1"/>
    <w:rsid w:val="00626DC6"/>
    <w:rsid w:val="006314E7"/>
    <w:rsid w:val="00634776"/>
    <w:rsid w:val="00635D89"/>
    <w:rsid w:val="006360D7"/>
    <w:rsid w:val="006377B3"/>
    <w:rsid w:val="0065076E"/>
    <w:rsid w:val="00651259"/>
    <w:rsid w:val="00652B83"/>
    <w:rsid w:val="006614D9"/>
    <w:rsid w:val="00662ED7"/>
    <w:rsid w:val="00664566"/>
    <w:rsid w:val="00666496"/>
    <w:rsid w:val="006738E7"/>
    <w:rsid w:val="0067451B"/>
    <w:rsid w:val="00675C43"/>
    <w:rsid w:val="006770A3"/>
    <w:rsid w:val="006772D5"/>
    <w:rsid w:val="0067734A"/>
    <w:rsid w:val="0068145E"/>
    <w:rsid w:val="00683830"/>
    <w:rsid w:val="00686623"/>
    <w:rsid w:val="00686F14"/>
    <w:rsid w:val="00687617"/>
    <w:rsid w:val="00687B13"/>
    <w:rsid w:val="00696A95"/>
    <w:rsid w:val="006A0CB3"/>
    <w:rsid w:val="006A3085"/>
    <w:rsid w:val="006A4605"/>
    <w:rsid w:val="006A47E9"/>
    <w:rsid w:val="006A5189"/>
    <w:rsid w:val="006A7CF7"/>
    <w:rsid w:val="006B02CA"/>
    <w:rsid w:val="006B0319"/>
    <w:rsid w:val="006B7863"/>
    <w:rsid w:val="006C41A0"/>
    <w:rsid w:val="006C4A58"/>
    <w:rsid w:val="006C6BDA"/>
    <w:rsid w:val="006C6CBB"/>
    <w:rsid w:val="006D11B9"/>
    <w:rsid w:val="006D1913"/>
    <w:rsid w:val="006D21EE"/>
    <w:rsid w:val="006D340B"/>
    <w:rsid w:val="006E25DD"/>
    <w:rsid w:val="006E3186"/>
    <w:rsid w:val="006E3818"/>
    <w:rsid w:val="006F0314"/>
    <w:rsid w:val="006F131E"/>
    <w:rsid w:val="006F198A"/>
    <w:rsid w:val="006F1CD0"/>
    <w:rsid w:val="006F4AB2"/>
    <w:rsid w:val="006F7677"/>
    <w:rsid w:val="0070402E"/>
    <w:rsid w:val="00705C10"/>
    <w:rsid w:val="007074D0"/>
    <w:rsid w:val="00710162"/>
    <w:rsid w:val="00710278"/>
    <w:rsid w:val="00710C68"/>
    <w:rsid w:val="007112FB"/>
    <w:rsid w:val="00717D3E"/>
    <w:rsid w:val="007253ED"/>
    <w:rsid w:val="00726066"/>
    <w:rsid w:val="007268F6"/>
    <w:rsid w:val="00726CD4"/>
    <w:rsid w:val="00727B99"/>
    <w:rsid w:val="00731C58"/>
    <w:rsid w:val="0073514D"/>
    <w:rsid w:val="007410F5"/>
    <w:rsid w:val="00741788"/>
    <w:rsid w:val="00742A87"/>
    <w:rsid w:val="00750EC6"/>
    <w:rsid w:val="0075263F"/>
    <w:rsid w:val="00752B54"/>
    <w:rsid w:val="00756572"/>
    <w:rsid w:val="0076188B"/>
    <w:rsid w:val="007625E9"/>
    <w:rsid w:val="00763137"/>
    <w:rsid w:val="00763B56"/>
    <w:rsid w:val="00764FF8"/>
    <w:rsid w:val="00771CEE"/>
    <w:rsid w:val="00774D97"/>
    <w:rsid w:val="00775BC0"/>
    <w:rsid w:val="007773DB"/>
    <w:rsid w:val="007817C2"/>
    <w:rsid w:val="00783AF8"/>
    <w:rsid w:val="007849A9"/>
    <w:rsid w:val="00786F07"/>
    <w:rsid w:val="0079007D"/>
    <w:rsid w:val="00797693"/>
    <w:rsid w:val="007A2106"/>
    <w:rsid w:val="007A2240"/>
    <w:rsid w:val="007A23F7"/>
    <w:rsid w:val="007A4A98"/>
    <w:rsid w:val="007A5C7F"/>
    <w:rsid w:val="007A69B3"/>
    <w:rsid w:val="007A72DF"/>
    <w:rsid w:val="007A7D91"/>
    <w:rsid w:val="007B0AD4"/>
    <w:rsid w:val="007B1D12"/>
    <w:rsid w:val="007B290C"/>
    <w:rsid w:val="007B3494"/>
    <w:rsid w:val="007B382F"/>
    <w:rsid w:val="007B601A"/>
    <w:rsid w:val="007B7051"/>
    <w:rsid w:val="007B73A4"/>
    <w:rsid w:val="007B7508"/>
    <w:rsid w:val="007C3FA8"/>
    <w:rsid w:val="007C41F5"/>
    <w:rsid w:val="007C498D"/>
    <w:rsid w:val="007D18F7"/>
    <w:rsid w:val="007D3590"/>
    <w:rsid w:val="007D507C"/>
    <w:rsid w:val="007D50BF"/>
    <w:rsid w:val="007D59E8"/>
    <w:rsid w:val="007D5C4F"/>
    <w:rsid w:val="007E034B"/>
    <w:rsid w:val="007E0443"/>
    <w:rsid w:val="007E0E9D"/>
    <w:rsid w:val="007E504B"/>
    <w:rsid w:val="007E5EE3"/>
    <w:rsid w:val="007F41B5"/>
    <w:rsid w:val="007F4899"/>
    <w:rsid w:val="007F6CCB"/>
    <w:rsid w:val="008032E3"/>
    <w:rsid w:val="00804D9E"/>
    <w:rsid w:val="00811DA8"/>
    <w:rsid w:val="008120D9"/>
    <w:rsid w:val="00815023"/>
    <w:rsid w:val="00817AFA"/>
    <w:rsid w:val="008210B2"/>
    <w:rsid w:val="008236AE"/>
    <w:rsid w:val="00824BD7"/>
    <w:rsid w:val="00824D69"/>
    <w:rsid w:val="008253D5"/>
    <w:rsid w:val="00831F63"/>
    <w:rsid w:val="00833F06"/>
    <w:rsid w:val="008348E0"/>
    <w:rsid w:val="00835D70"/>
    <w:rsid w:val="00836F6E"/>
    <w:rsid w:val="00840B18"/>
    <w:rsid w:val="008427DB"/>
    <w:rsid w:val="00847451"/>
    <w:rsid w:val="00847B75"/>
    <w:rsid w:val="00850307"/>
    <w:rsid w:val="0085318F"/>
    <w:rsid w:val="00856F55"/>
    <w:rsid w:val="00860573"/>
    <w:rsid w:val="008621E7"/>
    <w:rsid w:val="0086298B"/>
    <w:rsid w:val="008629D8"/>
    <w:rsid w:val="00862A81"/>
    <w:rsid w:val="008638C1"/>
    <w:rsid w:val="00863D76"/>
    <w:rsid w:val="0087078A"/>
    <w:rsid w:val="0087673F"/>
    <w:rsid w:val="00880587"/>
    <w:rsid w:val="00880F54"/>
    <w:rsid w:val="00881D4A"/>
    <w:rsid w:val="0088488B"/>
    <w:rsid w:val="00886D3C"/>
    <w:rsid w:val="00891666"/>
    <w:rsid w:val="00892527"/>
    <w:rsid w:val="0089475F"/>
    <w:rsid w:val="00895A7E"/>
    <w:rsid w:val="00897AAE"/>
    <w:rsid w:val="008A02FA"/>
    <w:rsid w:val="008A564C"/>
    <w:rsid w:val="008A6C11"/>
    <w:rsid w:val="008A7888"/>
    <w:rsid w:val="008B394A"/>
    <w:rsid w:val="008B3DC1"/>
    <w:rsid w:val="008C1DFC"/>
    <w:rsid w:val="008C2E5C"/>
    <w:rsid w:val="008C3784"/>
    <w:rsid w:val="008C4B91"/>
    <w:rsid w:val="008C4DBA"/>
    <w:rsid w:val="008C5AF6"/>
    <w:rsid w:val="008C5E84"/>
    <w:rsid w:val="008C6DA1"/>
    <w:rsid w:val="008D00B3"/>
    <w:rsid w:val="008D1649"/>
    <w:rsid w:val="008D3735"/>
    <w:rsid w:val="008D5388"/>
    <w:rsid w:val="008D640F"/>
    <w:rsid w:val="008D696C"/>
    <w:rsid w:val="008E05D2"/>
    <w:rsid w:val="008E0BF8"/>
    <w:rsid w:val="008E11A2"/>
    <w:rsid w:val="008E2F15"/>
    <w:rsid w:val="008E458F"/>
    <w:rsid w:val="008E5676"/>
    <w:rsid w:val="008E5F4B"/>
    <w:rsid w:val="008F5E8A"/>
    <w:rsid w:val="008F63DC"/>
    <w:rsid w:val="008F6CAA"/>
    <w:rsid w:val="00900FFE"/>
    <w:rsid w:val="00902BB4"/>
    <w:rsid w:val="00904464"/>
    <w:rsid w:val="009072CC"/>
    <w:rsid w:val="00912644"/>
    <w:rsid w:val="00912A31"/>
    <w:rsid w:val="00912F56"/>
    <w:rsid w:val="00915F06"/>
    <w:rsid w:val="009211B2"/>
    <w:rsid w:val="00922A3E"/>
    <w:rsid w:val="0092473B"/>
    <w:rsid w:val="00926514"/>
    <w:rsid w:val="00930192"/>
    <w:rsid w:val="009314AC"/>
    <w:rsid w:val="009318B5"/>
    <w:rsid w:val="00933379"/>
    <w:rsid w:val="00933D3E"/>
    <w:rsid w:val="0093482C"/>
    <w:rsid w:val="00934D73"/>
    <w:rsid w:val="009352A4"/>
    <w:rsid w:val="00935CFE"/>
    <w:rsid w:val="00935D6C"/>
    <w:rsid w:val="00937635"/>
    <w:rsid w:val="009449D4"/>
    <w:rsid w:val="009537E6"/>
    <w:rsid w:val="00964FC0"/>
    <w:rsid w:val="00966AC9"/>
    <w:rsid w:val="00967E88"/>
    <w:rsid w:val="00970C51"/>
    <w:rsid w:val="00970F16"/>
    <w:rsid w:val="00973174"/>
    <w:rsid w:val="00975557"/>
    <w:rsid w:val="009758DC"/>
    <w:rsid w:val="00980186"/>
    <w:rsid w:val="00980DCA"/>
    <w:rsid w:val="00980FF5"/>
    <w:rsid w:val="0098232D"/>
    <w:rsid w:val="009835A0"/>
    <w:rsid w:val="009836F0"/>
    <w:rsid w:val="0098478F"/>
    <w:rsid w:val="009851D2"/>
    <w:rsid w:val="00987846"/>
    <w:rsid w:val="00995325"/>
    <w:rsid w:val="00996776"/>
    <w:rsid w:val="009970DC"/>
    <w:rsid w:val="009979C8"/>
    <w:rsid w:val="009A1614"/>
    <w:rsid w:val="009A2F32"/>
    <w:rsid w:val="009A3820"/>
    <w:rsid w:val="009A4B20"/>
    <w:rsid w:val="009A5161"/>
    <w:rsid w:val="009A676D"/>
    <w:rsid w:val="009B0A9E"/>
    <w:rsid w:val="009B2C29"/>
    <w:rsid w:val="009B40C2"/>
    <w:rsid w:val="009B666C"/>
    <w:rsid w:val="009B754A"/>
    <w:rsid w:val="009C2E85"/>
    <w:rsid w:val="009C56BE"/>
    <w:rsid w:val="009C6EC6"/>
    <w:rsid w:val="009C6FE3"/>
    <w:rsid w:val="009C73ED"/>
    <w:rsid w:val="009C7C89"/>
    <w:rsid w:val="009D2A01"/>
    <w:rsid w:val="009D407D"/>
    <w:rsid w:val="009D44F6"/>
    <w:rsid w:val="009D49EF"/>
    <w:rsid w:val="009D5617"/>
    <w:rsid w:val="009D5702"/>
    <w:rsid w:val="009D5A75"/>
    <w:rsid w:val="009D641B"/>
    <w:rsid w:val="009D7993"/>
    <w:rsid w:val="009E0AE6"/>
    <w:rsid w:val="009E0BB9"/>
    <w:rsid w:val="009E1A03"/>
    <w:rsid w:val="009E60A3"/>
    <w:rsid w:val="009E69D1"/>
    <w:rsid w:val="009E6D18"/>
    <w:rsid w:val="009E6D74"/>
    <w:rsid w:val="009F02A1"/>
    <w:rsid w:val="009F1E4E"/>
    <w:rsid w:val="009F229A"/>
    <w:rsid w:val="009F3C41"/>
    <w:rsid w:val="009F7A03"/>
    <w:rsid w:val="009F7ED6"/>
    <w:rsid w:val="00A003D4"/>
    <w:rsid w:val="00A0476A"/>
    <w:rsid w:val="00A06CEE"/>
    <w:rsid w:val="00A07007"/>
    <w:rsid w:val="00A07C15"/>
    <w:rsid w:val="00A1041D"/>
    <w:rsid w:val="00A10BC1"/>
    <w:rsid w:val="00A11F1E"/>
    <w:rsid w:val="00A159F2"/>
    <w:rsid w:val="00A21A4C"/>
    <w:rsid w:val="00A21F65"/>
    <w:rsid w:val="00A242F8"/>
    <w:rsid w:val="00A24432"/>
    <w:rsid w:val="00A25E5B"/>
    <w:rsid w:val="00A263FF"/>
    <w:rsid w:val="00A32177"/>
    <w:rsid w:val="00A32A65"/>
    <w:rsid w:val="00A34090"/>
    <w:rsid w:val="00A35FBC"/>
    <w:rsid w:val="00A3673B"/>
    <w:rsid w:val="00A37EB5"/>
    <w:rsid w:val="00A40D4D"/>
    <w:rsid w:val="00A41206"/>
    <w:rsid w:val="00A42DEC"/>
    <w:rsid w:val="00A47665"/>
    <w:rsid w:val="00A5022A"/>
    <w:rsid w:val="00A57AA4"/>
    <w:rsid w:val="00A62FD5"/>
    <w:rsid w:val="00A64B15"/>
    <w:rsid w:val="00A70DE5"/>
    <w:rsid w:val="00A7296E"/>
    <w:rsid w:val="00A73ED4"/>
    <w:rsid w:val="00A76FD3"/>
    <w:rsid w:val="00A771EF"/>
    <w:rsid w:val="00A806C6"/>
    <w:rsid w:val="00A8383E"/>
    <w:rsid w:val="00A84150"/>
    <w:rsid w:val="00A84A1E"/>
    <w:rsid w:val="00A86272"/>
    <w:rsid w:val="00A8655D"/>
    <w:rsid w:val="00A910AB"/>
    <w:rsid w:val="00A930BF"/>
    <w:rsid w:val="00A94F6E"/>
    <w:rsid w:val="00A9620D"/>
    <w:rsid w:val="00AA0D6C"/>
    <w:rsid w:val="00AA4D62"/>
    <w:rsid w:val="00AA7FFD"/>
    <w:rsid w:val="00AB12A5"/>
    <w:rsid w:val="00AB2257"/>
    <w:rsid w:val="00AC004A"/>
    <w:rsid w:val="00AC2CD2"/>
    <w:rsid w:val="00AC5BE5"/>
    <w:rsid w:val="00AD32CA"/>
    <w:rsid w:val="00AE03F2"/>
    <w:rsid w:val="00AE12FC"/>
    <w:rsid w:val="00AE1C2D"/>
    <w:rsid w:val="00AE2668"/>
    <w:rsid w:val="00AE4D40"/>
    <w:rsid w:val="00AF1956"/>
    <w:rsid w:val="00AF347F"/>
    <w:rsid w:val="00AF52D1"/>
    <w:rsid w:val="00B009F4"/>
    <w:rsid w:val="00B03B42"/>
    <w:rsid w:val="00B04227"/>
    <w:rsid w:val="00B0495C"/>
    <w:rsid w:val="00B116CB"/>
    <w:rsid w:val="00B11F44"/>
    <w:rsid w:val="00B128A4"/>
    <w:rsid w:val="00B135B4"/>
    <w:rsid w:val="00B143C8"/>
    <w:rsid w:val="00B2040B"/>
    <w:rsid w:val="00B21E98"/>
    <w:rsid w:val="00B2235D"/>
    <w:rsid w:val="00B24F91"/>
    <w:rsid w:val="00B26461"/>
    <w:rsid w:val="00B2745F"/>
    <w:rsid w:val="00B32336"/>
    <w:rsid w:val="00B35416"/>
    <w:rsid w:val="00B35D40"/>
    <w:rsid w:val="00B36949"/>
    <w:rsid w:val="00B36A18"/>
    <w:rsid w:val="00B41579"/>
    <w:rsid w:val="00B4261D"/>
    <w:rsid w:val="00B4444B"/>
    <w:rsid w:val="00B44E7B"/>
    <w:rsid w:val="00B479B9"/>
    <w:rsid w:val="00B51395"/>
    <w:rsid w:val="00B533EE"/>
    <w:rsid w:val="00B536AE"/>
    <w:rsid w:val="00B54F57"/>
    <w:rsid w:val="00B6023F"/>
    <w:rsid w:val="00B60307"/>
    <w:rsid w:val="00B61C93"/>
    <w:rsid w:val="00B62A45"/>
    <w:rsid w:val="00B62D6B"/>
    <w:rsid w:val="00B63EFE"/>
    <w:rsid w:val="00B72337"/>
    <w:rsid w:val="00B723FE"/>
    <w:rsid w:val="00B72A35"/>
    <w:rsid w:val="00B74698"/>
    <w:rsid w:val="00B75FA1"/>
    <w:rsid w:val="00B75FCD"/>
    <w:rsid w:val="00B770E5"/>
    <w:rsid w:val="00B81ABE"/>
    <w:rsid w:val="00B825CE"/>
    <w:rsid w:val="00B836C1"/>
    <w:rsid w:val="00B83B01"/>
    <w:rsid w:val="00B858A0"/>
    <w:rsid w:val="00B908F4"/>
    <w:rsid w:val="00B90A0C"/>
    <w:rsid w:val="00B93227"/>
    <w:rsid w:val="00B944B5"/>
    <w:rsid w:val="00B954EB"/>
    <w:rsid w:val="00B958A3"/>
    <w:rsid w:val="00B96984"/>
    <w:rsid w:val="00BA1117"/>
    <w:rsid w:val="00BA2FA5"/>
    <w:rsid w:val="00BB0338"/>
    <w:rsid w:val="00BB496D"/>
    <w:rsid w:val="00BB5FEB"/>
    <w:rsid w:val="00BB63DB"/>
    <w:rsid w:val="00BB6CBC"/>
    <w:rsid w:val="00BC1434"/>
    <w:rsid w:val="00BC4574"/>
    <w:rsid w:val="00BC502A"/>
    <w:rsid w:val="00BC5589"/>
    <w:rsid w:val="00BC58E9"/>
    <w:rsid w:val="00BC6656"/>
    <w:rsid w:val="00BD4100"/>
    <w:rsid w:val="00BD4E7E"/>
    <w:rsid w:val="00BD53E6"/>
    <w:rsid w:val="00BD5F6F"/>
    <w:rsid w:val="00BD7146"/>
    <w:rsid w:val="00BD721A"/>
    <w:rsid w:val="00BE543B"/>
    <w:rsid w:val="00BE64BA"/>
    <w:rsid w:val="00BE6733"/>
    <w:rsid w:val="00BF24B7"/>
    <w:rsid w:val="00BF6E11"/>
    <w:rsid w:val="00C00FDA"/>
    <w:rsid w:val="00C01588"/>
    <w:rsid w:val="00C02EAC"/>
    <w:rsid w:val="00C10645"/>
    <w:rsid w:val="00C10995"/>
    <w:rsid w:val="00C10AEC"/>
    <w:rsid w:val="00C119CC"/>
    <w:rsid w:val="00C12002"/>
    <w:rsid w:val="00C13571"/>
    <w:rsid w:val="00C13C87"/>
    <w:rsid w:val="00C16E2C"/>
    <w:rsid w:val="00C17275"/>
    <w:rsid w:val="00C175C8"/>
    <w:rsid w:val="00C17E31"/>
    <w:rsid w:val="00C22EB5"/>
    <w:rsid w:val="00C26231"/>
    <w:rsid w:val="00C33A8A"/>
    <w:rsid w:val="00C359F7"/>
    <w:rsid w:val="00C37EBF"/>
    <w:rsid w:val="00C40496"/>
    <w:rsid w:val="00C43AFB"/>
    <w:rsid w:val="00C4408A"/>
    <w:rsid w:val="00C50874"/>
    <w:rsid w:val="00C50DE9"/>
    <w:rsid w:val="00C5221B"/>
    <w:rsid w:val="00C57F90"/>
    <w:rsid w:val="00C60AAA"/>
    <w:rsid w:val="00C679CD"/>
    <w:rsid w:val="00C70434"/>
    <w:rsid w:val="00C72D8C"/>
    <w:rsid w:val="00C7365D"/>
    <w:rsid w:val="00C75175"/>
    <w:rsid w:val="00C86E98"/>
    <w:rsid w:val="00C87584"/>
    <w:rsid w:val="00C900A5"/>
    <w:rsid w:val="00C90583"/>
    <w:rsid w:val="00C90D82"/>
    <w:rsid w:val="00C9605F"/>
    <w:rsid w:val="00CA2FAE"/>
    <w:rsid w:val="00CA514A"/>
    <w:rsid w:val="00CA740C"/>
    <w:rsid w:val="00CB00DA"/>
    <w:rsid w:val="00CB0C61"/>
    <w:rsid w:val="00CB123D"/>
    <w:rsid w:val="00CB172C"/>
    <w:rsid w:val="00CB3B63"/>
    <w:rsid w:val="00CB3D55"/>
    <w:rsid w:val="00CB6268"/>
    <w:rsid w:val="00CC2F4F"/>
    <w:rsid w:val="00CC3113"/>
    <w:rsid w:val="00CC5806"/>
    <w:rsid w:val="00CC5999"/>
    <w:rsid w:val="00CD017A"/>
    <w:rsid w:val="00CD08A5"/>
    <w:rsid w:val="00CD1CB2"/>
    <w:rsid w:val="00CD2301"/>
    <w:rsid w:val="00CD2DE1"/>
    <w:rsid w:val="00CD4C9F"/>
    <w:rsid w:val="00CD7400"/>
    <w:rsid w:val="00CE0DCD"/>
    <w:rsid w:val="00CE28B0"/>
    <w:rsid w:val="00CE5FDB"/>
    <w:rsid w:val="00CF05CC"/>
    <w:rsid w:val="00CF1C6F"/>
    <w:rsid w:val="00CF222A"/>
    <w:rsid w:val="00CF3D86"/>
    <w:rsid w:val="00CF5F75"/>
    <w:rsid w:val="00CF719B"/>
    <w:rsid w:val="00D00CB9"/>
    <w:rsid w:val="00D07A12"/>
    <w:rsid w:val="00D1075F"/>
    <w:rsid w:val="00D14579"/>
    <w:rsid w:val="00D15FC4"/>
    <w:rsid w:val="00D173BB"/>
    <w:rsid w:val="00D2327A"/>
    <w:rsid w:val="00D271CB"/>
    <w:rsid w:val="00D333B3"/>
    <w:rsid w:val="00D33D05"/>
    <w:rsid w:val="00D34920"/>
    <w:rsid w:val="00D404FD"/>
    <w:rsid w:val="00D40AF5"/>
    <w:rsid w:val="00D40C1B"/>
    <w:rsid w:val="00D42E52"/>
    <w:rsid w:val="00D434FC"/>
    <w:rsid w:val="00D44874"/>
    <w:rsid w:val="00D45390"/>
    <w:rsid w:val="00D454A9"/>
    <w:rsid w:val="00D46625"/>
    <w:rsid w:val="00D47D00"/>
    <w:rsid w:val="00D52708"/>
    <w:rsid w:val="00D538E9"/>
    <w:rsid w:val="00D54248"/>
    <w:rsid w:val="00D552D2"/>
    <w:rsid w:val="00D56581"/>
    <w:rsid w:val="00D570C3"/>
    <w:rsid w:val="00D61853"/>
    <w:rsid w:val="00D61FFA"/>
    <w:rsid w:val="00D63FCB"/>
    <w:rsid w:val="00D641A2"/>
    <w:rsid w:val="00D658D2"/>
    <w:rsid w:val="00D66DF2"/>
    <w:rsid w:val="00D66F90"/>
    <w:rsid w:val="00D71B6E"/>
    <w:rsid w:val="00D809A9"/>
    <w:rsid w:val="00D817F3"/>
    <w:rsid w:val="00D81C5B"/>
    <w:rsid w:val="00D84557"/>
    <w:rsid w:val="00D9199E"/>
    <w:rsid w:val="00D95A5B"/>
    <w:rsid w:val="00D95EDE"/>
    <w:rsid w:val="00D962D2"/>
    <w:rsid w:val="00D9660E"/>
    <w:rsid w:val="00DA2DDB"/>
    <w:rsid w:val="00DA349E"/>
    <w:rsid w:val="00DA44D2"/>
    <w:rsid w:val="00DB0838"/>
    <w:rsid w:val="00DB55BB"/>
    <w:rsid w:val="00DB5AC9"/>
    <w:rsid w:val="00DB5D65"/>
    <w:rsid w:val="00DB6010"/>
    <w:rsid w:val="00DC0C7E"/>
    <w:rsid w:val="00DC1376"/>
    <w:rsid w:val="00DC3DC4"/>
    <w:rsid w:val="00DC3E7A"/>
    <w:rsid w:val="00DC5878"/>
    <w:rsid w:val="00DC6904"/>
    <w:rsid w:val="00DC74E2"/>
    <w:rsid w:val="00DD190D"/>
    <w:rsid w:val="00DD521C"/>
    <w:rsid w:val="00DE1EA9"/>
    <w:rsid w:val="00DE32DE"/>
    <w:rsid w:val="00DF0740"/>
    <w:rsid w:val="00DF4AFF"/>
    <w:rsid w:val="00DF5466"/>
    <w:rsid w:val="00DF7F4E"/>
    <w:rsid w:val="00E02095"/>
    <w:rsid w:val="00E0270A"/>
    <w:rsid w:val="00E05BF4"/>
    <w:rsid w:val="00E061A4"/>
    <w:rsid w:val="00E105C8"/>
    <w:rsid w:val="00E1187C"/>
    <w:rsid w:val="00E12867"/>
    <w:rsid w:val="00E137F7"/>
    <w:rsid w:val="00E144C8"/>
    <w:rsid w:val="00E16D73"/>
    <w:rsid w:val="00E1778C"/>
    <w:rsid w:val="00E209AA"/>
    <w:rsid w:val="00E20A7B"/>
    <w:rsid w:val="00E22B92"/>
    <w:rsid w:val="00E25841"/>
    <w:rsid w:val="00E25E2E"/>
    <w:rsid w:val="00E26E92"/>
    <w:rsid w:val="00E3146E"/>
    <w:rsid w:val="00E316B2"/>
    <w:rsid w:val="00E321C4"/>
    <w:rsid w:val="00E358E7"/>
    <w:rsid w:val="00E35AD3"/>
    <w:rsid w:val="00E374BB"/>
    <w:rsid w:val="00E46479"/>
    <w:rsid w:val="00E5026E"/>
    <w:rsid w:val="00E5427D"/>
    <w:rsid w:val="00E60BB8"/>
    <w:rsid w:val="00E60F28"/>
    <w:rsid w:val="00E61716"/>
    <w:rsid w:val="00E64D9E"/>
    <w:rsid w:val="00E707A6"/>
    <w:rsid w:val="00E71B67"/>
    <w:rsid w:val="00E73415"/>
    <w:rsid w:val="00E765EB"/>
    <w:rsid w:val="00E82D4D"/>
    <w:rsid w:val="00E83529"/>
    <w:rsid w:val="00E85CA8"/>
    <w:rsid w:val="00E860B4"/>
    <w:rsid w:val="00E90489"/>
    <w:rsid w:val="00E90FF3"/>
    <w:rsid w:val="00E9134D"/>
    <w:rsid w:val="00E92333"/>
    <w:rsid w:val="00EA02B3"/>
    <w:rsid w:val="00EA05B4"/>
    <w:rsid w:val="00EA7B21"/>
    <w:rsid w:val="00EB1B61"/>
    <w:rsid w:val="00EB48D3"/>
    <w:rsid w:val="00EB6D63"/>
    <w:rsid w:val="00EB71EF"/>
    <w:rsid w:val="00EC22E7"/>
    <w:rsid w:val="00EC28AE"/>
    <w:rsid w:val="00ED0733"/>
    <w:rsid w:val="00ED1A32"/>
    <w:rsid w:val="00ED44CC"/>
    <w:rsid w:val="00ED4D4F"/>
    <w:rsid w:val="00EE372B"/>
    <w:rsid w:val="00EF18DD"/>
    <w:rsid w:val="00EF297D"/>
    <w:rsid w:val="00EF55A3"/>
    <w:rsid w:val="00EF6962"/>
    <w:rsid w:val="00EF6B5B"/>
    <w:rsid w:val="00F02C07"/>
    <w:rsid w:val="00F04F96"/>
    <w:rsid w:val="00F071E2"/>
    <w:rsid w:val="00F07BAF"/>
    <w:rsid w:val="00F1130D"/>
    <w:rsid w:val="00F11E22"/>
    <w:rsid w:val="00F12452"/>
    <w:rsid w:val="00F12815"/>
    <w:rsid w:val="00F13453"/>
    <w:rsid w:val="00F21252"/>
    <w:rsid w:val="00F21498"/>
    <w:rsid w:val="00F35721"/>
    <w:rsid w:val="00F40724"/>
    <w:rsid w:val="00F42AC6"/>
    <w:rsid w:val="00F43E1C"/>
    <w:rsid w:val="00F46FF5"/>
    <w:rsid w:val="00F50F7F"/>
    <w:rsid w:val="00F53057"/>
    <w:rsid w:val="00F56D86"/>
    <w:rsid w:val="00F607BB"/>
    <w:rsid w:val="00F60E19"/>
    <w:rsid w:val="00F6275B"/>
    <w:rsid w:val="00F633A4"/>
    <w:rsid w:val="00F634D8"/>
    <w:rsid w:val="00F746A2"/>
    <w:rsid w:val="00F806D7"/>
    <w:rsid w:val="00F83451"/>
    <w:rsid w:val="00F83CB5"/>
    <w:rsid w:val="00F84AFE"/>
    <w:rsid w:val="00F85FCC"/>
    <w:rsid w:val="00F9022E"/>
    <w:rsid w:val="00F94D78"/>
    <w:rsid w:val="00F9517D"/>
    <w:rsid w:val="00F96A67"/>
    <w:rsid w:val="00FA1026"/>
    <w:rsid w:val="00FA2F22"/>
    <w:rsid w:val="00FA3900"/>
    <w:rsid w:val="00FA49EE"/>
    <w:rsid w:val="00FA72D9"/>
    <w:rsid w:val="00FB415B"/>
    <w:rsid w:val="00FB4B68"/>
    <w:rsid w:val="00FB71A0"/>
    <w:rsid w:val="00FB754E"/>
    <w:rsid w:val="00FC02FD"/>
    <w:rsid w:val="00FC0542"/>
    <w:rsid w:val="00FC1681"/>
    <w:rsid w:val="00FD275D"/>
    <w:rsid w:val="00FD327D"/>
    <w:rsid w:val="00FD651B"/>
    <w:rsid w:val="00FE42B5"/>
    <w:rsid w:val="00FE5271"/>
    <w:rsid w:val="00FE78FD"/>
    <w:rsid w:val="00FF02A0"/>
    <w:rsid w:val="00FF0EE2"/>
    <w:rsid w:val="170E0D43"/>
    <w:rsid w:val="19DB9BC1"/>
    <w:rsid w:val="6A27ADB8"/>
    <w:rsid w:val="6A2DA5DA"/>
    <w:rsid w:val="72C54C7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2"/>
    </o:shapelayout>
  </w:shapeDefaults>
  <w:decimalSymbol w:val="."/>
  <w:listSeparator w:val=","/>
  <w14:docId w14:val="254ECF20"/>
  <w15:docId w15:val="{AB36D6BF-126D-4D26-869D-A387F7401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2C29"/>
    <w:pPr>
      <w:spacing w:line="360" w:lineRule="auto"/>
    </w:pPr>
    <w:rPr>
      <w:sz w:val="24"/>
      <w:lang w:val="en-GB"/>
    </w:rPr>
  </w:style>
  <w:style w:type="paragraph" w:styleId="Heading1">
    <w:name w:val="heading 1"/>
    <w:basedOn w:val="Normal"/>
    <w:next w:val="Normal"/>
    <w:link w:val="Heading1Char"/>
    <w:qFormat/>
    <w:rsid w:val="00AE1C2D"/>
    <w:pPr>
      <w:keepNext/>
      <w:numPr>
        <w:numId w:val="1"/>
      </w:numPr>
      <w:spacing w:before="240" w:after="60"/>
      <w:outlineLvl w:val="0"/>
    </w:pPr>
    <w:rPr>
      <w:b/>
      <w:caps/>
      <w:kern w:val="28"/>
      <w:sz w:val="28"/>
    </w:rPr>
  </w:style>
  <w:style w:type="paragraph" w:styleId="Heading2">
    <w:name w:val="heading 2"/>
    <w:basedOn w:val="Normal"/>
    <w:next w:val="Normal"/>
    <w:qFormat/>
    <w:rsid w:val="00AE1C2D"/>
    <w:pPr>
      <w:keepNext/>
      <w:numPr>
        <w:ilvl w:val="1"/>
        <w:numId w:val="1"/>
      </w:numPr>
      <w:spacing w:before="240" w:after="60"/>
      <w:outlineLvl w:val="1"/>
    </w:pPr>
    <w:rPr>
      <w:b/>
      <w:caps/>
    </w:rPr>
  </w:style>
  <w:style w:type="paragraph" w:styleId="Heading3">
    <w:name w:val="heading 3"/>
    <w:basedOn w:val="Normal"/>
    <w:next w:val="Normal"/>
    <w:qFormat/>
    <w:rsid w:val="00AE1C2D"/>
    <w:pPr>
      <w:keepNext/>
      <w:numPr>
        <w:ilvl w:val="2"/>
        <w:numId w:val="1"/>
      </w:numPr>
      <w:spacing w:before="240" w:after="60"/>
      <w:outlineLvl w:val="2"/>
    </w:pPr>
    <w:rPr>
      <w:i/>
    </w:rPr>
  </w:style>
  <w:style w:type="paragraph" w:styleId="Heading4">
    <w:name w:val="heading 4"/>
    <w:basedOn w:val="Normal"/>
    <w:next w:val="Normal"/>
    <w:qFormat/>
    <w:rsid w:val="00AE1C2D"/>
    <w:pPr>
      <w:keepNext/>
      <w:numPr>
        <w:ilvl w:val="3"/>
        <w:numId w:val="1"/>
      </w:numPr>
      <w:spacing w:before="240" w:after="60"/>
      <w:outlineLvl w:val="3"/>
    </w:pPr>
    <w:rPr>
      <w:b/>
      <w:i/>
    </w:rPr>
  </w:style>
  <w:style w:type="paragraph" w:styleId="Heading5">
    <w:name w:val="heading 5"/>
    <w:basedOn w:val="Normal"/>
    <w:next w:val="Normal"/>
    <w:qFormat/>
    <w:rsid w:val="00AE1C2D"/>
    <w:pPr>
      <w:numPr>
        <w:ilvl w:val="4"/>
        <w:numId w:val="1"/>
      </w:numPr>
      <w:spacing w:before="240" w:after="60"/>
      <w:outlineLvl w:val="4"/>
    </w:pPr>
    <w:rPr>
      <w:sz w:val="22"/>
    </w:rPr>
  </w:style>
  <w:style w:type="paragraph" w:styleId="Heading6">
    <w:name w:val="heading 6"/>
    <w:basedOn w:val="Normal"/>
    <w:next w:val="Normal"/>
    <w:qFormat/>
    <w:rsid w:val="00AE1C2D"/>
    <w:pPr>
      <w:numPr>
        <w:ilvl w:val="5"/>
        <w:numId w:val="1"/>
      </w:numPr>
      <w:spacing w:before="240" w:after="60"/>
      <w:outlineLvl w:val="5"/>
    </w:pPr>
    <w:rPr>
      <w:i/>
      <w:sz w:val="22"/>
    </w:rPr>
  </w:style>
  <w:style w:type="paragraph" w:styleId="Heading7">
    <w:name w:val="heading 7"/>
    <w:basedOn w:val="Normal"/>
    <w:next w:val="Normal"/>
    <w:qFormat/>
    <w:rsid w:val="00AE1C2D"/>
    <w:pPr>
      <w:numPr>
        <w:ilvl w:val="6"/>
        <w:numId w:val="1"/>
      </w:numPr>
      <w:spacing w:before="240" w:after="60"/>
      <w:outlineLvl w:val="6"/>
    </w:pPr>
    <w:rPr>
      <w:sz w:val="20"/>
    </w:rPr>
  </w:style>
  <w:style w:type="paragraph" w:styleId="Heading8">
    <w:name w:val="heading 8"/>
    <w:basedOn w:val="Normal"/>
    <w:next w:val="Normal"/>
    <w:qFormat/>
    <w:rsid w:val="00AE1C2D"/>
    <w:pPr>
      <w:numPr>
        <w:ilvl w:val="7"/>
        <w:numId w:val="1"/>
      </w:numPr>
      <w:spacing w:before="240" w:after="60"/>
      <w:outlineLvl w:val="7"/>
    </w:pPr>
    <w:rPr>
      <w:i/>
      <w:sz w:val="20"/>
    </w:rPr>
  </w:style>
  <w:style w:type="paragraph" w:styleId="Heading9">
    <w:name w:val="heading 9"/>
    <w:basedOn w:val="Normal"/>
    <w:next w:val="Normal"/>
    <w:qFormat/>
    <w:rsid w:val="00AE1C2D"/>
    <w:pPr>
      <w:numPr>
        <w:ilvl w:val="8"/>
        <w:numId w:val="1"/>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E1C2D"/>
    <w:pPr>
      <w:tabs>
        <w:tab w:val="center" w:pos="4153"/>
        <w:tab w:val="right" w:pos="8306"/>
      </w:tabs>
    </w:pPr>
  </w:style>
  <w:style w:type="paragraph" w:styleId="Footer">
    <w:name w:val="footer"/>
    <w:basedOn w:val="Normal"/>
    <w:link w:val="FooterChar"/>
    <w:uiPriority w:val="99"/>
    <w:rsid w:val="00AE1C2D"/>
    <w:pPr>
      <w:tabs>
        <w:tab w:val="center" w:pos="4153"/>
        <w:tab w:val="right" w:pos="8306"/>
      </w:tabs>
    </w:pPr>
  </w:style>
  <w:style w:type="character" w:styleId="PageNumber">
    <w:name w:val="page number"/>
    <w:basedOn w:val="DefaultParagraphFont"/>
    <w:rsid w:val="00AE1C2D"/>
  </w:style>
  <w:style w:type="character" w:styleId="CommentReference">
    <w:name w:val="annotation reference"/>
    <w:semiHidden/>
    <w:rsid w:val="00AE1C2D"/>
    <w:rPr>
      <w:sz w:val="16"/>
    </w:rPr>
  </w:style>
  <w:style w:type="paragraph" w:styleId="CommentText">
    <w:name w:val="annotation text"/>
    <w:basedOn w:val="Normal"/>
    <w:semiHidden/>
    <w:rsid w:val="00AE1C2D"/>
    <w:rPr>
      <w:sz w:val="20"/>
    </w:rPr>
  </w:style>
  <w:style w:type="paragraph" w:styleId="TOC1">
    <w:name w:val="toc 1"/>
    <w:basedOn w:val="Normal"/>
    <w:next w:val="Normal"/>
    <w:uiPriority w:val="39"/>
    <w:rsid w:val="00AE1C2D"/>
    <w:pPr>
      <w:tabs>
        <w:tab w:val="right" w:leader="dot" w:pos="9639"/>
      </w:tabs>
      <w:spacing w:before="120" w:after="120"/>
    </w:pPr>
    <w:rPr>
      <w:b/>
      <w:caps/>
      <w:sz w:val="20"/>
    </w:rPr>
  </w:style>
  <w:style w:type="paragraph" w:styleId="TOC2">
    <w:name w:val="toc 2"/>
    <w:basedOn w:val="Normal"/>
    <w:next w:val="Normal"/>
    <w:uiPriority w:val="39"/>
    <w:rsid w:val="00AE1C2D"/>
    <w:pPr>
      <w:tabs>
        <w:tab w:val="right" w:leader="dot" w:pos="9639"/>
      </w:tabs>
    </w:pPr>
    <w:rPr>
      <w:smallCaps/>
      <w:sz w:val="20"/>
    </w:rPr>
  </w:style>
  <w:style w:type="paragraph" w:styleId="TOC3">
    <w:name w:val="toc 3"/>
    <w:basedOn w:val="Normal"/>
    <w:next w:val="Normal"/>
    <w:uiPriority w:val="39"/>
    <w:rsid w:val="00AE1C2D"/>
    <w:pPr>
      <w:tabs>
        <w:tab w:val="right" w:leader="dot" w:pos="9639"/>
      </w:tabs>
      <w:ind w:left="240"/>
    </w:pPr>
    <w:rPr>
      <w:i/>
      <w:sz w:val="20"/>
    </w:rPr>
  </w:style>
  <w:style w:type="paragraph" w:styleId="TOC4">
    <w:name w:val="toc 4"/>
    <w:basedOn w:val="Normal"/>
    <w:next w:val="Normal"/>
    <w:uiPriority w:val="39"/>
    <w:rsid w:val="00AE1C2D"/>
    <w:pPr>
      <w:tabs>
        <w:tab w:val="right" w:leader="dot" w:pos="9639"/>
      </w:tabs>
      <w:ind w:left="480"/>
    </w:pPr>
    <w:rPr>
      <w:sz w:val="18"/>
    </w:rPr>
  </w:style>
  <w:style w:type="paragraph" w:styleId="TOC5">
    <w:name w:val="toc 5"/>
    <w:basedOn w:val="Normal"/>
    <w:next w:val="Normal"/>
    <w:uiPriority w:val="39"/>
    <w:rsid w:val="00AE1C2D"/>
    <w:pPr>
      <w:tabs>
        <w:tab w:val="right" w:leader="dot" w:pos="9639"/>
      </w:tabs>
      <w:ind w:left="720"/>
    </w:pPr>
    <w:rPr>
      <w:sz w:val="18"/>
    </w:rPr>
  </w:style>
  <w:style w:type="paragraph" w:styleId="TOC6">
    <w:name w:val="toc 6"/>
    <w:basedOn w:val="Normal"/>
    <w:next w:val="Normal"/>
    <w:uiPriority w:val="39"/>
    <w:rsid w:val="00AE1C2D"/>
    <w:pPr>
      <w:tabs>
        <w:tab w:val="right" w:leader="dot" w:pos="9639"/>
      </w:tabs>
      <w:ind w:left="960"/>
    </w:pPr>
    <w:rPr>
      <w:sz w:val="18"/>
    </w:rPr>
  </w:style>
  <w:style w:type="paragraph" w:styleId="TOC7">
    <w:name w:val="toc 7"/>
    <w:basedOn w:val="Normal"/>
    <w:next w:val="Normal"/>
    <w:uiPriority w:val="39"/>
    <w:rsid w:val="00AE1C2D"/>
    <w:pPr>
      <w:tabs>
        <w:tab w:val="right" w:leader="dot" w:pos="9639"/>
      </w:tabs>
      <w:ind w:left="1200"/>
    </w:pPr>
    <w:rPr>
      <w:sz w:val="18"/>
    </w:rPr>
  </w:style>
  <w:style w:type="paragraph" w:styleId="TOC8">
    <w:name w:val="toc 8"/>
    <w:basedOn w:val="Normal"/>
    <w:next w:val="Normal"/>
    <w:uiPriority w:val="39"/>
    <w:rsid w:val="00AE1C2D"/>
    <w:pPr>
      <w:tabs>
        <w:tab w:val="right" w:leader="dot" w:pos="9639"/>
      </w:tabs>
      <w:ind w:left="1440"/>
    </w:pPr>
    <w:rPr>
      <w:sz w:val="18"/>
    </w:rPr>
  </w:style>
  <w:style w:type="paragraph" w:styleId="TOC9">
    <w:name w:val="toc 9"/>
    <w:basedOn w:val="Normal"/>
    <w:next w:val="Normal"/>
    <w:uiPriority w:val="39"/>
    <w:rsid w:val="00AE1C2D"/>
    <w:pPr>
      <w:tabs>
        <w:tab w:val="right" w:leader="dot" w:pos="9639"/>
      </w:tabs>
      <w:ind w:left="1680"/>
    </w:pPr>
    <w:rPr>
      <w:sz w:val="18"/>
    </w:rPr>
  </w:style>
  <w:style w:type="paragraph" w:styleId="BodyText">
    <w:name w:val="Body Text"/>
    <w:basedOn w:val="Normal"/>
    <w:rsid w:val="00AE1C2D"/>
    <w:pPr>
      <w:spacing w:after="120"/>
      <w:ind w:left="720"/>
    </w:pPr>
    <w:rPr>
      <w:sz w:val="22"/>
      <w:lang w:val="en-US"/>
    </w:rPr>
  </w:style>
  <w:style w:type="paragraph" w:styleId="BodyText2">
    <w:name w:val="Body Text 2"/>
    <w:basedOn w:val="Normal"/>
    <w:rsid w:val="00AE1C2D"/>
    <w:pPr>
      <w:numPr>
        <w:ilvl w:val="12"/>
      </w:numPr>
    </w:pPr>
    <w:rPr>
      <w:sz w:val="20"/>
    </w:rPr>
  </w:style>
  <w:style w:type="paragraph" w:styleId="Title">
    <w:name w:val="Title"/>
    <w:basedOn w:val="Normal"/>
    <w:link w:val="TitleChar"/>
    <w:qFormat/>
    <w:rsid w:val="00AE1C2D"/>
    <w:pPr>
      <w:ind w:right="66"/>
      <w:jc w:val="center"/>
    </w:pPr>
    <w:rPr>
      <w:b/>
      <w:sz w:val="44"/>
    </w:rPr>
  </w:style>
  <w:style w:type="character" w:customStyle="1" w:styleId="TitleChar">
    <w:name w:val="Title Char"/>
    <w:basedOn w:val="DefaultParagraphFont"/>
    <w:link w:val="Title"/>
    <w:rsid w:val="00507121"/>
    <w:rPr>
      <w:b/>
      <w:sz w:val="44"/>
      <w:lang w:val="en-GB" w:eastAsia="en-US"/>
    </w:rPr>
  </w:style>
  <w:style w:type="paragraph" w:styleId="BodyTextIndent">
    <w:name w:val="Body Text Indent"/>
    <w:basedOn w:val="Normal"/>
    <w:rsid w:val="00AE1C2D"/>
    <w:pPr>
      <w:ind w:left="851"/>
    </w:pPr>
  </w:style>
  <w:style w:type="paragraph" w:styleId="BodyText3">
    <w:name w:val="Body Text 3"/>
    <w:basedOn w:val="Normal"/>
    <w:rsid w:val="00AE1C2D"/>
    <w:rPr>
      <w:sz w:val="22"/>
    </w:rPr>
  </w:style>
  <w:style w:type="paragraph" w:styleId="Caption">
    <w:name w:val="caption"/>
    <w:basedOn w:val="Normal"/>
    <w:next w:val="Normal"/>
    <w:qFormat/>
    <w:rsid w:val="00AE1C2D"/>
    <w:pPr>
      <w:spacing w:before="120" w:line="240" w:lineRule="auto"/>
      <w:jc w:val="center"/>
    </w:pPr>
    <w:rPr>
      <w:b/>
      <w:bCs/>
    </w:rPr>
  </w:style>
  <w:style w:type="character" w:styleId="Hyperlink">
    <w:name w:val="Hyperlink"/>
    <w:uiPriority w:val="99"/>
    <w:rsid w:val="00AE1C2D"/>
    <w:rPr>
      <w:color w:val="0000FF"/>
      <w:u w:val="single"/>
    </w:rPr>
  </w:style>
  <w:style w:type="paragraph" w:styleId="BodyTextIndent2">
    <w:name w:val="Body Text Indent 2"/>
    <w:basedOn w:val="Normal"/>
    <w:rsid w:val="00AE1C2D"/>
    <w:pPr>
      <w:ind w:left="426"/>
    </w:pPr>
    <w:rPr>
      <w:b/>
      <w:bCs/>
      <w:sz w:val="22"/>
      <w:u w:val="single"/>
    </w:rPr>
  </w:style>
  <w:style w:type="paragraph" w:styleId="BodyTextIndent3">
    <w:name w:val="Body Text Indent 3"/>
    <w:basedOn w:val="Normal"/>
    <w:rsid w:val="00AE1C2D"/>
    <w:pPr>
      <w:widowControl w:val="0"/>
      <w:ind w:left="709"/>
    </w:pPr>
    <w:rPr>
      <w:b/>
      <w:bCs/>
      <w:snapToGrid w:val="0"/>
      <w:u w:val="single"/>
    </w:rPr>
  </w:style>
  <w:style w:type="paragraph" w:customStyle="1" w:styleId="xl22">
    <w:name w:val="xl22"/>
    <w:basedOn w:val="Normal"/>
    <w:rsid w:val="00AE1C2D"/>
    <w:pPr>
      <w:pBdr>
        <w:top w:val="single" w:sz="8" w:space="0" w:color="auto"/>
      </w:pBdr>
      <w:spacing w:before="100" w:beforeAutospacing="1" w:after="100" w:afterAutospacing="1" w:line="240" w:lineRule="auto"/>
    </w:pPr>
    <w:rPr>
      <w:rFonts w:ascii="Arial Unicode MS" w:eastAsia="Arial Unicode MS" w:hAnsi="Arial Unicode MS" w:cs="Arial Unicode MS"/>
      <w:szCs w:val="24"/>
    </w:rPr>
  </w:style>
  <w:style w:type="paragraph" w:customStyle="1" w:styleId="xl23">
    <w:name w:val="xl23"/>
    <w:basedOn w:val="Normal"/>
    <w:rsid w:val="00AE1C2D"/>
    <w:pPr>
      <w:pBdr>
        <w:top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Cs w:val="24"/>
    </w:rPr>
  </w:style>
  <w:style w:type="paragraph" w:customStyle="1" w:styleId="xl24">
    <w:name w:val="xl24"/>
    <w:basedOn w:val="Normal"/>
    <w:rsid w:val="00AE1C2D"/>
    <w:pPr>
      <w:pBdr>
        <w:left w:val="single" w:sz="8" w:space="0" w:color="auto"/>
      </w:pBdr>
      <w:spacing w:before="100" w:beforeAutospacing="1" w:after="100" w:afterAutospacing="1" w:line="240" w:lineRule="auto"/>
    </w:pPr>
    <w:rPr>
      <w:rFonts w:ascii="Arial Unicode MS" w:eastAsia="Arial Unicode MS" w:hAnsi="Arial Unicode MS" w:cs="Arial Unicode MS"/>
      <w:szCs w:val="24"/>
    </w:rPr>
  </w:style>
  <w:style w:type="paragraph" w:customStyle="1" w:styleId="xl25">
    <w:name w:val="xl25"/>
    <w:basedOn w:val="Normal"/>
    <w:rsid w:val="00AE1C2D"/>
    <w:pPr>
      <w:pBdr>
        <w:right w:val="single" w:sz="8" w:space="0" w:color="auto"/>
      </w:pBdr>
      <w:spacing w:before="100" w:beforeAutospacing="1" w:after="100" w:afterAutospacing="1" w:line="240" w:lineRule="auto"/>
    </w:pPr>
    <w:rPr>
      <w:rFonts w:ascii="Arial Unicode MS" w:eastAsia="Arial Unicode MS" w:hAnsi="Arial Unicode MS" w:cs="Arial Unicode MS"/>
      <w:szCs w:val="24"/>
    </w:rPr>
  </w:style>
  <w:style w:type="paragraph" w:customStyle="1" w:styleId="xl26">
    <w:name w:val="xl26"/>
    <w:basedOn w:val="Normal"/>
    <w:rsid w:val="00AE1C2D"/>
    <w:pPr>
      <w:pBdr>
        <w:bottom w:val="single" w:sz="8" w:space="0" w:color="auto"/>
      </w:pBdr>
      <w:spacing w:before="100" w:beforeAutospacing="1" w:after="100" w:afterAutospacing="1" w:line="240" w:lineRule="auto"/>
    </w:pPr>
    <w:rPr>
      <w:rFonts w:ascii="Arial Unicode MS" w:eastAsia="Arial Unicode MS" w:hAnsi="Arial Unicode MS" w:cs="Arial Unicode MS"/>
      <w:szCs w:val="24"/>
    </w:rPr>
  </w:style>
  <w:style w:type="paragraph" w:customStyle="1" w:styleId="xl27">
    <w:name w:val="xl27"/>
    <w:basedOn w:val="Normal"/>
    <w:rsid w:val="00AE1C2D"/>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Cs w:val="24"/>
    </w:rPr>
  </w:style>
  <w:style w:type="paragraph" w:customStyle="1" w:styleId="xl28">
    <w:name w:val="xl28"/>
    <w:basedOn w:val="Normal"/>
    <w:rsid w:val="00AE1C2D"/>
    <w:pPr>
      <w:pBdr>
        <w:top w:val="single" w:sz="8" w:space="0" w:color="auto"/>
        <w:left w:val="single" w:sz="8" w:space="0" w:color="auto"/>
      </w:pBdr>
      <w:spacing w:before="100" w:beforeAutospacing="1" w:after="100" w:afterAutospacing="1" w:line="240" w:lineRule="auto"/>
    </w:pPr>
    <w:rPr>
      <w:rFonts w:ascii="Arial Unicode MS" w:eastAsia="Arial Unicode MS" w:hAnsi="Arial Unicode MS" w:cs="Arial Unicode MS"/>
      <w:szCs w:val="24"/>
    </w:rPr>
  </w:style>
  <w:style w:type="paragraph" w:customStyle="1" w:styleId="xl29">
    <w:name w:val="xl29"/>
    <w:basedOn w:val="Normal"/>
    <w:rsid w:val="00AE1C2D"/>
    <w:pPr>
      <w:pBdr>
        <w:right w:val="single" w:sz="8" w:space="0" w:color="auto"/>
      </w:pBdr>
      <w:spacing w:before="100" w:beforeAutospacing="1" w:after="100" w:afterAutospacing="1" w:line="240" w:lineRule="auto"/>
      <w:textAlignment w:val="top"/>
    </w:pPr>
    <w:rPr>
      <w:rFonts w:ascii="Arial" w:eastAsia="Arial Unicode MS" w:hAnsi="Arial" w:cs="Arial"/>
      <w:b/>
      <w:bCs/>
      <w:szCs w:val="24"/>
    </w:rPr>
  </w:style>
  <w:style w:type="paragraph" w:customStyle="1" w:styleId="xl30">
    <w:name w:val="xl30"/>
    <w:basedOn w:val="Normal"/>
    <w:rsid w:val="00AE1C2D"/>
    <w:pPr>
      <w:pBdr>
        <w:left w:val="single" w:sz="8" w:space="0" w:color="auto"/>
        <w:bottom w:val="single" w:sz="8" w:space="0" w:color="auto"/>
      </w:pBdr>
      <w:spacing w:before="100" w:beforeAutospacing="1" w:after="100" w:afterAutospacing="1" w:line="240" w:lineRule="auto"/>
    </w:pPr>
    <w:rPr>
      <w:rFonts w:ascii="Arial" w:eastAsia="Arial Unicode MS" w:hAnsi="Arial" w:cs="Arial"/>
      <w:b/>
      <w:bCs/>
      <w:szCs w:val="24"/>
      <w:u w:val="single"/>
    </w:rPr>
  </w:style>
  <w:style w:type="paragraph" w:customStyle="1" w:styleId="xl31">
    <w:name w:val="xl31"/>
    <w:basedOn w:val="Normal"/>
    <w:rsid w:val="00AE1C2D"/>
    <w:pPr>
      <w:pBdr>
        <w:top w:val="single" w:sz="8" w:space="0" w:color="auto"/>
        <w:left w:val="single" w:sz="8" w:space="0" w:color="auto"/>
      </w:pBdr>
      <w:shd w:val="clear" w:color="auto" w:fill="FFFFCC"/>
      <w:spacing w:before="100" w:beforeAutospacing="1" w:after="100" w:afterAutospacing="1" w:line="240" w:lineRule="auto"/>
    </w:pPr>
    <w:rPr>
      <w:rFonts w:ascii="Arial" w:eastAsia="Arial Unicode MS" w:hAnsi="Arial" w:cs="Arial"/>
      <w:b/>
      <w:bCs/>
      <w:szCs w:val="24"/>
      <w:u w:val="single"/>
    </w:rPr>
  </w:style>
  <w:style w:type="paragraph" w:customStyle="1" w:styleId="xl32">
    <w:name w:val="xl32"/>
    <w:basedOn w:val="Normal"/>
    <w:rsid w:val="00AE1C2D"/>
    <w:pPr>
      <w:pBdr>
        <w:top w:val="single" w:sz="8" w:space="0" w:color="auto"/>
        <w:right w:val="single" w:sz="8" w:space="0" w:color="auto"/>
      </w:pBdr>
      <w:shd w:val="clear" w:color="auto" w:fill="FFFFCC"/>
      <w:spacing w:before="100" w:beforeAutospacing="1" w:after="100" w:afterAutospacing="1" w:line="240" w:lineRule="auto"/>
    </w:pPr>
    <w:rPr>
      <w:rFonts w:ascii="Arial Unicode MS" w:eastAsia="Arial Unicode MS" w:hAnsi="Arial Unicode MS" w:cs="Arial Unicode MS"/>
      <w:szCs w:val="24"/>
    </w:rPr>
  </w:style>
  <w:style w:type="paragraph" w:customStyle="1" w:styleId="xl33">
    <w:name w:val="xl33"/>
    <w:basedOn w:val="Normal"/>
    <w:rsid w:val="00AE1C2D"/>
    <w:pPr>
      <w:pBdr>
        <w:top w:val="single" w:sz="8" w:space="0" w:color="auto"/>
        <w:left w:val="single" w:sz="8" w:space="0" w:color="auto"/>
        <w:right w:val="single" w:sz="8" w:space="0" w:color="auto"/>
      </w:pBdr>
      <w:shd w:val="clear" w:color="auto" w:fill="FFFFCC"/>
      <w:spacing w:before="100" w:beforeAutospacing="1" w:after="100" w:afterAutospacing="1" w:line="240" w:lineRule="auto"/>
    </w:pPr>
    <w:rPr>
      <w:rFonts w:ascii="Arial Unicode MS" w:eastAsia="Arial Unicode MS" w:hAnsi="Arial Unicode MS" w:cs="Arial Unicode MS"/>
      <w:szCs w:val="24"/>
    </w:rPr>
  </w:style>
  <w:style w:type="paragraph" w:customStyle="1" w:styleId="xl34">
    <w:name w:val="xl34"/>
    <w:basedOn w:val="Normal"/>
    <w:rsid w:val="00AE1C2D"/>
    <w:pPr>
      <w:pBdr>
        <w:left w:val="single" w:sz="8" w:space="0" w:color="auto"/>
      </w:pBdr>
      <w:shd w:val="clear" w:color="auto" w:fill="FFFFCC"/>
      <w:spacing w:before="100" w:beforeAutospacing="1" w:after="100" w:afterAutospacing="1" w:line="240" w:lineRule="auto"/>
    </w:pPr>
    <w:rPr>
      <w:rFonts w:ascii="Arial Unicode MS" w:eastAsia="Arial Unicode MS" w:hAnsi="Arial Unicode MS" w:cs="Arial Unicode MS"/>
      <w:szCs w:val="24"/>
    </w:rPr>
  </w:style>
  <w:style w:type="paragraph" w:customStyle="1" w:styleId="xl35">
    <w:name w:val="xl35"/>
    <w:basedOn w:val="Normal"/>
    <w:rsid w:val="00AE1C2D"/>
    <w:pPr>
      <w:pBdr>
        <w:right w:val="single" w:sz="8" w:space="0" w:color="auto"/>
      </w:pBdr>
      <w:shd w:val="clear" w:color="auto" w:fill="FFFFCC"/>
      <w:spacing w:before="100" w:beforeAutospacing="1" w:after="100" w:afterAutospacing="1" w:line="240" w:lineRule="auto"/>
    </w:pPr>
    <w:rPr>
      <w:rFonts w:ascii="Arial Unicode MS" w:eastAsia="Arial Unicode MS" w:hAnsi="Arial Unicode MS" w:cs="Arial Unicode MS"/>
      <w:szCs w:val="24"/>
    </w:rPr>
  </w:style>
  <w:style w:type="paragraph" w:customStyle="1" w:styleId="xl36">
    <w:name w:val="xl36"/>
    <w:basedOn w:val="Normal"/>
    <w:rsid w:val="00AE1C2D"/>
    <w:pPr>
      <w:pBdr>
        <w:left w:val="single" w:sz="8" w:space="0" w:color="auto"/>
        <w:right w:val="single" w:sz="8" w:space="0" w:color="auto"/>
      </w:pBdr>
      <w:shd w:val="clear" w:color="auto" w:fill="FFFFCC"/>
      <w:spacing w:before="100" w:beforeAutospacing="1" w:after="100" w:afterAutospacing="1" w:line="240" w:lineRule="auto"/>
    </w:pPr>
    <w:rPr>
      <w:rFonts w:ascii="Arial Unicode MS" w:eastAsia="Arial Unicode MS" w:hAnsi="Arial Unicode MS" w:cs="Arial Unicode MS"/>
      <w:szCs w:val="24"/>
    </w:rPr>
  </w:style>
  <w:style w:type="paragraph" w:customStyle="1" w:styleId="xl37">
    <w:name w:val="xl37"/>
    <w:basedOn w:val="Normal"/>
    <w:rsid w:val="00AE1C2D"/>
    <w:pPr>
      <w:pBdr>
        <w:left w:val="single" w:sz="8" w:space="0" w:color="auto"/>
      </w:pBdr>
      <w:shd w:val="clear" w:color="auto" w:fill="FFFFCC"/>
      <w:spacing w:before="100" w:beforeAutospacing="1" w:after="100" w:afterAutospacing="1" w:line="240" w:lineRule="auto"/>
      <w:jc w:val="center"/>
      <w:textAlignment w:val="top"/>
    </w:pPr>
    <w:rPr>
      <w:rFonts w:ascii="Arial Unicode MS" w:eastAsia="Arial Unicode MS" w:hAnsi="Arial Unicode MS" w:cs="Arial Unicode MS"/>
      <w:szCs w:val="24"/>
    </w:rPr>
  </w:style>
  <w:style w:type="paragraph" w:customStyle="1" w:styleId="xl38">
    <w:name w:val="xl38"/>
    <w:basedOn w:val="Normal"/>
    <w:rsid w:val="00AE1C2D"/>
    <w:pPr>
      <w:pBdr>
        <w:right w:val="single" w:sz="8" w:space="0" w:color="auto"/>
      </w:pBdr>
      <w:shd w:val="clear" w:color="auto" w:fill="FFFFCC"/>
      <w:spacing w:before="100" w:beforeAutospacing="1" w:after="100" w:afterAutospacing="1" w:line="240" w:lineRule="auto"/>
      <w:jc w:val="center"/>
      <w:textAlignment w:val="top"/>
    </w:pPr>
    <w:rPr>
      <w:rFonts w:ascii="Arial" w:eastAsia="Arial Unicode MS" w:hAnsi="Arial" w:cs="Arial"/>
      <w:b/>
      <w:bCs/>
      <w:szCs w:val="24"/>
    </w:rPr>
  </w:style>
  <w:style w:type="paragraph" w:customStyle="1" w:styleId="xl39">
    <w:name w:val="xl39"/>
    <w:basedOn w:val="Normal"/>
    <w:rsid w:val="00AE1C2D"/>
    <w:pPr>
      <w:pBdr>
        <w:left w:val="single" w:sz="8" w:space="0" w:color="auto"/>
        <w:right w:val="single" w:sz="8" w:space="0" w:color="auto"/>
      </w:pBdr>
      <w:shd w:val="clear" w:color="auto" w:fill="FFFFCC"/>
      <w:spacing w:before="100" w:beforeAutospacing="1" w:after="100" w:afterAutospacing="1" w:line="240" w:lineRule="auto"/>
      <w:jc w:val="center"/>
      <w:textAlignment w:val="top"/>
    </w:pPr>
    <w:rPr>
      <w:rFonts w:ascii="Arial" w:eastAsia="Arial Unicode MS" w:hAnsi="Arial" w:cs="Arial"/>
      <w:b/>
      <w:bCs/>
      <w:szCs w:val="24"/>
    </w:rPr>
  </w:style>
  <w:style w:type="paragraph" w:customStyle="1" w:styleId="xl40">
    <w:name w:val="xl40"/>
    <w:basedOn w:val="Normal"/>
    <w:rsid w:val="00AE1C2D"/>
    <w:pPr>
      <w:pBdr>
        <w:left w:val="single" w:sz="8" w:space="0" w:color="auto"/>
        <w:bottom w:val="single" w:sz="8" w:space="0" w:color="auto"/>
      </w:pBdr>
      <w:shd w:val="clear" w:color="auto" w:fill="FFFFCC"/>
      <w:spacing w:before="100" w:beforeAutospacing="1" w:after="100" w:afterAutospacing="1" w:line="240" w:lineRule="auto"/>
      <w:jc w:val="center"/>
      <w:textAlignment w:val="top"/>
    </w:pPr>
    <w:rPr>
      <w:rFonts w:ascii="Arial Unicode MS" w:eastAsia="Arial Unicode MS" w:hAnsi="Arial Unicode MS" w:cs="Arial Unicode MS"/>
      <w:szCs w:val="24"/>
    </w:rPr>
  </w:style>
  <w:style w:type="paragraph" w:customStyle="1" w:styleId="xl41">
    <w:name w:val="xl41"/>
    <w:basedOn w:val="Normal"/>
    <w:rsid w:val="00AE1C2D"/>
    <w:pPr>
      <w:pBdr>
        <w:bottom w:val="single" w:sz="8" w:space="0" w:color="auto"/>
        <w:right w:val="single" w:sz="8" w:space="0" w:color="auto"/>
      </w:pBdr>
      <w:shd w:val="clear" w:color="auto" w:fill="FFFFCC"/>
      <w:spacing w:before="100" w:beforeAutospacing="1" w:after="100" w:afterAutospacing="1" w:line="240" w:lineRule="auto"/>
      <w:jc w:val="center"/>
      <w:textAlignment w:val="top"/>
    </w:pPr>
    <w:rPr>
      <w:rFonts w:ascii="Arial" w:eastAsia="Arial Unicode MS" w:hAnsi="Arial" w:cs="Arial"/>
      <w:b/>
      <w:bCs/>
      <w:szCs w:val="24"/>
    </w:rPr>
  </w:style>
  <w:style w:type="paragraph" w:customStyle="1" w:styleId="xl42">
    <w:name w:val="xl42"/>
    <w:basedOn w:val="Normal"/>
    <w:rsid w:val="00AE1C2D"/>
    <w:pPr>
      <w:pBdr>
        <w:left w:val="single" w:sz="8" w:space="0" w:color="auto"/>
        <w:bottom w:val="single" w:sz="8" w:space="0" w:color="auto"/>
        <w:right w:val="single" w:sz="8" w:space="0" w:color="auto"/>
      </w:pBdr>
      <w:shd w:val="clear" w:color="auto" w:fill="FFFFCC"/>
      <w:spacing w:before="100" w:beforeAutospacing="1" w:after="100" w:afterAutospacing="1" w:line="240" w:lineRule="auto"/>
      <w:jc w:val="center"/>
      <w:textAlignment w:val="top"/>
    </w:pPr>
    <w:rPr>
      <w:rFonts w:ascii="Arial" w:eastAsia="Arial Unicode MS" w:hAnsi="Arial" w:cs="Arial"/>
      <w:b/>
      <w:bCs/>
      <w:szCs w:val="24"/>
    </w:rPr>
  </w:style>
  <w:style w:type="paragraph" w:customStyle="1" w:styleId="xl43">
    <w:name w:val="xl43"/>
    <w:basedOn w:val="Normal"/>
    <w:rsid w:val="00AE1C2D"/>
    <w:pPr>
      <w:pBdr>
        <w:right w:val="single" w:sz="8" w:space="0" w:color="auto"/>
      </w:pBdr>
      <w:shd w:val="clear" w:color="auto" w:fill="FFFFCC"/>
      <w:spacing w:before="100" w:beforeAutospacing="1" w:after="100" w:afterAutospacing="1" w:line="240" w:lineRule="auto"/>
    </w:pPr>
    <w:rPr>
      <w:rFonts w:ascii="Arial" w:eastAsia="Arial Unicode MS" w:hAnsi="Arial" w:cs="Arial"/>
      <w:szCs w:val="24"/>
    </w:rPr>
  </w:style>
  <w:style w:type="paragraph" w:customStyle="1" w:styleId="xl44">
    <w:name w:val="xl44"/>
    <w:basedOn w:val="Normal"/>
    <w:rsid w:val="00AE1C2D"/>
    <w:pPr>
      <w:pBdr>
        <w:left w:val="single" w:sz="8" w:space="0" w:color="auto"/>
        <w:bottom w:val="single" w:sz="8" w:space="0" w:color="auto"/>
      </w:pBdr>
      <w:shd w:val="clear" w:color="auto" w:fill="FFFFCC"/>
      <w:spacing w:before="100" w:beforeAutospacing="1" w:after="100" w:afterAutospacing="1" w:line="240" w:lineRule="auto"/>
    </w:pPr>
    <w:rPr>
      <w:rFonts w:ascii="Arial Unicode MS" w:eastAsia="Arial Unicode MS" w:hAnsi="Arial Unicode MS" w:cs="Arial Unicode MS"/>
      <w:szCs w:val="24"/>
    </w:rPr>
  </w:style>
  <w:style w:type="paragraph" w:customStyle="1" w:styleId="xl45">
    <w:name w:val="xl45"/>
    <w:basedOn w:val="Normal"/>
    <w:rsid w:val="00AE1C2D"/>
    <w:pPr>
      <w:pBdr>
        <w:bottom w:val="single" w:sz="8" w:space="0" w:color="auto"/>
        <w:right w:val="single" w:sz="8" w:space="0" w:color="auto"/>
      </w:pBdr>
      <w:shd w:val="clear" w:color="auto" w:fill="FFFFCC"/>
      <w:spacing w:before="100" w:beforeAutospacing="1" w:after="100" w:afterAutospacing="1" w:line="240" w:lineRule="auto"/>
    </w:pPr>
    <w:rPr>
      <w:rFonts w:ascii="Arial Unicode MS" w:eastAsia="Arial Unicode MS" w:hAnsi="Arial Unicode MS" w:cs="Arial Unicode MS"/>
      <w:szCs w:val="24"/>
    </w:rPr>
  </w:style>
  <w:style w:type="paragraph" w:customStyle="1" w:styleId="xl46">
    <w:name w:val="xl46"/>
    <w:basedOn w:val="Normal"/>
    <w:rsid w:val="00AE1C2D"/>
    <w:pPr>
      <w:pBdr>
        <w:top w:val="single" w:sz="8" w:space="0" w:color="auto"/>
      </w:pBdr>
      <w:shd w:val="clear" w:color="auto" w:fill="FFFFCC"/>
      <w:spacing w:before="100" w:beforeAutospacing="1" w:after="100" w:afterAutospacing="1" w:line="240" w:lineRule="auto"/>
    </w:pPr>
    <w:rPr>
      <w:rFonts w:ascii="Arial Unicode MS" w:eastAsia="Arial Unicode MS" w:hAnsi="Arial Unicode MS" w:cs="Arial Unicode MS"/>
      <w:szCs w:val="24"/>
    </w:rPr>
  </w:style>
  <w:style w:type="paragraph" w:customStyle="1" w:styleId="xl47">
    <w:name w:val="xl47"/>
    <w:basedOn w:val="Normal"/>
    <w:rsid w:val="00AE1C2D"/>
    <w:pPr>
      <w:shd w:val="clear" w:color="auto" w:fill="FFFFCC"/>
      <w:spacing w:before="100" w:beforeAutospacing="1" w:after="100" w:afterAutospacing="1" w:line="240" w:lineRule="auto"/>
    </w:pPr>
    <w:rPr>
      <w:rFonts w:ascii="Arial" w:eastAsia="Arial Unicode MS" w:hAnsi="Arial" w:cs="Arial"/>
      <w:szCs w:val="24"/>
    </w:rPr>
  </w:style>
  <w:style w:type="paragraph" w:customStyle="1" w:styleId="xl48">
    <w:name w:val="xl48"/>
    <w:basedOn w:val="Normal"/>
    <w:rsid w:val="00AE1C2D"/>
    <w:pPr>
      <w:pBdr>
        <w:left w:val="single" w:sz="8" w:space="0" w:color="auto"/>
        <w:right w:val="single" w:sz="4" w:space="0" w:color="auto"/>
      </w:pBdr>
      <w:shd w:val="clear" w:color="auto" w:fill="FFFFCC"/>
      <w:spacing w:before="100" w:beforeAutospacing="1" w:after="100" w:afterAutospacing="1" w:line="240" w:lineRule="auto"/>
      <w:jc w:val="center"/>
    </w:pPr>
    <w:rPr>
      <w:rFonts w:ascii="Arial" w:eastAsia="Arial Unicode MS" w:hAnsi="Arial" w:cs="Arial"/>
      <w:b/>
      <w:bCs/>
      <w:szCs w:val="24"/>
    </w:rPr>
  </w:style>
  <w:style w:type="paragraph" w:customStyle="1" w:styleId="xl49">
    <w:name w:val="xl49"/>
    <w:basedOn w:val="Normal"/>
    <w:rsid w:val="00AE1C2D"/>
    <w:pPr>
      <w:pBdr>
        <w:left w:val="single" w:sz="8" w:space="0" w:color="auto"/>
        <w:right w:val="single" w:sz="8" w:space="0" w:color="auto"/>
      </w:pBdr>
      <w:shd w:val="clear" w:color="auto" w:fill="FFFFCC"/>
      <w:spacing w:before="100" w:beforeAutospacing="1" w:after="100" w:afterAutospacing="1" w:line="240" w:lineRule="auto"/>
      <w:jc w:val="center"/>
    </w:pPr>
    <w:rPr>
      <w:rFonts w:ascii="Arial" w:eastAsia="Arial Unicode MS" w:hAnsi="Arial" w:cs="Arial"/>
      <w:b/>
      <w:bCs/>
      <w:szCs w:val="24"/>
    </w:rPr>
  </w:style>
  <w:style w:type="paragraph" w:customStyle="1" w:styleId="xl50">
    <w:name w:val="xl50"/>
    <w:basedOn w:val="Normal"/>
    <w:rsid w:val="00AE1C2D"/>
    <w:pPr>
      <w:pBdr>
        <w:right w:val="single" w:sz="8" w:space="0" w:color="auto"/>
      </w:pBdr>
      <w:shd w:val="clear" w:color="auto" w:fill="FFFFCC"/>
      <w:spacing w:before="100" w:beforeAutospacing="1" w:after="100" w:afterAutospacing="1" w:line="240" w:lineRule="auto"/>
      <w:jc w:val="center"/>
    </w:pPr>
    <w:rPr>
      <w:rFonts w:ascii="Arial" w:eastAsia="Arial Unicode MS" w:hAnsi="Arial" w:cs="Arial"/>
      <w:b/>
      <w:bCs/>
      <w:szCs w:val="24"/>
    </w:rPr>
  </w:style>
  <w:style w:type="paragraph" w:customStyle="1" w:styleId="xl51">
    <w:name w:val="xl51"/>
    <w:basedOn w:val="Normal"/>
    <w:rsid w:val="00AE1C2D"/>
    <w:pPr>
      <w:pBdr>
        <w:left w:val="single" w:sz="8" w:space="0" w:color="auto"/>
        <w:right w:val="single" w:sz="8" w:space="0" w:color="auto"/>
      </w:pBdr>
      <w:shd w:val="clear" w:color="auto" w:fill="FFFFCC"/>
      <w:spacing w:before="100" w:beforeAutospacing="1" w:after="100" w:afterAutospacing="1" w:line="240" w:lineRule="auto"/>
    </w:pPr>
    <w:rPr>
      <w:rFonts w:ascii="Arial" w:eastAsia="Arial Unicode MS" w:hAnsi="Arial" w:cs="Arial"/>
      <w:szCs w:val="24"/>
    </w:rPr>
  </w:style>
  <w:style w:type="paragraph" w:customStyle="1" w:styleId="xl52">
    <w:name w:val="xl52"/>
    <w:basedOn w:val="Normal"/>
    <w:rsid w:val="00AE1C2D"/>
    <w:pPr>
      <w:pBdr>
        <w:right w:val="single" w:sz="8" w:space="0" w:color="auto"/>
      </w:pBdr>
      <w:shd w:val="clear" w:color="auto" w:fill="FFFFCC"/>
      <w:spacing w:before="100" w:beforeAutospacing="1" w:after="100" w:afterAutospacing="1" w:line="240" w:lineRule="auto"/>
    </w:pPr>
    <w:rPr>
      <w:rFonts w:ascii="Helvetica" w:eastAsia="Arial Unicode MS" w:hAnsi="Helvetica" w:cs="Arial Unicode MS"/>
      <w:sz w:val="22"/>
      <w:szCs w:val="22"/>
    </w:rPr>
  </w:style>
  <w:style w:type="paragraph" w:customStyle="1" w:styleId="xl53">
    <w:name w:val="xl53"/>
    <w:basedOn w:val="Normal"/>
    <w:rsid w:val="00AE1C2D"/>
    <w:pPr>
      <w:pBdr>
        <w:bottom w:val="single" w:sz="8" w:space="0" w:color="auto"/>
        <w:right w:val="single" w:sz="8" w:space="0" w:color="auto"/>
      </w:pBdr>
      <w:shd w:val="clear" w:color="auto" w:fill="FFFFCC"/>
      <w:spacing w:before="100" w:beforeAutospacing="1" w:after="100" w:afterAutospacing="1" w:line="240" w:lineRule="auto"/>
      <w:ind w:firstLineChars="200" w:firstLine="200"/>
    </w:pPr>
    <w:rPr>
      <w:rFonts w:ascii="Helvetica" w:eastAsia="Arial Unicode MS" w:hAnsi="Helvetica" w:cs="Arial Unicode MS"/>
      <w:sz w:val="22"/>
      <w:szCs w:val="22"/>
    </w:rPr>
  </w:style>
  <w:style w:type="paragraph" w:customStyle="1" w:styleId="xl54">
    <w:name w:val="xl54"/>
    <w:basedOn w:val="Normal"/>
    <w:rsid w:val="00AE1C2D"/>
    <w:pPr>
      <w:pBdr>
        <w:bottom w:val="single" w:sz="8" w:space="0" w:color="auto"/>
      </w:pBdr>
      <w:shd w:val="clear" w:color="auto" w:fill="FFFFCC"/>
      <w:spacing w:before="100" w:beforeAutospacing="1" w:after="100" w:afterAutospacing="1" w:line="240" w:lineRule="auto"/>
      <w:ind w:firstLineChars="200" w:firstLine="200"/>
    </w:pPr>
    <w:rPr>
      <w:rFonts w:ascii="Helvetica" w:eastAsia="Arial Unicode MS" w:hAnsi="Helvetica" w:cs="Arial Unicode MS"/>
      <w:sz w:val="22"/>
      <w:szCs w:val="22"/>
    </w:rPr>
  </w:style>
  <w:style w:type="paragraph" w:customStyle="1" w:styleId="xl55">
    <w:name w:val="xl55"/>
    <w:basedOn w:val="Normal"/>
    <w:rsid w:val="00AE1C2D"/>
    <w:pPr>
      <w:pBdr>
        <w:bottom w:val="single" w:sz="8" w:space="0" w:color="auto"/>
      </w:pBdr>
      <w:shd w:val="clear" w:color="auto" w:fill="FFFFCC"/>
      <w:spacing w:before="100" w:beforeAutospacing="1" w:after="100" w:afterAutospacing="1" w:line="240" w:lineRule="auto"/>
    </w:pPr>
    <w:rPr>
      <w:rFonts w:ascii="Arial Unicode MS" w:eastAsia="Arial Unicode MS" w:hAnsi="Arial Unicode MS" w:cs="Arial Unicode MS"/>
      <w:szCs w:val="24"/>
    </w:rPr>
  </w:style>
  <w:style w:type="paragraph" w:customStyle="1" w:styleId="xl56">
    <w:name w:val="xl56"/>
    <w:basedOn w:val="Normal"/>
    <w:rsid w:val="00AE1C2D"/>
    <w:pPr>
      <w:pBdr>
        <w:left w:val="single" w:sz="8" w:space="0" w:color="auto"/>
        <w:bottom w:val="single" w:sz="8" w:space="0" w:color="auto"/>
        <w:right w:val="single" w:sz="8" w:space="0" w:color="auto"/>
      </w:pBdr>
      <w:shd w:val="clear" w:color="auto" w:fill="FFFFCC"/>
      <w:spacing w:before="100" w:beforeAutospacing="1" w:after="100" w:afterAutospacing="1" w:line="240" w:lineRule="auto"/>
    </w:pPr>
    <w:rPr>
      <w:rFonts w:ascii="Helvetica" w:eastAsia="Arial Unicode MS" w:hAnsi="Helvetica" w:cs="Arial Unicode MS"/>
      <w:sz w:val="22"/>
      <w:szCs w:val="22"/>
    </w:rPr>
  </w:style>
  <w:style w:type="paragraph" w:customStyle="1" w:styleId="xl57">
    <w:name w:val="xl57"/>
    <w:basedOn w:val="Normal"/>
    <w:rsid w:val="00AE1C2D"/>
    <w:pPr>
      <w:pBdr>
        <w:bottom w:val="single" w:sz="8" w:space="0" w:color="auto"/>
        <w:right w:val="single" w:sz="8" w:space="0" w:color="auto"/>
      </w:pBdr>
      <w:shd w:val="clear" w:color="auto" w:fill="FFFFCC"/>
      <w:spacing w:before="100" w:beforeAutospacing="1" w:after="100" w:afterAutospacing="1" w:line="240" w:lineRule="auto"/>
    </w:pPr>
    <w:rPr>
      <w:rFonts w:ascii="Helvetica" w:eastAsia="Arial Unicode MS" w:hAnsi="Helvetica" w:cs="Arial Unicode MS"/>
      <w:sz w:val="22"/>
      <w:szCs w:val="22"/>
    </w:rPr>
  </w:style>
  <w:style w:type="paragraph" w:customStyle="1" w:styleId="xl58">
    <w:name w:val="xl58"/>
    <w:basedOn w:val="Normal"/>
    <w:rsid w:val="00AE1C2D"/>
    <w:pPr>
      <w:pBdr>
        <w:left w:val="single" w:sz="8" w:space="0" w:color="auto"/>
        <w:bottom w:val="single" w:sz="8" w:space="0" w:color="auto"/>
        <w:right w:val="single" w:sz="8" w:space="0" w:color="auto"/>
      </w:pBdr>
      <w:shd w:val="clear" w:color="auto" w:fill="FFFFCC"/>
      <w:spacing w:before="100" w:beforeAutospacing="1" w:after="100" w:afterAutospacing="1" w:line="240" w:lineRule="auto"/>
      <w:jc w:val="center"/>
      <w:textAlignment w:val="top"/>
    </w:pPr>
    <w:rPr>
      <w:rFonts w:ascii="Arial" w:eastAsia="Arial Unicode MS" w:hAnsi="Arial" w:cs="Arial"/>
      <w:b/>
      <w:bCs/>
      <w:color w:val="FF0000"/>
      <w:sz w:val="36"/>
      <w:szCs w:val="36"/>
    </w:rPr>
  </w:style>
  <w:style w:type="paragraph" w:customStyle="1" w:styleId="xl59">
    <w:name w:val="xl59"/>
    <w:basedOn w:val="Normal"/>
    <w:rsid w:val="00AE1C2D"/>
    <w:pPr>
      <w:pBdr>
        <w:left w:val="single" w:sz="8" w:space="0" w:color="auto"/>
        <w:right w:val="single" w:sz="8" w:space="0" w:color="auto"/>
      </w:pBdr>
      <w:shd w:val="clear" w:color="auto" w:fill="FFFFCC"/>
      <w:spacing w:before="100" w:beforeAutospacing="1" w:after="100" w:afterAutospacing="1" w:line="240" w:lineRule="auto"/>
    </w:pPr>
    <w:rPr>
      <w:rFonts w:ascii="Helvetica" w:eastAsia="Arial Unicode MS" w:hAnsi="Helvetica" w:cs="Arial Unicode MS"/>
      <w:sz w:val="22"/>
      <w:szCs w:val="22"/>
    </w:rPr>
  </w:style>
  <w:style w:type="paragraph" w:customStyle="1" w:styleId="xl60">
    <w:name w:val="xl60"/>
    <w:basedOn w:val="Normal"/>
    <w:rsid w:val="00AE1C2D"/>
    <w:pPr>
      <w:pBdr>
        <w:right w:val="single" w:sz="8" w:space="0" w:color="auto"/>
      </w:pBdr>
      <w:shd w:val="clear" w:color="auto" w:fill="FFFFCC"/>
      <w:spacing w:before="100" w:beforeAutospacing="1" w:after="100" w:afterAutospacing="1" w:line="240" w:lineRule="auto"/>
      <w:jc w:val="center"/>
    </w:pPr>
    <w:rPr>
      <w:rFonts w:ascii="Helvetica" w:eastAsia="Arial Unicode MS" w:hAnsi="Helvetica" w:cs="Arial Unicode MS"/>
      <w:sz w:val="22"/>
      <w:szCs w:val="22"/>
    </w:rPr>
  </w:style>
  <w:style w:type="paragraph" w:customStyle="1" w:styleId="xl61">
    <w:name w:val="xl61"/>
    <w:basedOn w:val="Normal"/>
    <w:rsid w:val="00AE1C2D"/>
    <w:pPr>
      <w:pBdr>
        <w:right w:val="single" w:sz="8" w:space="0" w:color="auto"/>
      </w:pBdr>
      <w:shd w:val="clear" w:color="auto" w:fill="FFFFCC"/>
      <w:spacing w:before="100" w:beforeAutospacing="1" w:after="100" w:afterAutospacing="1" w:line="240" w:lineRule="auto"/>
    </w:pPr>
    <w:rPr>
      <w:rFonts w:ascii="Helvetica" w:eastAsia="Arial Unicode MS" w:hAnsi="Helvetica" w:cs="Arial Unicode MS"/>
      <w:sz w:val="22"/>
      <w:szCs w:val="22"/>
    </w:rPr>
  </w:style>
  <w:style w:type="paragraph" w:customStyle="1" w:styleId="xl62">
    <w:name w:val="xl62"/>
    <w:basedOn w:val="Normal"/>
    <w:rsid w:val="00AE1C2D"/>
    <w:pPr>
      <w:pBdr>
        <w:left w:val="single" w:sz="8" w:space="0" w:color="auto"/>
        <w:right w:val="single" w:sz="8" w:space="0" w:color="auto"/>
      </w:pBdr>
      <w:shd w:val="clear" w:color="auto" w:fill="FFFFCC"/>
      <w:spacing w:before="100" w:beforeAutospacing="1" w:after="100" w:afterAutospacing="1" w:line="240" w:lineRule="auto"/>
    </w:pPr>
    <w:rPr>
      <w:rFonts w:ascii="Helvetica" w:eastAsia="Arial Unicode MS" w:hAnsi="Helvetica" w:cs="Arial Unicode MS"/>
      <w:sz w:val="22"/>
      <w:szCs w:val="22"/>
    </w:rPr>
  </w:style>
  <w:style w:type="paragraph" w:customStyle="1" w:styleId="xl63">
    <w:name w:val="xl63"/>
    <w:basedOn w:val="Normal"/>
    <w:rsid w:val="00AE1C2D"/>
    <w:pPr>
      <w:shd w:val="clear" w:color="auto" w:fill="FFFFCC"/>
      <w:spacing w:before="100" w:beforeAutospacing="1" w:after="100" w:afterAutospacing="1" w:line="240" w:lineRule="auto"/>
      <w:ind w:firstLineChars="200" w:firstLine="200"/>
    </w:pPr>
    <w:rPr>
      <w:rFonts w:ascii="Helvetica" w:eastAsia="Arial Unicode MS" w:hAnsi="Helvetica" w:cs="Arial Unicode MS"/>
      <w:sz w:val="22"/>
      <w:szCs w:val="22"/>
    </w:rPr>
  </w:style>
  <w:style w:type="paragraph" w:customStyle="1" w:styleId="xl64">
    <w:name w:val="xl64"/>
    <w:basedOn w:val="Normal"/>
    <w:rsid w:val="00AE1C2D"/>
    <w:pPr>
      <w:shd w:val="clear" w:color="auto" w:fill="FFFFCC"/>
      <w:spacing w:before="100" w:beforeAutospacing="1" w:after="100" w:afterAutospacing="1" w:line="240" w:lineRule="auto"/>
    </w:pPr>
    <w:rPr>
      <w:rFonts w:ascii="Helvetica" w:eastAsia="Arial Unicode MS" w:hAnsi="Helvetica" w:cs="Arial Unicode MS"/>
      <w:sz w:val="22"/>
      <w:szCs w:val="22"/>
    </w:rPr>
  </w:style>
  <w:style w:type="paragraph" w:customStyle="1" w:styleId="xl65">
    <w:name w:val="xl65"/>
    <w:basedOn w:val="Normal"/>
    <w:rsid w:val="00AE1C2D"/>
    <w:pPr>
      <w:pBdr>
        <w:right w:val="single" w:sz="8" w:space="0" w:color="auto"/>
      </w:pBdr>
      <w:shd w:val="clear" w:color="auto" w:fill="FFFFCC"/>
      <w:spacing w:before="100" w:beforeAutospacing="1" w:after="100" w:afterAutospacing="1" w:line="240" w:lineRule="auto"/>
    </w:pPr>
    <w:rPr>
      <w:rFonts w:ascii="Helvetica" w:eastAsia="Arial Unicode MS" w:hAnsi="Helvetica" w:cs="Arial Unicode MS"/>
      <w:sz w:val="22"/>
      <w:szCs w:val="22"/>
    </w:rPr>
  </w:style>
  <w:style w:type="paragraph" w:customStyle="1" w:styleId="xl66">
    <w:name w:val="xl66"/>
    <w:basedOn w:val="Normal"/>
    <w:rsid w:val="00AE1C2D"/>
    <w:pPr>
      <w:shd w:val="clear" w:color="auto" w:fill="FFFFCC"/>
      <w:spacing w:before="100" w:beforeAutospacing="1" w:after="100" w:afterAutospacing="1" w:line="240" w:lineRule="auto"/>
    </w:pPr>
    <w:rPr>
      <w:rFonts w:ascii="Arial" w:eastAsia="Arial Unicode MS" w:hAnsi="Arial" w:cs="Arial"/>
      <w:szCs w:val="24"/>
    </w:rPr>
  </w:style>
  <w:style w:type="paragraph" w:customStyle="1" w:styleId="xl67">
    <w:name w:val="xl67"/>
    <w:basedOn w:val="Normal"/>
    <w:rsid w:val="00AE1C2D"/>
    <w:pPr>
      <w:pBdr>
        <w:top w:val="single" w:sz="8" w:space="0" w:color="auto"/>
      </w:pBdr>
      <w:shd w:val="clear" w:color="auto" w:fill="FFFFCC"/>
      <w:spacing w:before="100" w:beforeAutospacing="1" w:after="100" w:afterAutospacing="1" w:line="240" w:lineRule="auto"/>
      <w:jc w:val="right"/>
    </w:pPr>
    <w:rPr>
      <w:rFonts w:ascii="Helvetica" w:eastAsia="Arial Unicode MS" w:hAnsi="Helvetica" w:cs="Arial Unicode MS"/>
      <w:sz w:val="22"/>
      <w:szCs w:val="22"/>
    </w:rPr>
  </w:style>
  <w:style w:type="paragraph" w:customStyle="1" w:styleId="xl68">
    <w:name w:val="xl68"/>
    <w:basedOn w:val="Normal"/>
    <w:rsid w:val="00AE1C2D"/>
    <w:pPr>
      <w:spacing w:before="100" w:beforeAutospacing="1" w:after="100" w:afterAutospacing="1" w:line="240" w:lineRule="auto"/>
      <w:jc w:val="center"/>
      <w:textAlignment w:val="top"/>
    </w:pPr>
    <w:rPr>
      <w:rFonts w:ascii="Arial" w:eastAsia="Arial Unicode MS" w:hAnsi="Arial" w:cs="Arial"/>
      <w:b/>
      <w:bCs/>
      <w:sz w:val="28"/>
      <w:szCs w:val="28"/>
    </w:rPr>
  </w:style>
  <w:style w:type="paragraph" w:customStyle="1" w:styleId="xl69">
    <w:name w:val="xl69"/>
    <w:basedOn w:val="Normal"/>
    <w:rsid w:val="00AE1C2D"/>
    <w:pPr>
      <w:pBdr>
        <w:right w:val="single" w:sz="8" w:space="0" w:color="auto"/>
      </w:pBdr>
      <w:spacing w:before="100" w:beforeAutospacing="1" w:after="100" w:afterAutospacing="1" w:line="240" w:lineRule="auto"/>
      <w:jc w:val="center"/>
      <w:textAlignment w:val="top"/>
    </w:pPr>
    <w:rPr>
      <w:rFonts w:ascii="Arial" w:eastAsia="Arial Unicode MS" w:hAnsi="Arial" w:cs="Arial"/>
      <w:b/>
      <w:bCs/>
      <w:sz w:val="28"/>
      <w:szCs w:val="28"/>
    </w:rPr>
  </w:style>
  <w:style w:type="paragraph" w:customStyle="1" w:styleId="xl70">
    <w:name w:val="xl70"/>
    <w:basedOn w:val="Normal"/>
    <w:rsid w:val="00AE1C2D"/>
    <w:pPr>
      <w:spacing w:before="100" w:beforeAutospacing="1" w:after="100" w:afterAutospacing="1" w:line="240" w:lineRule="auto"/>
      <w:jc w:val="center"/>
      <w:textAlignment w:val="top"/>
    </w:pPr>
    <w:rPr>
      <w:rFonts w:ascii="Arial" w:eastAsia="Arial Unicode MS" w:hAnsi="Arial" w:cs="Arial"/>
      <w:b/>
      <w:bCs/>
      <w:sz w:val="16"/>
      <w:szCs w:val="16"/>
    </w:rPr>
  </w:style>
  <w:style w:type="paragraph" w:customStyle="1" w:styleId="xl71">
    <w:name w:val="xl71"/>
    <w:basedOn w:val="Normal"/>
    <w:rsid w:val="00AE1C2D"/>
    <w:pPr>
      <w:pBdr>
        <w:left w:val="single" w:sz="8" w:space="0" w:color="auto"/>
      </w:pBdr>
      <w:spacing w:before="100" w:beforeAutospacing="1" w:after="100" w:afterAutospacing="1" w:line="240" w:lineRule="auto"/>
    </w:pPr>
    <w:rPr>
      <w:rFonts w:ascii="Arial" w:eastAsia="Arial Unicode MS" w:hAnsi="Arial" w:cs="Arial"/>
      <w:b/>
      <w:bCs/>
      <w:szCs w:val="24"/>
    </w:rPr>
  </w:style>
  <w:style w:type="paragraph" w:customStyle="1" w:styleId="xl72">
    <w:name w:val="xl72"/>
    <w:basedOn w:val="Normal"/>
    <w:rsid w:val="00AE1C2D"/>
    <w:pPr>
      <w:pBdr>
        <w:left w:val="single" w:sz="8" w:space="0" w:color="auto"/>
        <w:bottom w:val="single" w:sz="8" w:space="0" w:color="auto"/>
      </w:pBdr>
      <w:spacing w:before="100" w:beforeAutospacing="1" w:after="100" w:afterAutospacing="1" w:line="240" w:lineRule="auto"/>
    </w:pPr>
    <w:rPr>
      <w:rFonts w:ascii="Arial" w:eastAsia="Arial Unicode MS" w:hAnsi="Arial" w:cs="Arial"/>
      <w:b/>
      <w:bCs/>
      <w:szCs w:val="24"/>
    </w:rPr>
  </w:style>
  <w:style w:type="paragraph" w:customStyle="1" w:styleId="xl73">
    <w:name w:val="xl73"/>
    <w:basedOn w:val="Normal"/>
    <w:rsid w:val="00AE1C2D"/>
    <w:pPr>
      <w:pBdr>
        <w:bottom w:val="single" w:sz="8" w:space="0" w:color="auto"/>
      </w:pBdr>
      <w:spacing w:before="100" w:beforeAutospacing="1" w:after="100" w:afterAutospacing="1" w:line="240" w:lineRule="auto"/>
      <w:jc w:val="center"/>
    </w:pPr>
    <w:rPr>
      <w:rFonts w:ascii="Arial Unicode MS" w:eastAsia="Arial Unicode MS" w:hAnsi="Arial Unicode MS" w:cs="Arial Unicode MS"/>
      <w:szCs w:val="24"/>
    </w:rPr>
  </w:style>
  <w:style w:type="paragraph" w:customStyle="1" w:styleId="xl74">
    <w:name w:val="xl74"/>
    <w:basedOn w:val="Normal"/>
    <w:rsid w:val="00AE1C2D"/>
    <w:pPr>
      <w:pBdr>
        <w:bottom w:val="single" w:sz="8" w:space="0" w:color="auto"/>
      </w:pBdr>
      <w:spacing w:before="100" w:beforeAutospacing="1" w:after="100" w:afterAutospacing="1" w:line="240" w:lineRule="auto"/>
      <w:jc w:val="center"/>
    </w:pPr>
    <w:rPr>
      <w:rFonts w:ascii="Arial Unicode MS" w:eastAsia="Arial Unicode MS" w:hAnsi="Arial Unicode MS" w:cs="Arial Unicode MS"/>
      <w:szCs w:val="24"/>
    </w:rPr>
  </w:style>
  <w:style w:type="paragraph" w:customStyle="1" w:styleId="xl75">
    <w:name w:val="xl75"/>
    <w:basedOn w:val="Normal"/>
    <w:rsid w:val="00AE1C2D"/>
    <w:pPr>
      <w:pBdr>
        <w:bottom w:val="single" w:sz="8" w:space="0" w:color="auto"/>
      </w:pBdr>
      <w:spacing w:before="100" w:beforeAutospacing="1" w:after="100" w:afterAutospacing="1" w:line="240" w:lineRule="auto"/>
      <w:jc w:val="center"/>
    </w:pPr>
    <w:rPr>
      <w:rFonts w:ascii="Arial Unicode MS" w:eastAsia="Arial Unicode MS" w:hAnsi="Arial Unicode MS" w:cs="Arial Unicode MS"/>
      <w:szCs w:val="24"/>
    </w:rPr>
  </w:style>
  <w:style w:type="paragraph" w:customStyle="1" w:styleId="xl76">
    <w:name w:val="xl76"/>
    <w:basedOn w:val="Normal"/>
    <w:rsid w:val="00AE1C2D"/>
    <w:pPr>
      <w:pBdr>
        <w:bottom w:val="single" w:sz="8"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szCs w:val="24"/>
    </w:rPr>
  </w:style>
  <w:style w:type="paragraph" w:customStyle="1" w:styleId="xl77">
    <w:name w:val="xl77"/>
    <w:basedOn w:val="Normal"/>
    <w:rsid w:val="00AE1C2D"/>
    <w:pPr>
      <w:pBdr>
        <w:left w:val="single" w:sz="4" w:space="0" w:color="auto"/>
      </w:pBdr>
      <w:shd w:val="clear" w:color="auto" w:fill="FFFFCC"/>
      <w:spacing w:before="100" w:beforeAutospacing="1" w:after="100" w:afterAutospacing="1" w:line="240" w:lineRule="auto"/>
    </w:pPr>
    <w:rPr>
      <w:rFonts w:ascii="Arial" w:eastAsia="Arial Unicode MS" w:hAnsi="Arial" w:cs="Arial"/>
      <w:b/>
      <w:bCs/>
      <w:szCs w:val="24"/>
    </w:rPr>
  </w:style>
  <w:style w:type="paragraph" w:customStyle="1" w:styleId="xl78">
    <w:name w:val="xl78"/>
    <w:basedOn w:val="Normal"/>
    <w:rsid w:val="00AE1C2D"/>
    <w:pPr>
      <w:pBdr>
        <w:left w:val="single" w:sz="4" w:space="0" w:color="auto"/>
      </w:pBdr>
      <w:shd w:val="clear" w:color="auto" w:fill="FFFFCC"/>
      <w:spacing w:before="100" w:beforeAutospacing="1" w:after="100" w:afterAutospacing="1" w:line="240" w:lineRule="auto"/>
    </w:pPr>
    <w:rPr>
      <w:rFonts w:ascii="Arial Unicode MS" w:eastAsia="Arial Unicode MS" w:hAnsi="Arial Unicode MS" w:cs="Arial Unicode MS"/>
      <w:szCs w:val="24"/>
    </w:rPr>
  </w:style>
  <w:style w:type="paragraph" w:customStyle="1" w:styleId="xl79">
    <w:name w:val="xl79"/>
    <w:basedOn w:val="Normal"/>
    <w:rsid w:val="00AE1C2D"/>
    <w:pPr>
      <w:shd w:val="clear" w:color="auto" w:fill="FFFFCC"/>
      <w:spacing w:before="100" w:beforeAutospacing="1" w:after="100" w:afterAutospacing="1" w:line="240" w:lineRule="auto"/>
    </w:pPr>
    <w:rPr>
      <w:rFonts w:ascii="Arial" w:eastAsia="Arial Unicode MS" w:hAnsi="Arial" w:cs="Arial"/>
      <w:b/>
      <w:bCs/>
      <w:szCs w:val="24"/>
    </w:rPr>
  </w:style>
  <w:style w:type="paragraph" w:customStyle="1" w:styleId="xl80">
    <w:name w:val="xl80"/>
    <w:basedOn w:val="Normal"/>
    <w:rsid w:val="00AE1C2D"/>
    <w:pPr>
      <w:pBdr>
        <w:left w:val="single" w:sz="4" w:space="0" w:color="auto"/>
      </w:pBdr>
      <w:shd w:val="clear" w:color="auto" w:fill="FFFFCC"/>
      <w:spacing w:before="100" w:beforeAutospacing="1" w:after="100" w:afterAutospacing="1" w:line="240" w:lineRule="auto"/>
      <w:jc w:val="center"/>
    </w:pPr>
    <w:rPr>
      <w:rFonts w:ascii="Arial Unicode MS" w:eastAsia="Arial Unicode MS" w:hAnsi="Arial Unicode MS" w:cs="Arial Unicode MS"/>
      <w:szCs w:val="24"/>
    </w:rPr>
  </w:style>
  <w:style w:type="paragraph" w:customStyle="1" w:styleId="xl81">
    <w:name w:val="xl81"/>
    <w:basedOn w:val="Normal"/>
    <w:rsid w:val="00AE1C2D"/>
    <w:pPr>
      <w:pBdr>
        <w:left w:val="single" w:sz="4" w:space="0" w:color="auto"/>
        <w:bottom w:val="single" w:sz="4" w:space="0" w:color="auto"/>
      </w:pBdr>
      <w:shd w:val="clear" w:color="auto" w:fill="FFFFCC"/>
      <w:spacing w:before="100" w:beforeAutospacing="1" w:after="100" w:afterAutospacing="1" w:line="240" w:lineRule="auto"/>
      <w:jc w:val="center"/>
    </w:pPr>
    <w:rPr>
      <w:rFonts w:ascii="Arial Unicode MS" w:eastAsia="Arial Unicode MS" w:hAnsi="Arial Unicode MS" w:cs="Arial Unicode MS"/>
      <w:szCs w:val="24"/>
    </w:rPr>
  </w:style>
  <w:style w:type="paragraph" w:customStyle="1" w:styleId="xl82">
    <w:name w:val="xl82"/>
    <w:basedOn w:val="Normal"/>
    <w:rsid w:val="00AE1C2D"/>
    <w:pPr>
      <w:pBdr>
        <w:left w:val="single" w:sz="4"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Unicode MS" w:eastAsia="Arial Unicode MS" w:hAnsi="Arial Unicode MS" w:cs="Arial Unicode MS"/>
      <w:szCs w:val="24"/>
    </w:rPr>
  </w:style>
  <w:style w:type="paragraph" w:customStyle="1" w:styleId="xl83">
    <w:name w:val="xl83"/>
    <w:basedOn w:val="Normal"/>
    <w:rsid w:val="00AE1C2D"/>
    <w:pPr>
      <w:pBdr>
        <w:left w:val="single" w:sz="4" w:space="0" w:color="auto"/>
        <w:right w:val="single" w:sz="4" w:space="0" w:color="auto"/>
      </w:pBdr>
      <w:shd w:val="clear" w:color="auto" w:fill="FFFFCC"/>
      <w:spacing w:before="100" w:beforeAutospacing="1" w:after="100" w:afterAutospacing="1" w:line="240" w:lineRule="auto"/>
      <w:jc w:val="center"/>
    </w:pPr>
    <w:rPr>
      <w:rFonts w:ascii="Arial Unicode MS" w:eastAsia="Arial Unicode MS" w:hAnsi="Arial Unicode MS" w:cs="Arial Unicode MS"/>
      <w:szCs w:val="24"/>
    </w:rPr>
  </w:style>
  <w:style w:type="paragraph" w:customStyle="1" w:styleId="xl84">
    <w:name w:val="xl84"/>
    <w:basedOn w:val="Normal"/>
    <w:rsid w:val="00AE1C2D"/>
    <w:pPr>
      <w:pBdr>
        <w:left w:val="single" w:sz="4" w:space="0" w:color="auto"/>
        <w:right w:val="single" w:sz="8" w:space="0" w:color="auto"/>
      </w:pBdr>
      <w:shd w:val="clear" w:color="auto" w:fill="FFFFCC"/>
      <w:spacing w:before="100" w:beforeAutospacing="1" w:after="100" w:afterAutospacing="1" w:line="240" w:lineRule="auto"/>
      <w:jc w:val="center"/>
    </w:pPr>
    <w:rPr>
      <w:rFonts w:ascii="Arial Unicode MS" w:eastAsia="Arial Unicode MS" w:hAnsi="Arial Unicode MS" w:cs="Arial Unicode MS"/>
      <w:szCs w:val="24"/>
    </w:rPr>
  </w:style>
  <w:style w:type="paragraph" w:customStyle="1" w:styleId="xl85">
    <w:name w:val="xl85"/>
    <w:basedOn w:val="Normal"/>
    <w:rsid w:val="00AE1C2D"/>
    <w:pPr>
      <w:pBdr>
        <w:left w:val="single" w:sz="4" w:space="0" w:color="auto"/>
        <w:right w:val="single" w:sz="4" w:space="0" w:color="auto"/>
      </w:pBdr>
      <w:shd w:val="clear" w:color="auto" w:fill="FFFFCC"/>
      <w:spacing w:before="100" w:beforeAutospacing="1" w:after="100" w:afterAutospacing="1" w:line="240" w:lineRule="auto"/>
      <w:jc w:val="center"/>
      <w:textAlignment w:val="top"/>
    </w:pPr>
    <w:rPr>
      <w:rFonts w:ascii="Arial Unicode MS" w:eastAsia="Arial Unicode MS" w:hAnsi="Arial Unicode MS" w:cs="Arial Unicode MS"/>
      <w:szCs w:val="24"/>
    </w:rPr>
  </w:style>
  <w:style w:type="paragraph" w:customStyle="1" w:styleId="xl86">
    <w:name w:val="xl86"/>
    <w:basedOn w:val="Normal"/>
    <w:rsid w:val="00AE1C2D"/>
    <w:pPr>
      <w:pBdr>
        <w:left w:val="single" w:sz="4" w:space="0" w:color="auto"/>
        <w:right w:val="single" w:sz="4" w:space="0" w:color="auto"/>
      </w:pBdr>
      <w:shd w:val="clear" w:color="auto" w:fill="FFFFCC"/>
      <w:spacing w:before="100" w:beforeAutospacing="1" w:after="100" w:afterAutospacing="1" w:line="240" w:lineRule="auto"/>
      <w:jc w:val="center"/>
      <w:textAlignment w:val="top"/>
    </w:pPr>
    <w:rPr>
      <w:rFonts w:ascii="Arial Unicode MS" w:eastAsia="Arial Unicode MS" w:hAnsi="Arial Unicode MS" w:cs="Arial Unicode MS"/>
      <w:szCs w:val="24"/>
    </w:rPr>
  </w:style>
  <w:style w:type="paragraph" w:customStyle="1" w:styleId="xl87">
    <w:name w:val="xl87"/>
    <w:basedOn w:val="Normal"/>
    <w:rsid w:val="00AE1C2D"/>
    <w:pPr>
      <w:pBdr>
        <w:left w:val="single" w:sz="4" w:space="0" w:color="auto"/>
        <w:right w:val="single" w:sz="4" w:space="0" w:color="auto"/>
      </w:pBdr>
      <w:shd w:val="clear" w:color="auto" w:fill="FFFFCC"/>
      <w:spacing w:before="100" w:beforeAutospacing="1" w:after="100" w:afterAutospacing="1" w:line="240" w:lineRule="auto"/>
    </w:pPr>
    <w:rPr>
      <w:rFonts w:ascii="Arial Unicode MS" w:eastAsia="Arial Unicode MS" w:hAnsi="Arial Unicode MS" w:cs="Arial Unicode MS"/>
      <w:szCs w:val="24"/>
    </w:rPr>
  </w:style>
  <w:style w:type="paragraph" w:customStyle="1" w:styleId="xl88">
    <w:name w:val="xl88"/>
    <w:basedOn w:val="Normal"/>
    <w:rsid w:val="00AE1C2D"/>
    <w:pPr>
      <w:pBdr>
        <w:left w:val="single" w:sz="4" w:space="0" w:color="auto"/>
        <w:right w:val="single" w:sz="4" w:space="0" w:color="auto"/>
      </w:pBdr>
      <w:shd w:val="clear" w:color="auto" w:fill="FFFFCC"/>
      <w:spacing w:before="100" w:beforeAutospacing="1" w:after="100" w:afterAutospacing="1" w:line="240" w:lineRule="auto"/>
      <w:textAlignment w:val="top"/>
    </w:pPr>
    <w:rPr>
      <w:rFonts w:ascii="Arial Unicode MS" w:eastAsia="Arial Unicode MS" w:hAnsi="Arial Unicode MS" w:cs="Arial Unicode MS"/>
      <w:szCs w:val="24"/>
    </w:rPr>
  </w:style>
  <w:style w:type="paragraph" w:customStyle="1" w:styleId="xl89">
    <w:name w:val="xl89"/>
    <w:basedOn w:val="Normal"/>
    <w:rsid w:val="00AE1C2D"/>
    <w:pPr>
      <w:pBdr>
        <w:left w:val="single" w:sz="4" w:space="0" w:color="auto"/>
        <w:right w:val="single" w:sz="4" w:space="0" w:color="auto"/>
      </w:pBdr>
      <w:shd w:val="clear" w:color="auto" w:fill="FFFFCC"/>
      <w:spacing w:before="100" w:beforeAutospacing="1" w:after="100" w:afterAutospacing="1" w:line="240" w:lineRule="auto"/>
      <w:jc w:val="center"/>
      <w:textAlignment w:val="top"/>
    </w:pPr>
    <w:rPr>
      <w:rFonts w:ascii="Arial Unicode MS" w:eastAsia="Arial Unicode MS" w:hAnsi="Arial Unicode MS" w:cs="Arial Unicode MS"/>
      <w:szCs w:val="24"/>
    </w:rPr>
  </w:style>
  <w:style w:type="paragraph" w:customStyle="1" w:styleId="xl90">
    <w:name w:val="xl90"/>
    <w:basedOn w:val="Normal"/>
    <w:rsid w:val="00AE1C2D"/>
    <w:pPr>
      <w:pBdr>
        <w:left w:val="single" w:sz="4" w:space="0" w:color="auto"/>
        <w:right w:val="single" w:sz="8" w:space="0" w:color="auto"/>
      </w:pBdr>
      <w:shd w:val="clear" w:color="auto" w:fill="FFFFCC"/>
      <w:spacing w:before="100" w:beforeAutospacing="1" w:after="100" w:afterAutospacing="1" w:line="240" w:lineRule="auto"/>
      <w:jc w:val="center"/>
      <w:textAlignment w:val="top"/>
    </w:pPr>
    <w:rPr>
      <w:rFonts w:ascii="Arial Unicode MS" w:eastAsia="Arial Unicode MS" w:hAnsi="Arial Unicode MS" w:cs="Arial Unicode MS"/>
      <w:szCs w:val="24"/>
    </w:rPr>
  </w:style>
  <w:style w:type="paragraph" w:customStyle="1" w:styleId="xl91">
    <w:name w:val="xl91"/>
    <w:basedOn w:val="Normal"/>
    <w:rsid w:val="00AE1C2D"/>
    <w:pPr>
      <w:pBdr>
        <w:left w:val="single" w:sz="4" w:space="0" w:color="auto"/>
        <w:right w:val="single" w:sz="4" w:space="0" w:color="auto"/>
      </w:pBdr>
      <w:shd w:val="clear" w:color="auto" w:fill="FFFFCC"/>
      <w:spacing w:before="100" w:beforeAutospacing="1" w:after="100" w:afterAutospacing="1" w:line="240" w:lineRule="auto"/>
      <w:jc w:val="center"/>
      <w:textAlignment w:val="top"/>
    </w:pPr>
    <w:rPr>
      <w:rFonts w:ascii="Arial Unicode MS" w:eastAsia="Arial Unicode MS" w:hAnsi="Arial Unicode MS" w:cs="Arial Unicode MS"/>
      <w:szCs w:val="24"/>
    </w:rPr>
  </w:style>
  <w:style w:type="paragraph" w:customStyle="1" w:styleId="xl92">
    <w:name w:val="xl92"/>
    <w:basedOn w:val="Normal"/>
    <w:rsid w:val="00AE1C2D"/>
    <w:pPr>
      <w:pBdr>
        <w:left w:val="single" w:sz="4" w:space="0" w:color="auto"/>
      </w:pBdr>
      <w:shd w:val="clear" w:color="auto" w:fill="FFFFCC"/>
      <w:spacing w:before="100" w:beforeAutospacing="1" w:after="100" w:afterAutospacing="1" w:line="240" w:lineRule="auto"/>
    </w:pPr>
    <w:rPr>
      <w:rFonts w:ascii="Arial Unicode MS" w:eastAsia="Arial Unicode MS" w:hAnsi="Arial Unicode MS" w:cs="Arial Unicode MS"/>
      <w:szCs w:val="24"/>
    </w:rPr>
  </w:style>
  <w:style w:type="paragraph" w:customStyle="1" w:styleId="xl93">
    <w:name w:val="xl93"/>
    <w:basedOn w:val="Normal"/>
    <w:rsid w:val="00AE1C2D"/>
    <w:pPr>
      <w:pBdr>
        <w:left w:val="single" w:sz="4" w:space="0" w:color="auto"/>
        <w:right w:val="single" w:sz="8" w:space="0" w:color="auto"/>
      </w:pBdr>
      <w:shd w:val="clear" w:color="auto" w:fill="FFFFCC"/>
      <w:spacing w:before="100" w:beforeAutospacing="1" w:after="100" w:afterAutospacing="1" w:line="240" w:lineRule="auto"/>
    </w:pPr>
    <w:rPr>
      <w:rFonts w:ascii="Arial Unicode MS" w:eastAsia="Arial Unicode MS" w:hAnsi="Arial Unicode MS" w:cs="Arial Unicode MS"/>
      <w:szCs w:val="24"/>
    </w:rPr>
  </w:style>
  <w:style w:type="paragraph" w:customStyle="1" w:styleId="xl94">
    <w:name w:val="xl94"/>
    <w:basedOn w:val="Normal"/>
    <w:rsid w:val="00AE1C2D"/>
    <w:pPr>
      <w:pBdr>
        <w:left w:val="single" w:sz="4" w:space="0" w:color="auto"/>
        <w:bottom w:val="double" w:sz="6" w:space="0" w:color="auto"/>
        <w:right w:val="single" w:sz="8" w:space="0" w:color="auto"/>
      </w:pBdr>
      <w:shd w:val="clear" w:color="auto" w:fill="FFFFCC"/>
      <w:spacing w:before="100" w:beforeAutospacing="1" w:after="100" w:afterAutospacing="1" w:line="240" w:lineRule="auto"/>
      <w:jc w:val="center"/>
    </w:pPr>
    <w:rPr>
      <w:rFonts w:ascii="Arial Unicode MS" w:eastAsia="Arial Unicode MS" w:hAnsi="Arial Unicode MS" w:cs="Arial Unicode MS"/>
      <w:szCs w:val="24"/>
    </w:rPr>
  </w:style>
  <w:style w:type="paragraph" w:customStyle="1" w:styleId="xl95">
    <w:name w:val="xl95"/>
    <w:basedOn w:val="Normal"/>
    <w:rsid w:val="00AE1C2D"/>
    <w:pPr>
      <w:pBdr>
        <w:left w:val="single" w:sz="4" w:space="0" w:color="auto"/>
        <w:right w:val="single" w:sz="4" w:space="0" w:color="auto"/>
      </w:pBdr>
      <w:shd w:val="clear" w:color="auto" w:fill="FFFFCC"/>
      <w:spacing w:before="100" w:beforeAutospacing="1" w:after="100" w:afterAutospacing="1" w:line="240" w:lineRule="auto"/>
    </w:pPr>
    <w:rPr>
      <w:rFonts w:ascii="Arial" w:eastAsia="Arial Unicode MS" w:hAnsi="Arial" w:cs="Arial"/>
      <w:b/>
      <w:bCs/>
      <w:szCs w:val="24"/>
    </w:rPr>
  </w:style>
  <w:style w:type="paragraph" w:customStyle="1" w:styleId="xl96">
    <w:name w:val="xl96"/>
    <w:basedOn w:val="Normal"/>
    <w:rsid w:val="00AE1C2D"/>
    <w:pPr>
      <w:shd w:val="clear" w:color="auto" w:fill="FFFFCC"/>
      <w:spacing w:before="100" w:beforeAutospacing="1" w:after="100" w:afterAutospacing="1" w:line="240" w:lineRule="auto"/>
    </w:pPr>
    <w:rPr>
      <w:rFonts w:ascii="Arial Unicode MS" w:eastAsia="Arial Unicode MS" w:hAnsi="Arial Unicode MS" w:cs="Arial Unicode MS"/>
      <w:szCs w:val="24"/>
    </w:rPr>
  </w:style>
  <w:style w:type="paragraph" w:customStyle="1" w:styleId="xl97">
    <w:name w:val="xl97"/>
    <w:basedOn w:val="Normal"/>
    <w:rsid w:val="00AE1C2D"/>
    <w:pPr>
      <w:pBdr>
        <w:left w:val="single" w:sz="8" w:space="0" w:color="auto"/>
        <w:bottom w:val="single" w:sz="8" w:space="0" w:color="auto"/>
        <w:right w:val="single" w:sz="4" w:space="0" w:color="auto"/>
      </w:pBdr>
      <w:shd w:val="clear" w:color="auto" w:fill="FFFFCC"/>
      <w:spacing w:before="100" w:beforeAutospacing="1" w:after="100" w:afterAutospacing="1" w:line="240" w:lineRule="auto"/>
    </w:pPr>
    <w:rPr>
      <w:rFonts w:ascii="Arial Unicode MS" w:eastAsia="Arial Unicode MS" w:hAnsi="Arial Unicode MS" w:cs="Arial Unicode MS"/>
      <w:szCs w:val="24"/>
    </w:rPr>
  </w:style>
  <w:style w:type="paragraph" w:customStyle="1" w:styleId="xl98">
    <w:name w:val="xl98"/>
    <w:basedOn w:val="Normal"/>
    <w:rsid w:val="00AE1C2D"/>
    <w:pPr>
      <w:pBdr>
        <w:bottom w:val="single" w:sz="8" w:space="0" w:color="auto"/>
      </w:pBdr>
      <w:shd w:val="clear" w:color="auto" w:fill="FFFFCC"/>
      <w:spacing w:before="100" w:beforeAutospacing="1" w:after="100" w:afterAutospacing="1" w:line="240" w:lineRule="auto"/>
    </w:pPr>
    <w:rPr>
      <w:rFonts w:ascii="Arial Unicode MS" w:eastAsia="Arial Unicode MS" w:hAnsi="Arial Unicode MS" w:cs="Arial Unicode MS"/>
      <w:szCs w:val="24"/>
    </w:rPr>
  </w:style>
  <w:style w:type="paragraph" w:customStyle="1" w:styleId="xl99">
    <w:name w:val="xl99"/>
    <w:basedOn w:val="Normal"/>
    <w:rsid w:val="00AE1C2D"/>
    <w:pPr>
      <w:pBdr>
        <w:left w:val="single" w:sz="4" w:space="0" w:color="auto"/>
        <w:bottom w:val="single" w:sz="8" w:space="0" w:color="auto"/>
        <w:right w:val="single" w:sz="4" w:space="0" w:color="auto"/>
      </w:pBdr>
      <w:shd w:val="clear" w:color="auto" w:fill="FFFFCC"/>
      <w:spacing w:before="100" w:beforeAutospacing="1" w:after="100" w:afterAutospacing="1" w:line="240" w:lineRule="auto"/>
    </w:pPr>
    <w:rPr>
      <w:rFonts w:ascii="Arial Unicode MS" w:eastAsia="Arial Unicode MS" w:hAnsi="Arial Unicode MS" w:cs="Arial Unicode MS"/>
      <w:szCs w:val="24"/>
    </w:rPr>
  </w:style>
  <w:style w:type="paragraph" w:customStyle="1" w:styleId="xl100">
    <w:name w:val="xl100"/>
    <w:basedOn w:val="Normal"/>
    <w:rsid w:val="00AE1C2D"/>
    <w:pPr>
      <w:pBdr>
        <w:left w:val="single" w:sz="4" w:space="0" w:color="auto"/>
        <w:bottom w:val="single" w:sz="8" w:space="0" w:color="auto"/>
        <w:right w:val="single" w:sz="4" w:space="0" w:color="auto"/>
      </w:pBdr>
      <w:shd w:val="clear" w:color="auto" w:fill="FFFFCC"/>
      <w:spacing w:before="100" w:beforeAutospacing="1" w:after="100" w:afterAutospacing="1" w:line="240" w:lineRule="auto"/>
    </w:pPr>
    <w:rPr>
      <w:rFonts w:ascii="Arial Unicode MS" w:eastAsia="Arial Unicode MS" w:hAnsi="Arial Unicode MS" w:cs="Arial Unicode MS"/>
      <w:szCs w:val="24"/>
    </w:rPr>
  </w:style>
  <w:style w:type="paragraph" w:customStyle="1" w:styleId="xl101">
    <w:name w:val="xl101"/>
    <w:basedOn w:val="Normal"/>
    <w:rsid w:val="00AE1C2D"/>
    <w:pPr>
      <w:pBdr>
        <w:left w:val="single" w:sz="4" w:space="0" w:color="auto"/>
        <w:bottom w:val="single" w:sz="8" w:space="0" w:color="auto"/>
        <w:right w:val="single" w:sz="4" w:space="0" w:color="auto"/>
      </w:pBdr>
      <w:shd w:val="clear" w:color="auto" w:fill="FFFFCC"/>
      <w:spacing w:before="100" w:beforeAutospacing="1" w:after="100" w:afterAutospacing="1" w:line="240" w:lineRule="auto"/>
    </w:pPr>
    <w:rPr>
      <w:rFonts w:ascii="Arial Unicode MS" w:eastAsia="Arial Unicode MS" w:hAnsi="Arial Unicode MS" w:cs="Arial Unicode MS"/>
      <w:szCs w:val="24"/>
    </w:rPr>
  </w:style>
  <w:style w:type="paragraph" w:customStyle="1" w:styleId="xl102">
    <w:name w:val="xl102"/>
    <w:basedOn w:val="Normal"/>
    <w:rsid w:val="00AE1C2D"/>
    <w:pPr>
      <w:pBdr>
        <w:left w:val="single" w:sz="4" w:space="0" w:color="auto"/>
        <w:bottom w:val="single" w:sz="8" w:space="0" w:color="auto"/>
      </w:pBdr>
      <w:shd w:val="clear" w:color="auto" w:fill="FFFFCC"/>
      <w:spacing w:before="100" w:beforeAutospacing="1" w:after="100" w:afterAutospacing="1" w:line="240" w:lineRule="auto"/>
    </w:pPr>
    <w:rPr>
      <w:rFonts w:ascii="Arial Unicode MS" w:eastAsia="Arial Unicode MS" w:hAnsi="Arial Unicode MS" w:cs="Arial Unicode MS"/>
      <w:szCs w:val="24"/>
    </w:rPr>
  </w:style>
  <w:style w:type="paragraph" w:customStyle="1" w:styleId="xl103">
    <w:name w:val="xl103"/>
    <w:basedOn w:val="Normal"/>
    <w:rsid w:val="00AE1C2D"/>
    <w:pPr>
      <w:pBdr>
        <w:left w:val="single" w:sz="4" w:space="0" w:color="auto"/>
        <w:bottom w:val="single" w:sz="8" w:space="0" w:color="auto"/>
        <w:right w:val="single" w:sz="8" w:space="0" w:color="auto"/>
      </w:pBdr>
      <w:shd w:val="clear" w:color="auto" w:fill="FFFFCC"/>
      <w:spacing w:before="100" w:beforeAutospacing="1" w:after="100" w:afterAutospacing="1" w:line="240" w:lineRule="auto"/>
    </w:pPr>
    <w:rPr>
      <w:rFonts w:ascii="Arial Unicode MS" w:eastAsia="Arial Unicode MS" w:hAnsi="Arial Unicode MS" w:cs="Arial Unicode MS"/>
      <w:szCs w:val="24"/>
    </w:rPr>
  </w:style>
  <w:style w:type="paragraph" w:customStyle="1" w:styleId="sub-numbered">
    <w:name w:val="sub-numbered"/>
    <w:basedOn w:val="Normal"/>
    <w:rsid w:val="007D59E8"/>
    <w:pPr>
      <w:numPr>
        <w:numId w:val="2"/>
      </w:numPr>
    </w:pPr>
  </w:style>
  <w:style w:type="table" w:styleId="TableGrid">
    <w:name w:val="Table Grid"/>
    <w:basedOn w:val="TableNormal"/>
    <w:uiPriority w:val="59"/>
    <w:rsid w:val="00F633A4"/>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6C4A58"/>
    <w:rPr>
      <w:b/>
      <w:bCs/>
    </w:rPr>
  </w:style>
  <w:style w:type="paragraph" w:styleId="BalloonText">
    <w:name w:val="Balloon Text"/>
    <w:basedOn w:val="Normal"/>
    <w:link w:val="BalloonTextChar"/>
    <w:uiPriority w:val="99"/>
    <w:semiHidden/>
    <w:unhideWhenUsed/>
    <w:rsid w:val="00450C9B"/>
    <w:pPr>
      <w:spacing w:line="240" w:lineRule="auto"/>
    </w:pPr>
    <w:rPr>
      <w:rFonts w:ascii="Tahoma" w:hAnsi="Tahoma"/>
      <w:sz w:val="16"/>
      <w:szCs w:val="16"/>
    </w:rPr>
  </w:style>
  <w:style w:type="character" w:customStyle="1" w:styleId="BalloonTextChar">
    <w:name w:val="Balloon Text Char"/>
    <w:link w:val="BalloonText"/>
    <w:uiPriority w:val="99"/>
    <w:semiHidden/>
    <w:rsid w:val="00450C9B"/>
    <w:rPr>
      <w:rFonts w:ascii="Tahoma" w:hAnsi="Tahoma" w:cs="Tahoma"/>
      <w:sz w:val="16"/>
      <w:szCs w:val="16"/>
      <w:lang w:val="en-GB"/>
    </w:rPr>
  </w:style>
  <w:style w:type="paragraph" w:customStyle="1" w:styleId="Default">
    <w:name w:val="Default"/>
    <w:rsid w:val="00434DA6"/>
    <w:pPr>
      <w:autoSpaceDE w:val="0"/>
      <w:autoSpaceDN w:val="0"/>
      <w:adjustRightInd w:val="0"/>
    </w:pPr>
    <w:rPr>
      <w:rFonts w:ascii="Arial" w:hAnsi="Arial" w:cs="Arial"/>
      <w:color w:val="000000"/>
      <w:sz w:val="24"/>
      <w:szCs w:val="24"/>
      <w:lang w:val="en-IE" w:eastAsia="en-IE"/>
    </w:rPr>
  </w:style>
  <w:style w:type="character" w:styleId="Emphasis">
    <w:name w:val="Emphasis"/>
    <w:basedOn w:val="DefaultParagraphFont"/>
    <w:uiPriority w:val="20"/>
    <w:qFormat/>
    <w:rsid w:val="00434DA6"/>
    <w:rPr>
      <w:i/>
      <w:iCs/>
    </w:rPr>
  </w:style>
  <w:style w:type="paragraph" w:styleId="NormalWeb">
    <w:name w:val="Normal (Web)"/>
    <w:basedOn w:val="Normal"/>
    <w:uiPriority w:val="99"/>
    <w:unhideWhenUsed/>
    <w:rsid w:val="00434DA6"/>
    <w:pPr>
      <w:spacing w:after="150" w:line="240" w:lineRule="auto"/>
    </w:pPr>
    <w:rPr>
      <w:szCs w:val="24"/>
      <w:lang w:val="en-IE" w:eastAsia="en-IE"/>
    </w:rPr>
  </w:style>
  <w:style w:type="character" w:customStyle="1" w:styleId="celllbl1">
    <w:name w:val="celllbl1"/>
    <w:basedOn w:val="DefaultParagraphFont"/>
    <w:rsid w:val="00434DA6"/>
    <w:rPr>
      <w:b/>
      <w:bCs/>
    </w:rPr>
  </w:style>
  <w:style w:type="paragraph" w:styleId="ListParagraph">
    <w:name w:val="List Paragraph"/>
    <w:basedOn w:val="Normal"/>
    <w:link w:val="ListParagraphChar"/>
    <w:uiPriority w:val="34"/>
    <w:qFormat/>
    <w:rsid w:val="002E1FC1"/>
    <w:pPr>
      <w:spacing w:line="240" w:lineRule="auto"/>
      <w:ind w:left="720"/>
    </w:pPr>
    <w:rPr>
      <w:rFonts w:ascii="Calibri" w:eastAsia="Calibri" w:hAnsi="Calibri"/>
      <w:sz w:val="22"/>
      <w:szCs w:val="22"/>
    </w:rPr>
  </w:style>
  <w:style w:type="paragraph" w:styleId="Subtitle">
    <w:name w:val="Subtitle"/>
    <w:basedOn w:val="Normal"/>
    <w:next w:val="Normal"/>
    <w:link w:val="SubtitleChar"/>
    <w:uiPriority w:val="11"/>
    <w:qFormat/>
    <w:rsid w:val="00507121"/>
    <w:pPr>
      <w:numPr>
        <w:ilvl w:val="1"/>
      </w:numPr>
      <w:spacing w:after="200" w:line="276" w:lineRule="auto"/>
      <w:ind w:left="567"/>
    </w:pPr>
    <w:rPr>
      <w:rFonts w:ascii="Cambria" w:hAnsi="Cambria"/>
      <w:i/>
      <w:iCs/>
      <w:color w:val="4F81BD"/>
      <w:spacing w:val="15"/>
      <w:szCs w:val="24"/>
      <w:lang w:val="en-US" w:eastAsia="ja-JP"/>
    </w:rPr>
  </w:style>
  <w:style w:type="character" w:customStyle="1" w:styleId="SubtitleChar">
    <w:name w:val="Subtitle Char"/>
    <w:basedOn w:val="DefaultParagraphFont"/>
    <w:link w:val="Subtitle"/>
    <w:uiPriority w:val="11"/>
    <w:rsid w:val="00507121"/>
    <w:rPr>
      <w:rFonts w:ascii="Cambria" w:eastAsia="Times New Roman" w:hAnsi="Cambria" w:cs="Times New Roman"/>
      <w:i/>
      <w:iCs/>
      <w:color w:val="4F81BD"/>
      <w:spacing w:val="15"/>
      <w:sz w:val="24"/>
      <w:szCs w:val="24"/>
      <w:lang w:val="en-US" w:eastAsia="ja-JP"/>
    </w:rPr>
  </w:style>
  <w:style w:type="paragraph" w:styleId="z-TopofForm">
    <w:name w:val="HTML Top of Form"/>
    <w:basedOn w:val="Normal"/>
    <w:next w:val="Normal"/>
    <w:link w:val="z-TopofFormChar"/>
    <w:hidden/>
    <w:uiPriority w:val="99"/>
    <w:semiHidden/>
    <w:unhideWhenUsed/>
    <w:rsid w:val="002640E4"/>
    <w:pPr>
      <w:pBdr>
        <w:bottom w:val="single" w:sz="6" w:space="1" w:color="auto"/>
      </w:pBdr>
      <w:spacing w:line="240" w:lineRule="auto"/>
      <w:jc w:val="center"/>
    </w:pPr>
    <w:rPr>
      <w:rFonts w:ascii="Arial" w:hAnsi="Arial" w:cs="Arial"/>
      <w:vanish/>
      <w:sz w:val="16"/>
      <w:szCs w:val="16"/>
      <w:lang w:val="en-IE" w:eastAsia="en-IE"/>
    </w:rPr>
  </w:style>
  <w:style w:type="character" w:customStyle="1" w:styleId="z-TopofFormChar">
    <w:name w:val="z-Top of Form Char"/>
    <w:basedOn w:val="DefaultParagraphFont"/>
    <w:link w:val="z-TopofForm"/>
    <w:uiPriority w:val="99"/>
    <w:semiHidden/>
    <w:rsid w:val="002640E4"/>
    <w:rPr>
      <w:rFonts w:ascii="Arial" w:hAnsi="Arial" w:cs="Arial"/>
      <w:vanish/>
      <w:sz w:val="16"/>
      <w:szCs w:val="16"/>
    </w:rPr>
  </w:style>
  <w:style w:type="character" w:customStyle="1" w:styleId="paratexthead1">
    <w:name w:val="paratexthead1"/>
    <w:basedOn w:val="DefaultParagraphFont"/>
    <w:rsid w:val="002640E4"/>
    <w:rPr>
      <w:b/>
      <w:bCs/>
    </w:rPr>
  </w:style>
  <w:style w:type="character" w:customStyle="1" w:styleId="paratext">
    <w:name w:val="paratext"/>
    <w:basedOn w:val="DefaultParagraphFont"/>
    <w:rsid w:val="002640E4"/>
  </w:style>
  <w:style w:type="paragraph" w:styleId="z-BottomofForm">
    <w:name w:val="HTML Bottom of Form"/>
    <w:basedOn w:val="Normal"/>
    <w:next w:val="Normal"/>
    <w:link w:val="z-BottomofFormChar"/>
    <w:hidden/>
    <w:uiPriority w:val="99"/>
    <w:unhideWhenUsed/>
    <w:rsid w:val="002640E4"/>
    <w:pPr>
      <w:pBdr>
        <w:top w:val="single" w:sz="6" w:space="1" w:color="auto"/>
      </w:pBdr>
      <w:spacing w:line="240" w:lineRule="auto"/>
      <w:jc w:val="center"/>
    </w:pPr>
    <w:rPr>
      <w:rFonts w:ascii="Arial" w:hAnsi="Arial" w:cs="Arial"/>
      <w:vanish/>
      <w:sz w:val="16"/>
      <w:szCs w:val="16"/>
      <w:lang w:val="en-IE" w:eastAsia="en-IE"/>
    </w:rPr>
  </w:style>
  <w:style w:type="character" w:customStyle="1" w:styleId="z-BottomofFormChar">
    <w:name w:val="z-Bottom of Form Char"/>
    <w:basedOn w:val="DefaultParagraphFont"/>
    <w:link w:val="z-BottomofForm"/>
    <w:uiPriority w:val="99"/>
    <w:rsid w:val="002640E4"/>
    <w:rPr>
      <w:rFonts w:ascii="Arial" w:hAnsi="Arial" w:cs="Arial"/>
      <w:vanish/>
      <w:sz w:val="16"/>
      <w:szCs w:val="16"/>
    </w:rPr>
  </w:style>
  <w:style w:type="character" w:customStyle="1" w:styleId="brand3">
    <w:name w:val="brand3"/>
    <w:basedOn w:val="DefaultParagraphFont"/>
    <w:rsid w:val="002640E4"/>
    <w:rPr>
      <w:b w:val="0"/>
      <w:bCs w:val="0"/>
      <w:vanish w:val="0"/>
      <w:webHidden w:val="0"/>
      <w:color w:val="FFFFFF"/>
      <w:sz w:val="30"/>
      <w:szCs w:val="30"/>
      <w:specVanish w:val="0"/>
    </w:rPr>
  </w:style>
  <w:style w:type="character" w:customStyle="1" w:styleId="pgsubtitle">
    <w:name w:val="pgsubtitle"/>
    <w:basedOn w:val="DefaultParagraphFont"/>
    <w:rsid w:val="000469BA"/>
  </w:style>
  <w:style w:type="character" w:customStyle="1" w:styleId="FooterChar">
    <w:name w:val="Footer Char"/>
    <w:link w:val="Footer"/>
    <w:uiPriority w:val="99"/>
    <w:rsid w:val="000F4D8D"/>
    <w:rPr>
      <w:sz w:val="24"/>
      <w:lang w:val="en-GB" w:eastAsia="en-US"/>
    </w:rPr>
  </w:style>
  <w:style w:type="character" w:customStyle="1" w:styleId="HeaderChar">
    <w:name w:val="Header Char"/>
    <w:basedOn w:val="DefaultParagraphFont"/>
    <w:link w:val="Header"/>
    <w:uiPriority w:val="99"/>
    <w:rsid w:val="0017355F"/>
    <w:rPr>
      <w:sz w:val="24"/>
      <w:lang w:val="en-GB" w:eastAsia="en-US"/>
    </w:rPr>
  </w:style>
  <w:style w:type="paragraph" w:customStyle="1" w:styleId="Normal-PF">
    <w:name w:val="Normal - PF"/>
    <w:basedOn w:val="Normal"/>
    <w:link w:val="Normal-PFChar"/>
    <w:qFormat/>
    <w:rsid w:val="00C359F7"/>
    <w:pPr>
      <w:spacing w:line="300" w:lineRule="auto"/>
    </w:pPr>
    <w:rPr>
      <w:rFonts w:ascii="Calibri" w:hAnsi="Calibri"/>
      <w:sz w:val="22"/>
    </w:rPr>
  </w:style>
  <w:style w:type="character" w:customStyle="1" w:styleId="ListParagraphChar">
    <w:name w:val="List Paragraph Char"/>
    <w:link w:val="ListParagraph"/>
    <w:uiPriority w:val="34"/>
    <w:rsid w:val="00C86E98"/>
    <w:rPr>
      <w:rFonts w:ascii="Calibri" w:eastAsia="Calibri" w:hAnsi="Calibri"/>
      <w:sz w:val="22"/>
      <w:szCs w:val="22"/>
    </w:rPr>
  </w:style>
  <w:style w:type="character" w:customStyle="1" w:styleId="Normal-PFChar">
    <w:name w:val="Normal - PF Char"/>
    <w:basedOn w:val="DefaultParagraphFont"/>
    <w:link w:val="Normal-PF"/>
    <w:rsid w:val="00C359F7"/>
    <w:rPr>
      <w:rFonts w:ascii="Calibri" w:hAnsi="Calibri"/>
      <w:sz w:val="22"/>
      <w:lang w:val="en-GB" w:eastAsia="en-US"/>
    </w:rPr>
  </w:style>
  <w:style w:type="character" w:customStyle="1" w:styleId="lrzxr">
    <w:name w:val="lrzxr"/>
    <w:basedOn w:val="DefaultParagraphFont"/>
    <w:rsid w:val="00783AF8"/>
  </w:style>
  <w:style w:type="paragraph" w:styleId="TOCHeading">
    <w:name w:val="TOC Heading"/>
    <w:basedOn w:val="Heading1"/>
    <w:next w:val="Normal"/>
    <w:uiPriority w:val="39"/>
    <w:semiHidden/>
    <w:unhideWhenUsed/>
    <w:qFormat/>
    <w:rsid w:val="00B96984"/>
    <w:pPr>
      <w:keepLines/>
      <w:numPr>
        <w:numId w:val="0"/>
      </w:numPr>
      <w:spacing w:before="480" w:after="0" w:line="276" w:lineRule="auto"/>
      <w:outlineLvl w:val="9"/>
    </w:pPr>
    <w:rPr>
      <w:rFonts w:ascii="Cambria" w:hAnsi="Cambria"/>
      <w:bCs/>
      <w:caps w:val="0"/>
      <w:color w:val="365F91"/>
      <w:kern w:val="0"/>
      <w:szCs w:val="28"/>
      <w:lang w:val="en-US"/>
    </w:rPr>
  </w:style>
  <w:style w:type="paragraph" w:customStyle="1" w:styleId="BodyText0">
    <w:name w:val="BodyText"/>
    <w:basedOn w:val="Normal"/>
    <w:link w:val="BodyTextChar"/>
    <w:qFormat/>
    <w:rsid w:val="00BD4E7E"/>
    <w:pPr>
      <w:spacing w:line="240" w:lineRule="auto"/>
      <w:ind w:left="720"/>
      <w:jc w:val="both"/>
    </w:pPr>
    <w:rPr>
      <w:rFonts w:ascii="Arial" w:hAnsi="Arial"/>
      <w:sz w:val="22"/>
      <w:lang w:val="en-IE"/>
    </w:rPr>
  </w:style>
  <w:style w:type="character" w:customStyle="1" w:styleId="BodyTextChar">
    <w:name w:val="BodyText Char"/>
    <w:basedOn w:val="DefaultParagraphFont"/>
    <w:link w:val="BodyText0"/>
    <w:rsid w:val="00BD4E7E"/>
    <w:rPr>
      <w:rFonts w:ascii="Arial" w:hAnsi="Arial"/>
      <w:sz w:val="22"/>
      <w:lang w:val="en-IE"/>
    </w:rPr>
  </w:style>
  <w:style w:type="paragraph" w:customStyle="1" w:styleId="paragraph">
    <w:name w:val="paragraph"/>
    <w:basedOn w:val="Normal"/>
    <w:rsid w:val="00C9605F"/>
    <w:pPr>
      <w:spacing w:before="100" w:beforeAutospacing="1" w:after="100" w:afterAutospacing="1" w:line="240" w:lineRule="auto"/>
    </w:pPr>
    <w:rPr>
      <w:szCs w:val="24"/>
      <w:lang w:val="en-IE" w:eastAsia="en-IE"/>
    </w:rPr>
  </w:style>
  <w:style w:type="character" w:customStyle="1" w:styleId="Heading1Char">
    <w:name w:val="Heading 1 Char"/>
    <w:basedOn w:val="DefaultParagraphFont"/>
    <w:link w:val="Heading1"/>
    <w:rsid w:val="00D14579"/>
    <w:rPr>
      <w:b/>
      <w:caps/>
      <w:kern w:val="28"/>
      <w:sz w:val="28"/>
      <w:lang w:val="en-GB"/>
    </w:rPr>
  </w:style>
  <w:style w:type="table" w:customStyle="1" w:styleId="TableGrid1">
    <w:name w:val="Table Grid1"/>
    <w:basedOn w:val="TableNormal"/>
    <w:next w:val="TableGrid"/>
    <w:uiPriority w:val="59"/>
    <w:rsid w:val="00B75FCD"/>
    <w:rPr>
      <w:rFonts w:asciiTheme="minorHAnsi" w:eastAsiaTheme="minorHAnsi" w:hAnsiTheme="minorHAnsi" w:cstheme="minorBid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972737">
      <w:bodyDiv w:val="1"/>
      <w:marLeft w:val="0"/>
      <w:marRight w:val="0"/>
      <w:marTop w:val="0"/>
      <w:marBottom w:val="0"/>
      <w:divBdr>
        <w:top w:val="none" w:sz="0" w:space="0" w:color="auto"/>
        <w:left w:val="none" w:sz="0" w:space="0" w:color="auto"/>
        <w:bottom w:val="none" w:sz="0" w:space="0" w:color="auto"/>
        <w:right w:val="none" w:sz="0" w:space="0" w:color="auto"/>
      </w:divBdr>
    </w:div>
    <w:div w:id="36903098">
      <w:bodyDiv w:val="1"/>
      <w:marLeft w:val="0"/>
      <w:marRight w:val="0"/>
      <w:marTop w:val="0"/>
      <w:marBottom w:val="0"/>
      <w:divBdr>
        <w:top w:val="none" w:sz="0" w:space="0" w:color="auto"/>
        <w:left w:val="none" w:sz="0" w:space="0" w:color="auto"/>
        <w:bottom w:val="none" w:sz="0" w:space="0" w:color="auto"/>
        <w:right w:val="none" w:sz="0" w:space="0" w:color="auto"/>
      </w:divBdr>
    </w:div>
    <w:div w:id="49160147">
      <w:bodyDiv w:val="1"/>
      <w:marLeft w:val="0"/>
      <w:marRight w:val="0"/>
      <w:marTop w:val="0"/>
      <w:marBottom w:val="0"/>
      <w:divBdr>
        <w:top w:val="none" w:sz="0" w:space="0" w:color="auto"/>
        <w:left w:val="none" w:sz="0" w:space="0" w:color="auto"/>
        <w:bottom w:val="none" w:sz="0" w:space="0" w:color="auto"/>
        <w:right w:val="none" w:sz="0" w:space="0" w:color="auto"/>
      </w:divBdr>
    </w:div>
    <w:div w:id="88964647">
      <w:bodyDiv w:val="1"/>
      <w:marLeft w:val="0"/>
      <w:marRight w:val="0"/>
      <w:marTop w:val="0"/>
      <w:marBottom w:val="0"/>
      <w:divBdr>
        <w:top w:val="none" w:sz="0" w:space="0" w:color="auto"/>
        <w:left w:val="none" w:sz="0" w:space="0" w:color="auto"/>
        <w:bottom w:val="none" w:sz="0" w:space="0" w:color="auto"/>
        <w:right w:val="none" w:sz="0" w:space="0" w:color="auto"/>
      </w:divBdr>
    </w:div>
    <w:div w:id="90010260">
      <w:bodyDiv w:val="1"/>
      <w:marLeft w:val="0"/>
      <w:marRight w:val="0"/>
      <w:marTop w:val="0"/>
      <w:marBottom w:val="0"/>
      <w:divBdr>
        <w:top w:val="none" w:sz="0" w:space="0" w:color="auto"/>
        <w:left w:val="none" w:sz="0" w:space="0" w:color="auto"/>
        <w:bottom w:val="none" w:sz="0" w:space="0" w:color="auto"/>
        <w:right w:val="none" w:sz="0" w:space="0" w:color="auto"/>
      </w:divBdr>
    </w:div>
    <w:div w:id="165824635">
      <w:bodyDiv w:val="1"/>
      <w:marLeft w:val="0"/>
      <w:marRight w:val="0"/>
      <w:marTop w:val="0"/>
      <w:marBottom w:val="0"/>
      <w:divBdr>
        <w:top w:val="none" w:sz="0" w:space="0" w:color="auto"/>
        <w:left w:val="none" w:sz="0" w:space="0" w:color="auto"/>
        <w:bottom w:val="none" w:sz="0" w:space="0" w:color="auto"/>
        <w:right w:val="none" w:sz="0" w:space="0" w:color="auto"/>
      </w:divBdr>
    </w:div>
    <w:div w:id="177232488">
      <w:bodyDiv w:val="1"/>
      <w:marLeft w:val="0"/>
      <w:marRight w:val="0"/>
      <w:marTop w:val="0"/>
      <w:marBottom w:val="0"/>
      <w:divBdr>
        <w:top w:val="none" w:sz="0" w:space="0" w:color="auto"/>
        <w:left w:val="none" w:sz="0" w:space="0" w:color="auto"/>
        <w:bottom w:val="none" w:sz="0" w:space="0" w:color="auto"/>
        <w:right w:val="none" w:sz="0" w:space="0" w:color="auto"/>
      </w:divBdr>
    </w:div>
    <w:div w:id="203564071">
      <w:bodyDiv w:val="1"/>
      <w:marLeft w:val="0"/>
      <w:marRight w:val="0"/>
      <w:marTop w:val="0"/>
      <w:marBottom w:val="0"/>
      <w:divBdr>
        <w:top w:val="none" w:sz="0" w:space="0" w:color="auto"/>
        <w:left w:val="none" w:sz="0" w:space="0" w:color="auto"/>
        <w:bottom w:val="none" w:sz="0" w:space="0" w:color="auto"/>
        <w:right w:val="none" w:sz="0" w:space="0" w:color="auto"/>
      </w:divBdr>
    </w:div>
    <w:div w:id="210463320">
      <w:bodyDiv w:val="1"/>
      <w:marLeft w:val="0"/>
      <w:marRight w:val="0"/>
      <w:marTop w:val="0"/>
      <w:marBottom w:val="0"/>
      <w:divBdr>
        <w:top w:val="none" w:sz="0" w:space="0" w:color="auto"/>
        <w:left w:val="none" w:sz="0" w:space="0" w:color="auto"/>
        <w:bottom w:val="none" w:sz="0" w:space="0" w:color="auto"/>
        <w:right w:val="none" w:sz="0" w:space="0" w:color="auto"/>
      </w:divBdr>
    </w:div>
    <w:div w:id="219680144">
      <w:bodyDiv w:val="1"/>
      <w:marLeft w:val="0"/>
      <w:marRight w:val="0"/>
      <w:marTop w:val="0"/>
      <w:marBottom w:val="0"/>
      <w:divBdr>
        <w:top w:val="none" w:sz="0" w:space="0" w:color="auto"/>
        <w:left w:val="none" w:sz="0" w:space="0" w:color="auto"/>
        <w:bottom w:val="none" w:sz="0" w:space="0" w:color="auto"/>
        <w:right w:val="none" w:sz="0" w:space="0" w:color="auto"/>
      </w:divBdr>
    </w:div>
    <w:div w:id="235824885">
      <w:bodyDiv w:val="1"/>
      <w:marLeft w:val="0"/>
      <w:marRight w:val="0"/>
      <w:marTop w:val="0"/>
      <w:marBottom w:val="0"/>
      <w:divBdr>
        <w:top w:val="none" w:sz="0" w:space="0" w:color="auto"/>
        <w:left w:val="none" w:sz="0" w:space="0" w:color="auto"/>
        <w:bottom w:val="none" w:sz="0" w:space="0" w:color="auto"/>
        <w:right w:val="none" w:sz="0" w:space="0" w:color="auto"/>
      </w:divBdr>
      <w:divsChild>
        <w:div w:id="1968121776">
          <w:marLeft w:val="0"/>
          <w:marRight w:val="0"/>
          <w:marTop w:val="0"/>
          <w:marBottom w:val="0"/>
          <w:divBdr>
            <w:top w:val="single" w:sz="6" w:space="0" w:color="DDDDDD"/>
            <w:left w:val="single" w:sz="6" w:space="0" w:color="DDDDDD"/>
            <w:bottom w:val="single" w:sz="6" w:space="31" w:color="DDDDDD"/>
            <w:right w:val="single" w:sz="6" w:space="0" w:color="DDDDDD"/>
          </w:divBdr>
          <w:divsChild>
            <w:div w:id="464396700">
              <w:marLeft w:val="0"/>
              <w:marRight w:val="0"/>
              <w:marTop w:val="0"/>
              <w:marBottom w:val="0"/>
              <w:divBdr>
                <w:top w:val="none" w:sz="0" w:space="0" w:color="auto"/>
                <w:left w:val="none" w:sz="0" w:space="0" w:color="auto"/>
                <w:bottom w:val="none" w:sz="0" w:space="0" w:color="auto"/>
                <w:right w:val="none" w:sz="0" w:space="0" w:color="auto"/>
              </w:divBdr>
            </w:div>
            <w:div w:id="464616178">
              <w:marLeft w:val="0"/>
              <w:marRight w:val="0"/>
              <w:marTop w:val="0"/>
              <w:marBottom w:val="0"/>
              <w:divBdr>
                <w:top w:val="none" w:sz="0" w:space="0" w:color="auto"/>
                <w:left w:val="none" w:sz="0" w:space="0" w:color="auto"/>
                <w:bottom w:val="none" w:sz="0" w:space="0" w:color="auto"/>
                <w:right w:val="none" w:sz="0" w:space="0" w:color="auto"/>
              </w:divBdr>
            </w:div>
            <w:div w:id="466359122">
              <w:marLeft w:val="0"/>
              <w:marRight w:val="0"/>
              <w:marTop w:val="0"/>
              <w:marBottom w:val="0"/>
              <w:divBdr>
                <w:top w:val="none" w:sz="0" w:space="0" w:color="auto"/>
                <w:left w:val="none" w:sz="0" w:space="0" w:color="auto"/>
                <w:bottom w:val="none" w:sz="0" w:space="0" w:color="auto"/>
                <w:right w:val="none" w:sz="0" w:space="0" w:color="auto"/>
              </w:divBdr>
            </w:div>
            <w:div w:id="495613708">
              <w:marLeft w:val="0"/>
              <w:marRight w:val="0"/>
              <w:marTop w:val="0"/>
              <w:marBottom w:val="0"/>
              <w:divBdr>
                <w:top w:val="none" w:sz="0" w:space="0" w:color="auto"/>
                <w:left w:val="none" w:sz="0" w:space="0" w:color="auto"/>
                <w:bottom w:val="none" w:sz="0" w:space="0" w:color="auto"/>
                <w:right w:val="none" w:sz="0" w:space="0" w:color="auto"/>
              </w:divBdr>
            </w:div>
            <w:div w:id="884492188">
              <w:marLeft w:val="0"/>
              <w:marRight w:val="0"/>
              <w:marTop w:val="0"/>
              <w:marBottom w:val="0"/>
              <w:divBdr>
                <w:top w:val="none" w:sz="0" w:space="0" w:color="auto"/>
                <w:left w:val="none" w:sz="0" w:space="0" w:color="auto"/>
                <w:bottom w:val="none" w:sz="0" w:space="0" w:color="auto"/>
                <w:right w:val="none" w:sz="0" w:space="0" w:color="auto"/>
              </w:divBdr>
            </w:div>
            <w:div w:id="999847958">
              <w:marLeft w:val="0"/>
              <w:marRight w:val="0"/>
              <w:marTop w:val="0"/>
              <w:marBottom w:val="0"/>
              <w:divBdr>
                <w:top w:val="none" w:sz="0" w:space="0" w:color="auto"/>
                <w:left w:val="none" w:sz="0" w:space="0" w:color="auto"/>
                <w:bottom w:val="none" w:sz="0" w:space="0" w:color="auto"/>
                <w:right w:val="none" w:sz="0" w:space="0" w:color="auto"/>
              </w:divBdr>
            </w:div>
            <w:div w:id="1117023861">
              <w:marLeft w:val="0"/>
              <w:marRight w:val="0"/>
              <w:marTop w:val="0"/>
              <w:marBottom w:val="0"/>
              <w:divBdr>
                <w:top w:val="none" w:sz="0" w:space="0" w:color="auto"/>
                <w:left w:val="none" w:sz="0" w:space="0" w:color="auto"/>
                <w:bottom w:val="none" w:sz="0" w:space="0" w:color="auto"/>
                <w:right w:val="none" w:sz="0" w:space="0" w:color="auto"/>
              </w:divBdr>
            </w:div>
            <w:div w:id="1129133589">
              <w:marLeft w:val="0"/>
              <w:marRight w:val="0"/>
              <w:marTop w:val="0"/>
              <w:marBottom w:val="0"/>
              <w:divBdr>
                <w:top w:val="none" w:sz="0" w:space="0" w:color="auto"/>
                <w:left w:val="none" w:sz="0" w:space="0" w:color="auto"/>
                <w:bottom w:val="none" w:sz="0" w:space="0" w:color="auto"/>
                <w:right w:val="none" w:sz="0" w:space="0" w:color="auto"/>
              </w:divBdr>
            </w:div>
            <w:div w:id="1542747362">
              <w:marLeft w:val="0"/>
              <w:marRight w:val="0"/>
              <w:marTop w:val="0"/>
              <w:marBottom w:val="0"/>
              <w:divBdr>
                <w:top w:val="none" w:sz="0" w:space="0" w:color="auto"/>
                <w:left w:val="none" w:sz="0" w:space="0" w:color="auto"/>
                <w:bottom w:val="none" w:sz="0" w:space="0" w:color="auto"/>
                <w:right w:val="none" w:sz="0" w:space="0" w:color="auto"/>
              </w:divBdr>
            </w:div>
            <w:div w:id="2113743729">
              <w:marLeft w:val="0"/>
              <w:marRight w:val="0"/>
              <w:marTop w:val="0"/>
              <w:marBottom w:val="0"/>
              <w:divBdr>
                <w:top w:val="none" w:sz="0" w:space="0" w:color="auto"/>
                <w:left w:val="none" w:sz="0" w:space="0" w:color="auto"/>
                <w:bottom w:val="none" w:sz="0" w:space="0" w:color="auto"/>
                <w:right w:val="none" w:sz="0" w:space="0" w:color="auto"/>
              </w:divBdr>
              <w:divsChild>
                <w:div w:id="104386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871299">
      <w:bodyDiv w:val="1"/>
      <w:marLeft w:val="0"/>
      <w:marRight w:val="0"/>
      <w:marTop w:val="0"/>
      <w:marBottom w:val="0"/>
      <w:divBdr>
        <w:top w:val="none" w:sz="0" w:space="0" w:color="auto"/>
        <w:left w:val="none" w:sz="0" w:space="0" w:color="auto"/>
        <w:bottom w:val="none" w:sz="0" w:space="0" w:color="auto"/>
        <w:right w:val="none" w:sz="0" w:space="0" w:color="auto"/>
      </w:divBdr>
    </w:div>
    <w:div w:id="259292368">
      <w:bodyDiv w:val="1"/>
      <w:marLeft w:val="0"/>
      <w:marRight w:val="0"/>
      <w:marTop w:val="0"/>
      <w:marBottom w:val="0"/>
      <w:divBdr>
        <w:top w:val="none" w:sz="0" w:space="0" w:color="auto"/>
        <w:left w:val="none" w:sz="0" w:space="0" w:color="auto"/>
        <w:bottom w:val="none" w:sz="0" w:space="0" w:color="auto"/>
        <w:right w:val="none" w:sz="0" w:space="0" w:color="auto"/>
      </w:divBdr>
    </w:div>
    <w:div w:id="284429758">
      <w:bodyDiv w:val="1"/>
      <w:marLeft w:val="0"/>
      <w:marRight w:val="0"/>
      <w:marTop w:val="0"/>
      <w:marBottom w:val="0"/>
      <w:divBdr>
        <w:top w:val="none" w:sz="0" w:space="0" w:color="auto"/>
        <w:left w:val="none" w:sz="0" w:space="0" w:color="auto"/>
        <w:bottom w:val="none" w:sz="0" w:space="0" w:color="auto"/>
        <w:right w:val="none" w:sz="0" w:space="0" w:color="auto"/>
      </w:divBdr>
    </w:div>
    <w:div w:id="290289922">
      <w:bodyDiv w:val="1"/>
      <w:marLeft w:val="0"/>
      <w:marRight w:val="0"/>
      <w:marTop w:val="0"/>
      <w:marBottom w:val="0"/>
      <w:divBdr>
        <w:top w:val="none" w:sz="0" w:space="0" w:color="auto"/>
        <w:left w:val="none" w:sz="0" w:space="0" w:color="auto"/>
        <w:bottom w:val="none" w:sz="0" w:space="0" w:color="auto"/>
        <w:right w:val="none" w:sz="0" w:space="0" w:color="auto"/>
      </w:divBdr>
    </w:div>
    <w:div w:id="291177921">
      <w:bodyDiv w:val="1"/>
      <w:marLeft w:val="0"/>
      <w:marRight w:val="0"/>
      <w:marTop w:val="0"/>
      <w:marBottom w:val="0"/>
      <w:divBdr>
        <w:top w:val="none" w:sz="0" w:space="0" w:color="auto"/>
        <w:left w:val="none" w:sz="0" w:space="0" w:color="auto"/>
        <w:bottom w:val="none" w:sz="0" w:space="0" w:color="auto"/>
        <w:right w:val="none" w:sz="0" w:space="0" w:color="auto"/>
      </w:divBdr>
      <w:divsChild>
        <w:div w:id="1146240835">
          <w:marLeft w:val="0"/>
          <w:marRight w:val="0"/>
          <w:marTop w:val="0"/>
          <w:marBottom w:val="0"/>
          <w:divBdr>
            <w:top w:val="single" w:sz="8" w:space="6" w:color="CBCFD0"/>
            <w:left w:val="single" w:sz="8" w:space="6" w:color="CBCFD0"/>
            <w:bottom w:val="single" w:sz="8" w:space="6" w:color="CBCFD0"/>
            <w:right w:val="single" w:sz="8" w:space="6" w:color="CBCFD0"/>
          </w:divBdr>
          <w:divsChild>
            <w:div w:id="799344262">
              <w:marLeft w:val="0"/>
              <w:marRight w:val="0"/>
              <w:marTop w:val="0"/>
              <w:marBottom w:val="0"/>
              <w:divBdr>
                <w:top w:val="none" w:sz="0" w:space="0" w:color="auto"/>
                <w:left w:val="none" w:sz="0" w:space="0" w:color="auto"/>
                <w:bottom w:val="none" w:sz="0" w:space="0" w:color="auto"/>
                <w:right w:val="none" w:sz="0" w:space="0" w:color="auto"/>
              </w:divBdr>
              <w:divsChild>
                <w:div w:id="1310208088">
                  <w:marLeft w:val="0"/>
                  <w:marRight w:val="0"/>
                  <w:marTop w:val="0"/>
                  <w:marBottom w:val="0"/>
                  <w:divBdr>
                    <w:top w:val="none" w:sz="0" w:space="0" w:color="auto"/>
                    <w:left w:val="none" w:sz="0" w:space="0" w:color="auto"/>
                    <w:bottom w:val="none" w:sz="0" w:space="0" w:color="auto"/>
                    <w:right w:val="none" w:sz="0" w:space="0" w:color="auto"/>
                  </w:divBdr>
                  <w:divsChild>
                    <w:div w:id="2072653956">
                      <w:marLeft w:val="0"/>
                      <w:marRight w:val="0"/>
                      <w:marTop w:val="0"/>
                      <w:marBottom w:val="0"/>
                      <w:divBdr>
                        <w:top w:val="none" w:sz="0" w:space="9" w:color="auto"/>
                        <w:left w:val="single" w:sz="6" w:space="9" w:color="C6C6C6"/>
                        <w:bottom w:val="single" w:sz="6" w:space="9" w:color="C6C6C6"/>
                        <w:right w:val="single" w:sz="6" w:space="9" w:color="C6C6C6"/>
                      </w:divBdr>
                      <w:divsChild>
                        <w:div w:id="521819102">
                          <w:marLeft w:val="0"/>
                          <w:marRight w:val="0"/>
                          <w:marTop w:val="0"/>
                          <w:marBottom w:val="0"/>
                          <w:divBdr>
                            <w:top w:val="none" w:sz="0" w:space="0" w:color="auto"/>
                            <w:left w:val="none" w:sz="0" w:space="0" w:color="auto"/>
                            <w:bottom w:val="none" w:sz="0" w:space="0" w:color="auto"/>
                            <w:right w:val="none" w:sz="0" w:space="0" w:color="auto"/>
                          </w:divBdr>
                          <w:divsChild>
                            <w:div w:id="1144929175">
                              <w:marLeft w:val="0"/>
                              <w:marRight w:val="0"/>
                              <w:marTop w:val="0"/>
                              <w:marBottom w:val="0"/>
                              <w:divBdr>
                                <w:top w:val="none" w:sz="0" w:space="0" w:color="auto"/>
                                <w:left w:val="none" w:sz="0" w:space="0" w:color="auto"/>
                                <w:bottom w:val="none" w:sz="0" w:space="0" w:color="auto"/>
                                <w:right w:val="none" w:sz="0" w:space="0" w:color="auto"/>
                              </w:divBdr>
                              <w:divsChild>
                                <w:div w:id="78639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7953574">
      <w:bodyDiv w:val="1"/>
      <w:marLeft w:val="0"/>
      <w:marRight w:val="0"/>
      <w:marTop w:val="0"/>
      <w:marBottom w:val="0"/>
      <w:divBdr>
        <w:top w:val="none" w:sz="0" w:space="0" w:color="auto"/>
        <w:left w:val="none" w:sz="0" w:space="0" w:color="auto"/>
        <w:bottom w:val="none" w:sz="0" w:space="0" w:color="auto"/>
        <w:right w:val="none" w:sz="0" w:space="0" w:color="auto"/>
      </w:divBdr>
    </w:div>
    <w:div w:id="306208414">
      <w:bodyDiv w:val="1"/>
      <w:marLeft w:val="0"/>
      <w:marRight w:val="0"/>
      <w:marTop w:val="0"/>
      <w:marBottom w:val="0"/>
      <w:divBdr>
        <w:top w:val="none" w:sz="0" w:space="0" w:color="auto"/>
        <w:left w:val="none" w:sz="0" w:space="0" w:color="auto"/>
        <w:bottom w:val="none" w:sz="0" w:space="0" w:color="auto"/>
        <w:right w:val="none" w:sz="0" w:space="0" w:color="auto"/>
      </w:divBdr>
    </w:div>
    <w:div w:id="318924465">
      <w:bodyDiv w:val="1"/>
      <w:marLeft w:val="0"/>
      <w:marRight w:val="0"/>
      <w:marTop w:val="0"/>
      <w:marBottom w:val="0"/>
      <w:divBdr>
        <w:top w:val="none" w:sz="0" w:space="0" w:color="auto"/>
        <w:left w:val="none" w:sz="0" w:space="0" w:color="auto"/>
        <w:bottom w:val="none" w:sz="0" w:space="0" w:color="auto"/>
        <w:right w:val="none" w:sz="0" w:space="0" w:color="auto"/>
      </w:divBdr>
      <w:divsChild>
        <w:div w:id="1778480237">
          <w:marLeft w:val="0"/>
          <w:marRight w:val="0"/>
          <w:marTop w:val="0"/>
          <w:marBottom w:val="0"/>
          <w:divBdr>
            <w:top w:val="single" w:sz="6" w:space="0" w:color="DDDDDD"/>
            <w:left w:val="single" w:sz="6" w:space="0" w:color="DDDDDD"/>
            <w:bottom w:val="single" w:sz="6" w:space="31" w:color="DDDDDD"/>
            <w:right w:val="single" w:sz="6" w:space="0" w:color="DDDDDD"/>
          </w:divBdr>
          <w:divsChild>
            <w:div w:id="104702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84514">
      <w:bodyDiv w:val="1"/>
      <w:marLeft w:val="0"/>
      <w:marRight w:val="0"/>
      <w:marTop w:val="0"/>
      <w:marBottom w:val="0"/>
      <w:divBdr>
        <w:top w:val="none" w:sz="0" w:space="0" w:color="auto"/>
        <w:left w:val="none" w:sz="0" w:space="0" w:color="auto"/>
        <w:bottom w:val="none" w:sz="0" w:space="0" w:color="auto"/>
        <w:right w:val="none" w:sz="0" w:space="0" w:color="auto"/>
      </w:divBdr>
    </w:div>
    <w:div w:id="347610146">
      <w:bodyDiv w:val="1"/>
      <w:marLeft w:val="0"/>
      <w:marRight w:val="0"/>
      <w:marTop w:val="0"/>
      <w:marBottom w:val="0"/>
      <w:divBdr>
        <w:top w:val="none" w:sz="0" w:space="0" w:color="auto"/>
        <w:left w:val="none" w:sz="0" w:space="0" w:color="auto"/>
        <w:bottom w:val="none" w:sz="0" w:space="0" w:color="auto"/>
        <w:right w:val="none" w:sz="0" w:space="0" w:color="auto"/>
      </w:divBdr>
    </w:div>
    <w:div w:id="392319556">
      <w:bodyDiv w:val="1"/>
      <w:marLeft w:val="0"/>
      <w:marRight w:val="0"/>
      <w:marTop w:val="0"/>
      <w:marBottom w:val="0"/>
      <w:divBdr>
        <w:top w:val="none" w:sz="0" w:space="0" w:color="auto"/>
        <w:left w:val="none" w:sz="0" w:space="0" w:color="auto"/>
        <w:bottom w:val="none" w:sz="0" w:space="0" w:color="auto"/>
        <w:right w:val="none" w:sz="0" w:space="0" w:color="auto"/>
      </w:divBdr>
    </w:div>
    <w:div w:id="419764785">
      <w:bodyDiv w:val="1"/>
      <w:marLeft w:val="0"/>
      <w:marRight w:val="0"/>
      <w:marTop w:val="0"/>
      <w:marBottom w:val="0"/>
      <w:divBdr>
        <w:top w:val="none" w:sz="0" w:space="0" w:color="auto"/>
        <w:left w:val="none" w:sz="0" w:space="0" w:color="auto"/>
        <w:bottom w:val="none" w:sz="0" w:space="0" w:color="auto"/>
        <w:right w:val="none" w:sz="0" w:space="0" w:color="auto"/>
      </w:divBdr>
    </w:div>
    <w:div w:id="445928223">
      <w:bodyDiv w:val="1"/>
      <w:marLeft w:val="0"/>
      <w:marRight w:val="0"/>
      <w:marTop w:val="0"/>
      <w:marBottom w:val="0"/>
      <w:divBdr>
        <w:top w:val="none" w:sz="0" w:space="0" w:color="auto"/>
        <w:left w:val="none" w:sz="0" w:space="0" w:color="auto"/>
        <w:bottom w:val="none" w:sz="0" w:space="0" w:color="auto"/>
        <w:right w:val="none" w:sz="0" w:space="0" w:color="auto"/>
      </w:divBdr>
    </w:div>
    <w:div w:id="474683440">
      <w:bodyDiv w:val="1"/>
      <w:marLeft w:val="0"/>
      <w:marRight w:val="0"/>
      <w:marTop w:val="0"/>
      <w:marBottom w:val="0"/>
      <w:divBdr>
        <w:top w:val="none" w:sz="0" w:space="0" w:color="auto"/>
        <w:left w:val="none" w:sz="0" w:space="0" w:color="auto"/>
        <w:bottom w:val="none" w:sz="0" w:space="0" w:color="auto"/>
        <w:right w:val="none" w:sz="0" w:space="0" w:color="auto"/>
      </w:divBdr>
    </w:div>
    <w:div w:id="481890828">
      <w:bodyDiv w:val="1"/>
      <w:marLeft w:val="0"/>
      <w:marRight w:val="0"/>
      <w:marTop w:val="0"/>
      <w:marBottom w:val="0"/>
      <w:divBdr>
        <w:top w:val="none" w:sz="0" w:space="0" w:color="auto"/>
        <w:left w:val="none" w:sz="0" w:space="0" w:color="auto"/>
        <w:bottom w:val="none" w:sz="0" w:space="0" w:color="auto"/>
        <w:right w:val="none" w:sz="0" w:space="0" w:color="auto"/>
      </w:divBdr>
    </w:div>
    <w:div w:id="506331714">
      <w:bodyDiv w:val="1"/>
      <w:marLeft w:val="0"/>
      <w:marRight w:val="0"/>
      <w:marTop w:val="0"/>
      <w:marBottom w:val="0"/>
      <w:divBdr>
        <w:top w:val="none" w:sz="0" w:space="0" w:color="auto"/>
        <w:left w:val="none" w:sz="0" w:space="0" w:color="auto"/>
        <w:bottom w:val="none" w:sz="0" w:space="0" w:color="auto"/>
        <w:right w:val="none" w:sz="0" w:space="0" w:color="auto"/>
      </w:divBdr>
    </w:div>
    <w:div w:id="543638427">
      <w:bodyDiv w:val="1"/>
      <w:marLeft w:val="0"/>
      <w:marRight w:val="0"/>
      <w:marTop w:val="0"/>
      <w:marBottom w:val="0"/>
      <w:divBdr>
        <w:top w:val="none" w:sz="0" w:space="0" w:color="auto"/>
        <w:left w:val="none" w:sz="0" w:space="0" w:color="auto"/>
        <w:bottom w:val="none" w:sz="0" w:space="0" w:color="auto"/>
        <w:right w:val="none" w:sz="0" w:space="0" w:color="auto"/>
      </w:divBdr>
    </w:div>
    <w:div w:id="568417433">
      <w:bodyDiv w:val="1"/>
      <w:marLeft w:val="0"/>
      <w:marRight w:val="0"/>
      <w:marTop w:val="0"/>
      <w:marBottom w:val="0"/>
      <w:divBdr>
        <w:top w:val="none" w:sz="0" w:space="0" w:color="auto"/>
        <w:left w:val="none" w:sz="0" w:space="0" w:color="auto"/>
        <w:bottom w:val="none" w:sz="0" w:space="0" w:color="auto"/>
        <w:right w:val="none" w:sz="0" w:space="0" w:color="auto"/>
      </w:divBdr>
    </w:div>
    <w:div w:id="585766781">
      <w:bodyDiv w:val="1"/>
      <w:marLeft w:val="0"/>
      <w:marRight w:val="0"/>
      <w:marTop w:val="0"/>
      <w:marBottom w:val="0"/>
      <w:divBdr>
        <w:top w:val="none" w:sz="0" w:space="0" w:color="auto"/>
        <w:left w:val="none" w:sz="0" w:space="0" w:color="auto"/>
        <w:bottom w:val="none" w:sz="0" w:space="0" w:color="auto"/>
        <w:right w:val="none" w:sz="0" w:space="0" w:color="auto"/>
      </w:divBdr>
      <w:divsChild>
        <w:div w:id="1133213755">
          <w:marLeft w:val="0"/>
          <w:marRight w:val="0"/>
          <w:marTop w:val="0"/>
          <w:marBottom w:val="0"/>
          <w:divBdr>
            <w:top w:val="single" w:sz="6" w:space="0" w:color="DDDDDD"/>
            <w:left w:val="single" w:sz="6" w:space="0" w:color="DDDDDD"/>
            <w:bottom w:val="single" w:sz="6" w:space="31" w:color="DDDDDD"/>
            <w:right w:val="single" w:sz="6" w:space="0" w:color="DDDDDD"/>
          </w:divBdr>
          <w:divsChild>
            <w:div w:id="235088150">
              <w:marLeft w:val="0"/>
              <w:marRight w:val="0"/>
              <w:marTop w:val="150"/>
              <w:marBottom w:val="150"/>
              <w:divBdr>
                <w:top w:val="none" w:sz="0" w:space="0" w:color="auto"/>
                <w:left w:val="none" w:sz="0" w:space="0" w:color="auto"/>
                <w:bottom w:val="single" w:sz="36" w:space="0" w:color="EEEEEE"/>
                <w:right w:val="none" w:sz="0" w:space="0" w:color="auto"/>
              </w:divBdr>
            </w:div>
            <w:div w:id="1135214713">
              <w:marLeft w:val="0"/>
              <w:marRight w:val="0"/>
              <w:marTop w:val="0"/>
              <w:marBottom w:val="0"/>
              <w:divBdr>
                <w:top w:val="none" w:sz="0" w:space="0" w:color="auto"/>
                <w:left w:val="none" w:sz="0" w:space="0" w:color="auto"/>
                <w:bottom w:val="none" w:sz="0" w:space="0" w:color="auto"/>
                <w:right w:val="none" w:sz="0" w:space="0" w:color="auto"/>
              </w:divBdr>
              <w:divsChild>
                <w:div w:id="863833277">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sChild>
        </w:div>
      </w:divsChild>
    </w:div>
    <w:div w:id="614991105">
      <w:bodyDiv w:val="1"/>
      <w:marLeft w:val="0"/>
      <w:marRight w:val="0"/>
      <w:marTop w:val="0"/>
      <w:marBottom w:val="0"/>
      <w:divBdr>
        <w:top w:val="none" w:sz="0" w:space="0" w:color="auto"/>
        <w:left w:val="none" w:sz="0" w:space="0" w:color="auto"/>
        <w:bottom w:val="none" w:sz="0" w:space="0" w:color="auto"/>
        <w:right w:val="none" w:sz="0" w:space="0" w:color="auto"/>
      </w:divBdr>
    </w:div>
    <w:div w:id="662316359">
      <w:bodyDiv w:val="1"/>
      <w:marLeft w:val="0"/>
      <w:marRight w:val="0"/>
      <w:marTop w:val="0"/>
      <w:marBottom w:val="0"/>
      <w:divBdr>
        <w:top w:val="none" w:sz="0" w:space="0" w:color="auto"/>
        <w:left w:val="none" w:sz="0" w:space="0" w:color="auto"/>
        <w:bottom w:val="none" w:sz="0" w:space="0" w:color="auto"/>
        <w:right w:val="none" w:sz="0" w:space="0" w:color="auto"/>
      </w:divBdr>
    </w:div>
    <w:div w:id="672222244">
      <w:bodyDiv w:val="1"/>
      <w:marLeft w:val="0"/>
      <w:marRight w:val="0"/>
      <w:marTop w:val="0"/>
      <w:marBottom w:val="0"/>
      <w:divBdr>
        <w:top w:val="none" w:sz="0" w:space="0" w:color="auto"/>
        <w:left w:val="none" w:sz="0" w:space="0" w:color="auto"/>
        <w:bottom w:val="none" w:sz="0" w:space="0" w:color="auto"/>
        <w:right w:val="none" w:sz="0" w:space="0" w:color="auto"/>
      </w:divBdr>
    </w:div>
    <w:div w:id="714964031">
      <w:bodyDiv w:val="1"/>
      <w:marLeft w:val="0"/>
      <w:marRight w:val="0"/>
      <w:marTop w:val="0"/>
      <w:marBottom w:val="0"/>
      <w:divBdr>
        <w:top w:val="none" w:sz="0" w:space="0" w:color="auto"/>
        <w:left w:val="none" w:sz="0" w:space="0" w:color="auto"/>
        <w:bottom w:val="none" w:sz="0" w:space="0" w:color="auto"/>
        <w:right w:val="none" w:sz="0" w:space="0" w:color="auto"/>
      </w:divBdr>
    </w:div>
    <w:div w:id="732702792">
      <w:bodyDiv w:val="1"/>
      <w:marLeft w:val="0"/>
      <w:marRight w:val="0"/>
      <w:marTop w:val="0"/>
      <w:marBottom w:val="0"/>
      <w:divBdr>
        <w:top w:val="none" w:sz="0" w:space="0" w:color="auto"/>
        <w:left w:val="none" w:sz="0" w:space="0" w:color="auto"/>
        <w:bottom w:val="none" w:sz="0" w:space="0" w:color="auto"/>
        <w:right w:val="none" w:sz="0" w:space="0" w:color="auto"/>
      </w:divBdr>
    </w:div>
    <w:div w:id="733746285">
      <w:bodyDiv w:val="1"/>
      <w:marLeft w:val="0"/>
      <w:marRight w:val="0"/>
      <w:marTop w:val="0"/>
      <w:marBottom w:val="0"/>
      <w:divBdr>
        <w:top w:val="none" w:sz="0" w:space="0" w:color="auto"/>
        <w:left w:val="none" w:sz="0" w:space="0" w:color="auto"/>
        <w:bottom w:val="none" w:sz="0" w:space="0" w:color="auto"/>
        <w:right w:val="none" w:sz="0" w:space="0" w:color="auto"/>
      </w:divBdr>
    </w:div>
    <w:div w:id="774329546">
      <w:bodyDiv w:val="1"/>
      <w:marLeft w:val="0"/>
      <w:marRight w:val="0"/>
      <w:marTop w:val="0"/>
      <w:marBottom w:val="0"/>
      <w:divBdr>
        <w:top w:val="none" w:sz="0" w:space="0" w:color="auto"/>
        <w:left w:val="none" w:sz="0" w:space="0" w:color="auto"/>
        <w:bottom w:val="none" w:sz="0" w:space="0" w:color="auto"/>
        <w:right w:val="none" w:sz="0" w:space="0" w:color="auto"/>
      </w:divBdr>
    </w:div>
    <w:div w:id="774596401">
      <w:bodyDiv w:val="1"/>
      <w:marLeft w:val="0"/>
      <w:marRight w:val="0"/>
      <w:marTop w:val="0"/>
      <w:marBottom w:val="0"/>
      <w:divBdr>
        <w:top w:val="none" w:sz="0" w:space="0" w:color="auto"/>
        <w:left w:val="none" w:sz="0" w:space="0" w:color="auto"/>
        <w:bottom w:val="none" w:sz="0" w:space="0" w:color="auto"/>
        <w:right w:val="none" w:sz="0" w:space="0" w:color="auto"/>
      </w:divBdr>
      <w:divsChild>
        <w:div w:id="1749501431">
          <w:marLeft w:val="0"/>
          <w:marRight w:val="0"/>
          <w:marTop w:val="0"/>
          <w:marBottom w:val="0"/>
          <w:divBdr>
            <w:top w:val="single" w:sz="6" w:space="0" w:color="DDDDDD"/>
            <w:left w:val="single" w:sz="6" w:space="0" w:color="DDDDDD"/>
            <w:bottom w:val="single" w:sz="6" w:space="31" w:color="DDDDDD"/>
            <w:right w:val="single" w:sz="6" w:space="0" w:color="DDDDDD"/>
          </w:divBdr>
          <w:divsChild>
            <w:div w:id="5836497">
              <w:marLeft w:val="0"/>
              <w:marRight w:val="0"/>
              <w:marTop w:val="0"/>
              <w:marBottom w:val="0"/>
              <w:divBdr>
                <w:top w:val="none" w:sz="0" w:space="0" w:color="auto"/>
                <w:left w:val="none" w:sz="0" w:space="0" w:color="auto"/>
                <w:bottom w:val="none" w:sz="0" w:space="0" w:color="auto"/>
                <w:right w:val="none" w:sz="0" w:space="0" w:color="auto"/>
              </w:divBdr>
            </w:div>
            <w:div w:id="453212572">
              <w:marLeft w:val="0"/>
              <w:marRight w:val="0"/>
              <w:marTop w:val="0"/>
              <w:marBottom w:val="0"/>
              <w:divBdr>
                <w:top w:val="none" w:sz="0" w:space="0" w:color="auto"/>
                <w:left w:val="none" w:sz="0" w:space="0" w:color="auto"/>
                <w:bottom w:val="none" w:sz="0" w:space="0" w:color="auto"/>
                <w:right w:val="none" w:sz="0" w:space="0" w:color="auto"/>
              </w:divBdr>
              <w:divsChild>
                <w:div w:id="971862368">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572933891">
              <w:marLeft w:val="0"/>
              <w:marRight w:val="0"/>
              <w:marTop w:val="0"/>
              <w:marBottom w:val="0"/>
              <w:divBdr>
                <w:top w:val="none" w:sz="0" w:space="0" w:color="auto"/>
                <w:left w:val="none" w:sz="0" w:space="0" w:color="auto"/>
                <w:bottom w:val="none" w:sz="0" w:space="0" w:color="auto"/>
                <w:right w:val="none" w:sz="0" w:space="0" w:color="auto"/>
              </w:divBdr>
            </w:div>
            <w:div w:id="668489163">
              <w:marLeft w:val="0"/>
              <w:marRight w:val="0"/>
              <w:marTop w:val="0"/>
              <w:marBottom w:val="0"/>
              <w:divBdr>
                <w:top w:val="none" w:sz="0" w:space="0" w:color="auto"/>
                <w:left w:val="none" w:sz="0" w:space="0" w:color="auto"/>
                <w:bottom w:val="none" w:sz="0" w:space="0" w:color="auto"/>
                <w:right w:val="none" w:sz="0" w:space="0" w:color="auto"/>
              </w:divBdr>
            </w:div>
            <w:div w:id="735207549">
              <w:marLeft w:val="0"/>
              <w:marRight w:val="0"/>
              <w:marTop w:val="0"/>
              <w:marBottom w:val="0"/>
              <w:divBdr>
                <w:top w:val="none" w:sz="0" w:space="0" w:color="auto"/>
                <w:left w:val="none" w:sz="0" w:space="0" w:color="auto"/>
                <w:bottom w:val="none" w:sz="0" w:space="0" w:color="auto"/>
                <w:right w:val="none" w:sz="0" w:space="0" w:color="auto"/>
              </w:divBdr>
            </w:div>
            <w:div w:id="813645130">
              <w:marLeft w:val="0"/>
              <w:marRight w:val="0"/>
              <w:marTop w:val="0"/>
              <w:marBottom w:val="0"/>
              <w:divBdr>
                <w:top w:val="none" w:sz="0" w:space="0" w:color="auto"/>
                <w:left w:val="none" w:sz="0" w:space="0" w:color="auto"/>
                <w:bottom w:val="none" w:sz="0" w:space="0" w:color="auto"/>
                <w:right w:val="none" w:sz="0" w:space="0" w:color="auto"/>
              </w:divBdr>
            </w:div>
            <w:div w:id="996769136">
              <w:marLeft w:val="0"/>
              <w:marRight w:val="0"/>
              <w:marTop w:val="0"/>
              <w:marBottom w:val="0"/>
              <w:divBdr>
                <w:top w:val="none" w:sz="0" w:space="0" w:color="auto"/>
                <w:left w:val="none" w:sz="0" w:space="0" w:color="auto"/>
                <w:bottom w:val="none" w:sz="0" w:space="0" w:color="auto"/>
                <w:right w:val="none" w:sz="0" w:space="0" w:color="auto"/>
              </w:divBdr>
            </w:div>
            <w:div w:id="1244685986">
              <w:marLeft w:val="0"/>
              <w:marRight w:val="0"/>
              <w:marTop w:val="0"/>
              <w:marBottom w:val="0"/>
              <w:divBdr>
                <w:top w:val="none" w:sz="0" w:space="0" w:color="auto"/>
                <w:left w:val="none" w:sz="0" w:space="0" w:color="auto"/>
                <w:bottom w:val="none" w:sz="0" w:space="0" w:color="auto"/>
                <w:right w:val="none" w:sz="0" w:space="0" w:color="auto"/>
              </w:divBdr>
            </w:div>
            <w:div w:id="1485971214">
              <w:marLeft w:val="0"/>
              <w:marRight w:val="0"/>
              <w:marTop w:val="0"/>
              <w:marBottom w:val="0"/>
              <w:divBdr>
                <w:top w:val="none" w:sz="0" w:space="0" w:color="auto"/>
                <w:left w:val="none" w:sz="0" w:space="0" w:color="auto"/>
                <w:bottom w:val="none" w:sz="0" w:space="0" w:color="auto"/>
                <w:right w:val="none" w:sz="0" w:space="0" w:color="auto"/>
              </w:divBdr>
            </w:div>
            <w:div w:id="1510679813">
              <w:marLeft w:val="0"/>
              <w:marRight w:val="0"/>
              <w:marTop w:val="150"/>
              <w:marBottom w:val="150"/>
              <w:divBdr>
                <w:top w:val="none" w:sz="0" w:space="0" w:color="auto"/>
                <w:left w:val="none" w:sz="0" w:space="0" w:color="auto"/>
                <w:bottom w:val="single" w:sz="36" w:space="0" w:color="EEEEEE"/>
                <w:right w:val="none" w:sz="0" w:space="0" w:color="auto"/>
              </w:divBdr>
            </w:div>
            <w:div w:id="1789665279">
              <w:marLeft w:val="0"/>
              <w:marRight w:val="0"/>
              <w:marTop w:val="0"/>
              <w:marBottom w:val="0"/>
              <w:divBdr>
                <w:top w:val="none" w:sz="0" w:space="0" w:color="auto"/>
                <w:left w:val="none" w:sz="0" w:space="0" w:color="auto"/>
                <w:bottom w:val="none" w:sz="0" w:space="0" w:color="auto"/>
                <w:right w:val="none" w:sz="0" w:space="0" w:color="auto"/>
              </w:divBdr>
            </w:div>
            <w:div w:id="1807236982">
              <w:marLeft w:val="0"/>
              <w:marRight w:val="0"/>
              <w:marTop w:val="0"/>
              <w:marBottom w:val="0"/>
              <w:divBdr>
                <w:top w:val="none" w:sz="0" w:space="0" w:color="auto"/>
                <w:left w:val="none" w:sz="0" w:space="0" w:color="auto"/>
                <w:bottom w:val="none" w:sz="0" w:space="0" w:color="auto"/>
                <w:right w:val="none" w:sz="0" w:space="0" w:color="auto"/>
              </w:divBdr>
            </w:div>
            <w:div w:id="1938902743">
              <w:marLeft w:val="0"/>
              <w:marRight w:val="0"/>
              <w:marTop w:val="0"/>
              <w:marBottom w:val="0"/>
              <w:divBdr>
                <w:top w:val="none" w:sz="0" w:space="0" w:color="auto"/>
                <w:left w:val="none" w:sz="0" w:space="0" w:color="auto"/>
                <w:bottom w:val="none" w:sz="0" w:space="0" w:color="auto"/>
                <w:right w:val="none" w:sz="0" w:space="0" w:color="auto"/>
              </w:divBdr>
            </w:div>
            <w:div w:id="1954045843">
              <w:marLeft w:val="0"/>
              <w:marRight w:val="0"/>
              <w:marTop w:val="0"/>
              <w:marBottom w:val="0"/>
              <w:divBdr>
                <w:top w:val="none" w:sz="0" w:space="0" w:color="auto"/>
                <w:left w:val="none" w:sz="0" w:space="0" w:color="auto"/>
                <w:bottom w:val="none" w:sz="0" w:space="0" w:color="auto"/>
                <w:right w:val="none" w:sz="0" w:space="0" w:color="auto"/>
              </w:divBdr>
            </w:div>
            <w:div w:id="204000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577174">
      <w:bodyDiv w:val="1"/>
      <w:marLeft w:val="0"/>
      <w:marRight w:val="0"/>
      <w:marTop w:val="0"/>
      <w:marBottom w:val="0"/>
      <w:divBdr>
        <w:top w:val="none" w:sz="0" w:space="0" w:color="auto"/>
        <w:left w:val="none" w:sz="0" w:space="0" w:color="auto"/>
        <w:bottom w:val="none" w:sz="0" w:space="0" w:color="auto"/>
        <w:right w:val="none" w:sz="0" w:space="0" w:color="auto"/>
      </w:divBdr>
    </w:div>
    <w:div w:id="833036491">
      <w:bodyDiv w:val="1"/>
      <w:marLeft w:val="0"/>
      <w:marRight w:val="0"/>
      <w:marTop w:val="0"/>
      <w:marBottom w:val="0"/>
      <w:divBdr>
        <w:top w:val="none" w:sz="0" w:space="0" w:color="auto"/>
        <w:left w:val="none" w:sz="0" w:space="0" w:color="auto"/>
        <w:bottom w:val="none" w:sz="0" w:space="0" w:color="auto"/>
        <w:right w:val="none" w:sz="0" w:space="0" w:color="auto"/>
      </w:divBdr>
    </w:div>
    <w:div w:id="863176657">
      <w:bodyDiv w:val="1"/>
      <w:marLeft w:val="0"/>
      <w:marRight w:val="0"/>
      <w:marTop w:val="0"/>
      <w:marBottom w:val="0"/>
      <w:divBdr>
        <w:top w:val="none" w:sz="0" w:space="0" w:color="auto"/>
        <w:left w:val="none" w:sz="0" w:space="0" w:color="auto"/>
        <w:bottom w:val="none" w:sz="0" w:space="0" w:color="auto"/>
        <w:right w:val="none" w:sz="0" w:space="0" w:color="auto"/>
      </w:divBdr>
      <w:divsChild>
        <w:div w:id="1138762325">
          <w:marLeft w:val="0"/>
          <w:marRight w:val="0"/>
          <w:marTop w:val="0"/>
          <w:marBottom w:val="0"/>
          <w:divBdr>
            <w:top w:val="single" w:sz="6" w:space="0" w:color="DDDDDD"/>
            <w:left w:val="single" w:sz="6" w:space="0" w:color="DDDDDD"/>
            <w:bottom w:val="single" w:sz="6" w:space="31" w:color="DDDDDD"/>
            <w:right w:val="single" w:sz="6" w:space="0" w:color="DDDDDD"/>
          </w:divBdr>
          <w:divsChild>
            <w:div w:id="488788285">
              <w:marLeft w:val="0"/>
              <w:marRight w:val="0"/>
              <w:marTop w:val="0"/>
              <w:marBottom w:val="0"/>
              <w:divBdr>
                <w:top w:val="none" w:sz="0" w:space="0" w:color="auto"/>
                <w:left w:val="none" w:sz="0" w:space="0" w:color="auto"/>
                <w:bottom w:val="none" w:sz="0" w:space="0" w:color="auto"/>
                <w:right w:val="none" w:sz="0" w:space="0" w:color="auto"/>
              </w:divBdr>
              <w:divsChild>
                <w:div w:id="253368960">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828398623">
              <w:marLeft w:val="0"/>
              <w:marRight w:val="0"/>
              <w:marTop w:val="150"/>
              <w:marBottom w:val="150"/>
              <w:divBdr>
                <w:top w:val="none" w:sz="0" w:space="0" w:color="auto"/>
                <w:left w:val="none" w:sz="0" w:space="0" w:color="auto"/>
                <w:bottom w:val="single" w:sz="36" w:space="0" w:color="EEEEEE"/>
                <w:right w:val="none" w:sz="0" w:space="0" w:color="auto"/>
              </w:divBdr>
            </w:div>
          </w:divsChild>
        </w:div>
      </w:divsChild>
    </w:div>
    <w:div w:id="890266968">
      <w:bodyDiv w:val="1"/>
      <w:marLeft w:val="0"/>
      <w:marRight w:val="0"/>
      <w:marTop w:val="0"/>
      <w:marBottom w:val="0"/>
      <w:divBdr>
        <w:top w:val="none" w:sz="0" w:space="0" w:color="auto"/>
        <w:left w:val="none" w:sz="0" w:space="0" w:color="auto"/>
        <w:bottom w:val="none" w:sz="0" w:space="0" w:color="auto"/>
        <w:right w:val="none" w:sz="0" w:space="0" w:color="auto"/>
      </w:divBdr>
    </w:div>
    <w:div w:id="932666708">
      <w:bodyDiv w:val="1"/>
      <w:marLeft w:val="0"/>
      <w:marRight w:val="0"/>
      <w:marTop w:val="0"/>
      <w:marBottom w:val="0"/>
      <w:divBdr>
        <w:top w:val="none" w:sz="0" w:space="0" w:color="auto"/>
        <w:left w:val="none" w:sz="0" w:space="0" w:color="auto"/>
        <w:bottom w:val="none" w:sz="0" w:space="0" w:color="auto"/>
        <w:right w:val="none" w:sz="0" w:space="0" w:color="auto"/>
      </w:divBdr>
    </w:div>
    <w:div w:id="954017973">
      <w:bodyDiv w:val="1"/>
      <w:marLeft w:val="0"/>
      <w:marRight w:val="0"/>
      <w:marTop w:val="0"/>
      <w:marBottom w:val="0"/>
      <w:divBdr>
        <w:top w:val="none" w:sz="0" w:space="0" w:color="auto"/>
        <w:left w:val="none" w:sz="0" w:space="0" w:color="auto"/>
        <w:bottom w:val="none" w:sz="0" w:space="0" w:color="auto"/>
        <w:right w:val="none" w:sz="0" w:space="0" w:color="auto"/>
      </w:divBdr>
      <w:divsChild>
        <w:div w:id="2120027939">
          <w:marLeft w:val="0"/>
          <w:marRight w:val="0"/>
          <w:marTop w:val="0"/>
          <w:marBottom w:val="0"/>
          <w:divBdr>
            <w:top w:val="single" w:sz="6" w:space="0" w:color="DDDDDD"/>
            <w:left w:val="single" w:sz="6" w:space="0" w:color="DDDDDD"/>
            <w:bottom w:val="single" w:sz="6" w:space="31" w:color="DDDDDD"/>
            <w:right w:val="single" w:sz="6" w:space="0" w:color="DDDDDD"/>
          </w:divBdr>
          <w:divsChild>
            <w:div w:id="870804903">
              <w:marLeft w:val="0"/>
              <w:marRight w:val="0"/>
              <w:marTop w:val="0"/>
              <w:marBottom w:val="0"/>
              <w:divBdr>
                <w:top w:val="none" w:sz="0" w:space="0" w:color="auto"/>
                <w:left w:val="none" w:sz="0" w:space="0" w:color="auto"/>
                <w:bottom w:val="none" w:sz="0" w:space="0" w:color="auto"/>
                <w:right w:val="none" w:sz="0" w:space="0" w:color="auto"/>
              </w:divBdr>
              <w:divsChild>
                <w:div w:id="527135286">
                  <w:marLeft w:val="0"/>
                  <w:marRight w:val="0"/>
                  <w:marTop w:val="0"/>
                  <w:marBottom w:val="0"/>
                  <w:divBdr>
                    <w:top w:val="none" w:sz="0" w:space="0" w:color="auto"/>
                    <w:left w:val="none" w:sz="0" w:space="0" w:color="auto"/>
                    <w:bottom w:val="none" w:sz="0" w:space="0" w:color="auto"/>
                    <w:right w:val="none" w:sz="0" w:space="0" w:color="auto"/>
                  </w:divBdr>
                  <w:divsChild>
                    <w:div w:id="652637013">
                      <w:marLeft w:val="0"/>
                      <w:marRight w:val="0"/>
                      <w:marTop w:val="0"/>
                      <w:marBottom w:val="0"/>
                      <w:divBdr>
                        <w:top w:val="single" w:sz="6" w:space="0" w:color="328ECC"/>
                        <w:left w:val="single" w:sz="6" w:space="15" w:color="328ECC"/>
                        <w:bottom w:val="single" w:sz="6" w:space="0" w:color="328ECC"/>
                        <w:right w:val="single" w:sz="6" w:space="15" w:color="328ECC"/>
                      </w:divBdr>
                      <w:divsChild>
                        <w:div w:id="18226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499309">
              <w:marLeft w:val="0"/>
              <w:marRight w:val="0"/>
              <w:marTop w:val="150"/>
              <w:marBottom w:val="150"/>
              <w:divBdr>
                <w:top w:val="none" w:sz="0" w:space="0" w:color="auto"/>
                <w:left w:val="none" w:sz="0" w:space="0" w:color="auto"/>
                <w:bottom w:val="single" w:sz="36" w:space="0" w:color="EEEEEE"/>
                <w:right w:val="none" w:sz="0" w:space="0" w:color="auto"/>
              </w:divBdr>
            </w:div>
            <w:div w:id="2133818439">
              <w:marLeft w:val="0"/>
              <w:marRight w:val="0"/>
              <w:marTop w:val="0"/>
              <w:marBottom w:val="0"/>
              <w:divBdr>
                <w:top w:val="none" w:sz="0" w:space="0" w:color="auto"/>
                <w:left w:val="none" w:sz="0" w:space="0" w:color="auto"/>
                <w:bottom w:val="none" w:sz="0" w:space="0" w:color="auto"/>
                <w:right w:val="none" w:sz="0" w:space="0" w:color="auto"/>
              </w:divBdr>
              <w:divsChild>
                <w:div w:id="157841760">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sChild>
        </w:div>
      </w:divsChild>
    </w:div>
    <w:div w:id="989485391">
      <w:bodyDiv w:val="1"/>
      <w:marLeft w:val="0"/>
      <w:marRight w:val="0"/>
      <w:marTop w:val="0"/>
      <w:marBottom w:val="0"/>
      <w:divBdr>
        <w:top w:val="none" w:sz="0" w:space="0" w:color="auto"/>
        <w:left w:val="none" w:sz="0" w:space="0" w:color="auto"/>
        <w:bottom w:val="none" w:sz="0" w:space="0" w:color="auto"/>
        <w:right w:val="none" w:sz="0" w:space="0" w:color="auto"/>
      </w:divBdr>
    </w:div>
    <w:div w:id="993802550">
      <w:bodyDiv w:val="1"/>
      <w:marLeft w:val="0"/>
      <w:marRight w:val="0"/>
      <w:marTop w:val="0"/>
      <w:marBottom w:val="0"/>
      <w:divBdr>
        <w:top w:val="none" w:sz="0" w:space="0" w:color="auto"/>
        <w:left w:val="none" w:sz="0" w:space="0" w:color="auto"/>
        <w:bottom w:val="none" w:sz="0" w:space="0" w:color="auto"/>
        <w:right w:val="none" w:sz="0" w:space="0" w:color="auto"/>
      </w:divBdr>
    </w:div>
    <w:div w:id="995106031">
      <w:bodyDiv w:val="1"/>
      <w:marLeft w:val="0"/>
      <w:marRight w:val="0"/>
      <w:marTop w:val="0"/>
      <w:marBottom w:val="0"/>
      <w:divBdr>
        <w:top w:val="none" w:sz="0" w:space="0" w:color="auto"/>
        <w:left w:val="none" w:sz="0" w:space="0" w:color="auto"/>
        <w:bottom w:val="none" w:sz="0" w:space="0" w:color="auto"/>
        <w:right w:val="none" w:sz="0" w:space="0" w:color="auto"/>
      </w:divBdr>
    </w:div>
    <w:div w:id="1016613543">
      <w:bodyDiv w:val="1"/>
      <w:marLeft w:val="0"/>
      <w:marRight w:val="0"/>
      <w:marTop w:val="0"/>
      <w:marBottom w:val="0"/>
      <w:divBdr>
        <w:top w:val="none" w:sz="0" w:space="0" w:color="auto"/>
        <w:left w:val="none" w:sz="0" w:space="0" w:color="auto"/>
        <w:bottom w:val="none" w:sz="0" w:space="0" w:color="auto"/>
        <w:right w:val="none" w:sz="0" w:space="0" w:color="auto"/>
      </w:divBdr>
    </w:div>
    <w:div w:id="1041977801">
      <w:bodyDiv w:val="1"/>
      <w:marLeft w:val="0"/>
      <w:marRight w:val="0"/>
      <w:marTop w:val="0"/>
      <w:marBottom w:val="0"/>
      <w:divBdr>
        <w:top w:val="none" w:sz="0" w:space="0" w:color="auto"/>
        <w:left w:val="none" w:sz="0" w:space="0" w:color="auto"/>
        <w:bottom w:val="none" w:sz="0" w:space="0" w:color="auto"/>
        <w:right w:val="none" w:sz="0" w:space="0" w:color="auto"/>
      </w:divBdr>
      <w:divsChild>
        <w:div w:id="1103308174">
          <w:marLeft w:val="0"/>
          <w:marRight w:val="0"/>
          <w:marTop w:val="0"/>
          <w:marBottom w:val="0"/>
          <w:divBdr>
            <w:top w:val="single" w:sz="6" w:space="0" w:color="DDDDDD"/>
            <w:left w:val="single" w:sz="6" w:space="0" w:color="DDDDDD"/>
            <w:bottom w:val="single" w:sz="6" w:space="31" w:color="DDDDDD"/>
            <w:right w:val="single" w:sz="6" w:space="0" w:color="DDDDDD"/>
          </w:divBdr>
          <w:divsChild>
            <w:div w:id="40055287">
              <w:marLeft w:val="0"/>
              <w:marRight w:val="0"/>
              <w:marTop w:val="150"/>
              <w:marBottom w:val="150"/>
              <w:divBdr>
                <w:top w:val="none" w:sz="0" w:space="0" w:color="auto"/>
                <w:left w:val="none" w:sz="0" w:space="0" w:color="auto"/>
                <w:bottom w:val="single" w:sz="36" w:space="0" w:color="EEEEEE"/>
                <w:right w:val="none" w:sz="0" w:space="0" w:color="auto"/>
              </w:divBdr>
            </w:div>
            <w:div w:id="1290864770">
              <w:marLeft w:val="0"/>
              <w:marRight w:val="0"/>
              <w:marTop w:val="0"/>
              <w:marBottom w:val="0"/>
              <w:divBdr>
                <w:top w:val="none" w:sz="0" w:space="0" w:color="auto"/>
                <w:left w:val="none" w:sz="0" w:space="0" w:color="auto"/>
                <w:bottom w:val="none" w:sz="0" w:space="0" w:color="auto"/>
                <w:right w:val="none" w:sz="0" w:space="0" w:color="auto"/>
              </w:divBdr>
              <w:divsChild>
                <w:div w:id="1435901019">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sChild>
        </w:div>
      </w:divsChild>
    </w:div>
    <w:div w:id="1055004179">
      <w:bodyDiv w:val="1"/>
      <w:marLeft w:val="0"/>
      <w:marRight w:val="0"/>
      <w:marTop w:val="0"/>
      <w:marBottom w:val="0"/>
      <w:divBdr>
        <w:top w:val="none" w:sz="0" w:space="0" w:color="auto"/>
        <w:left w:val="none" w:sz="0" w:space="0" w:color="auto"/>
        <w:bottom w:val="none" w:sz="0" w:space="0" w:color="auto"/>
        <w:right w:val="none" w:sz="0" w:space="0" w:color="auto"/>
      </w:divBdr>
    </w:div>
    <w:div w:id="1160459597">
      <w:bodyDiv w:val="1"/>
      <w:marLeft w:val="0"/>
      <w:marRight w:val="0"/>
      <w:marTop w:val="0"/>
      <w:marBottom w:val="0"/>
      <w:divBdr>
        <w:top w:val="none" w:sz="0" w:space="0" w:color="auto"/>
        <w:left w:val="none" w:sz="0" w:space="0" w:color="auto"/>
        <w:bottom w:val="none" w:sz="0" w:space="0" w:color="auto"/>
        <w:right w:val="none" w:sz="0" w:space="0" w:color="auto"/>
      </w:divBdr>
    </w:div>
    <w:div w:id="1183087181">
      <w:bodyDiv w:val="1"/>
      <w:marLeft w:val="0"/>
      <w:marRight w:val="0"/>
      <w:marTop w:val="0"/>
      <w:marBottom w:val="0"/>
      <w:divBdr>
        <w:top w:val="none" w:sz="0" w:space="0" w:color="auto"/>
        <w:left w:val="none" w:sz="0" w:space="0" w:color="auto"/>
        <w:bottom w:val="none" w:sz="0" w:space="0" w:color="auto"/>
        <w:right w:val="none" w:sz="0" w:space="0" w:color="auto"/>
      </w:divBdr>
    </w:div>
    <w:div w:id="1183396243">
      <w:bodyDiv w:val="1"/>
      <w:marLeft w:val="0"/>
      <w:marRight w:val="0"/>
      <w:marTop w:val="0"/>
      <w:marBottom w:val="0"/>
      <w:divBdr>
        <w:top w:val="none" w:sz="0" w:space="0" w:color="auto"/>
        <w:left w:val="none" w:sz="0" w:space="0" w:color="auto"/>
        <w:bottom w:val="none" w:sz="0" w:space="0" w:color="auto"/>
        <w:right w:val="none" w:sz="0" w:space="0" w:color="auto"/>
      </w:divBdr>
    </w:div>
    <w:div w:id="1204486337">
      <w:bodyDiv w:val="1"/>
      <w:marLeft w:val="0"/>
      <w:marRight w:val="0"/>
      <w:marTop w:val="0"/>
      <w:marBottom w:val="0"/>
      <w:divBdr>
        <w:top w:val="none" w:sz="0" w:space="0" w:color="auto"/>
        <w:left w:val="none" w:sz="0" w:space="0" w:color="auto"/>
        <w:bottom w:val="none" w:sz="0" w:space="0" w:color="auto"/>
        <w:right w:val="none" w:sz="0" w:space="0" w:color="auto"/>
      </w:divBdr>
    </w:div>
    <w:div w:id="1215123218">
      <w:bodyDiv w:val="1"/>
      <w:marLeft w:val="0"/>
      <w:marRight w:val="0"/>
      <w:marTop w:val="0"/>
      <w:marBottom w:val="0"/>
      <w:divBdr>
        <w:top w:val="none" w:sz="0" w:space="0" w:color="auto"/>
        <w:left w:val="none" w:sz="0" w:space="0" w:color="auto"/>
        <w:bottom w:val="none" w:sz="0" w:space="0" w:color="auto"/>
        <w:right w:val="none" w:sz="0" w:space="0" w:color="auto"/>
      </w:divBdr>
    </w:div>
    <w:div w:id="1285306763">
      <w:bodyDiv w:val="1"/>
      <w:marLeft w:val="0"/>
      <w:marRight w:val="0"/>
      <w:marTop w:val="0"/>
      <w:marBottom w:val="0"/>
      <w:divBdr>
        <w:top w:val="none" w:sz="0" w:space="0" w:color="auto"/>
        <w:left w:val="none" w:sz="0" w:space="0" w:color="auto"/>
        <w:bottom w:val="none" w:sz="0" w:space="0" w:color="auto"/>
        <w:right w:val="none" w:sz="0" w:space="0" w:color="auto"/>
      </w:divBdr>
    </w:div>
    <w:div w:id="1336684397">
      <w:bodyDiv w:val="1"/>
      <w:marLeft w:val="0"/>
      <w:marRight w:val="0"/>
      <w:marTop w:val="0"/>
      <w:marBottom w:val="0"/>
      <w:divBdr>
        <w:top w:val="none" w:sz="0" w:space="0" w:color="auto"/>
        <w:left w:val="none" w:sz="0" w:space="0" w:color="auto"/>
        <w:bottom w:val="none" w:sz="0" w:space="0" w:color="auto"/>
        <w:right w:val="none" w:sz="0" w:space="0" w:color="auto"/>
      </w:divBdr>
      <w:divsChild>
        <w:div w:id="1845170072">
          <w:marLeft w:val="0"/>
          <w:marRight w:val="0"/>
          <w:marTop w:val="0"/>
          <w:marBottom w:val="0"/>
          <w:divBdr>
            <w:top w:val="single" w:sz="6" w:space="0" w:color="DDDDDD"/>
            <w:left w:val="single" w:sz="6" w:space="0" w:color="DDDDDD"/>
            <w:bottom w:val="single" w:sz="6" w:space="31" w:color="DDDDDD"/>
            <w:right w:val="single" w:sz="6" w:space="0" w:color="DDDDDD"/>
          </w:divBdr>
          <w:divsChild>
            <w:div w:id="2014264069">
              <w:marLeft w:val="0"/>
              <w:marRight w:val="0"/>
              <w:marTop w:val="0"/>
              <w:marBottom w:val="0"/>
              <w:divBdr>
                <w:top w:val="none" w:sz="0" w:space="0" w:color="auto"/>
                <w:left w:val="none" w:sz="0" w:space="0" w:color="auto"/>
                <w:bottom w:val="none" w:sz="0" w:space="0" w:color="auto"/>
                <w:right w:val="none" w:sz="0" w:space="0" w:color="auto"/>
              </w:divBdr>
              <w:divsChild>
                <w:div w:id="882787226">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2019581526">
              <w:marLeft w:val="0"/>
              <w:marRight w:val="0"/>
              <w:marTop w:val="150"/>
              <w:marBottom w:val="150"/>
              <w:divBdr>
                <w:top w:val="none" w:sz="0" w:space="0" w:color="auto"/>
                <w:left w:val="none" w:sz="0" w:space="0" w:color="auto"/>
                <w:bottom w:val="single" w:sz="36" w:space="0" w:color="EEEEEE"/>
                <w:right w:val="none" w:sz="0" w:space="0" w:color="auto"/>
              </w:divBdr>
            </w:div>
          </w:divsChild>
        </w:div>
      </w:divsChild>
    </w:div>
    <w:div w:id="1365444478">
      <w:bodyDiv w:val="1"/>
      <w:marLeft w:val="0"/>
      <w:marRight w:val="0"/>
      <w:marTop w:val="0"/>
      <w:marBottom w:val="0"/>
      <w:divBdr>
        <w:top w:val="none" w:sz="0" w:space="0" w:color="auto"/>
        <w:left w:val="none" w:sz="0" w:space="0" w:color="auto"/>
        <w:bottom w:val="none" w:sz="0" w:space="0" w:color="auto"/>
        <w:right w:val="none" w:sz="0" w:space="0" w:color="auto"/>
      </w:divBdr>
    </w:div>
    <w:div w:id="1376855279">
      <w:bodyDiv w:val="1"/>
      <w:marLeft w:val="0"/>
      <w:marRight w:val="0"/>
      <w:marTop w:val="0"/>
      <w:marBottom w:val="0"/>
      <w:divBdr>
        <w:top w:val="none" w:sz="0" w:space="0" w:color="auto"/>
        <w:left w:val="none" w:sz="0" w:space="0" w:color="auto"/>
        <w:bottom w:val="none" w:sz="0" w:space="0" w:color="auto"/>
        <w:right w:val="none" w:sz="0" w:space="0" w:color="auto"/>
      </w:divBdr>
    </w:div>
    <w:div w:id="1390374295">
      <w:bodyDiv w:val="1"/>
      <w:marLeft w:val="0"/>
      <w:marRight w:val="0"/>
      <w:marTop w:val="0"/>
      <w:marBottom w:val="0"/>
      <w:divBdr>
        <w:top w:val="none" w:sz="0" w:space="0" w:color="auto"/>
        <w:left w:val="none" w:sz="0" w:space="0" w:color="auto"/>
        <w:bottom w:val="none" w:sz="0" w:space="0" w:color="auto"/>
        <w:right w:val="none" w:sz="0" w:space="0" w:color="auto"/>
      </w:divBdr>
    </w:div>
    <w:div w:id="1401706342">
      <w:bodyDiv w:val="1"/>
      <w:marLeft w:val="0"/>
      <w:marRight w:val="0"/>
      <w:marTop w:val="0"/>
      <w:marBottom w:val="0"/>
      <w:divBdr>
        <w:top w:val="none" w:sz="0" w:space="0" w:color="auto"/>
        <w:left w:val="none" w:sz="0" w:space="0" w:color="auto"/>
        <w:bottom w:val="none" w:sz="0" w:space="0" w:color="auto"/>
        <w:right w:val="none" w:sz="0" w:space="0" w:color="auto"/>
      </w:divBdr>
    </w:div>
    <w:div w:id="1416439924">
      <w:bodyDiv w:val="1"/>
      <w:marLeft w:val="0"/>
      <w:marRight w:val="0"/>
      <w:marTop w:val="0"/>
      <w:marBottom w:val="0"/>
      <w:divBdr>
        <w:top w:val="none" w:sz="0" w:space="0" w:color="auto"/>
        <w:left w:val="none" w:sz="0" w:space="0" w:color="auto"/>
        <w:bottom w:val="none" w:sz="0" w:space="0" w:color="auto"/>
        <w:right w:val="none" w:sz="0" w:space="0" w:color="auto"/>
      </w:divBdr>
    </w:div>
    <w:div w:id="1417556092">
      <w:bodyDiv w:val="1"/>
      <w:marLeft w:val="0"/>
      <w:marRight w:val="0"/>
      <w:marTop w:val="0"/>
      <w:marBottom w:val="0"/>
      <w:divBdr>
        <w:top w:val="none" w:sz="0" w:space="0" w:color="auto"/>
        <w:left w:val="none" w:sz="0" w:space="0" w:color="auto"/>
        <w:bottom w:val="none" w:sz="0" w:space="0" w:color="auto"/>
        <w:right w:val="none" w:sz="0" w:space="0" w:color="auto"/>
      </w:divBdr>
    </w:div>
    <w:div w:id="1422486080">
      <w:bodyDiv w:val="1"/>
      <w:marLeft w:val="0"/>
      <w:marRight w:val="0"/>
      <w:marTop w:val="0"/>
      <w:marBottom w:val="0"/>
      <w:divBdr>
        <w:top w:val="none" w:sz="0" w:space="0" w:color="auto"/>
        <w:left w:val="none" w:sz="0" w:space="0" w:color="auto"/>
        <w:bottom w:val="none" w:sz="0" w:space="0" w:color="auto"/>
        <w:right w:val="none" w:sz="0" w:space="0" w:color="auto"/>
      </w:divBdr>
    </w:div>
    <w:div w:id="1436362091">
      <w:bodyDiv w:val="1"/>
      <w:marLeft w:val="0"/>
      <w:marRight w:val="0"/>
      <w:marTop w:val="0"/>
      <w:marBottom w:val="0"/>
      <w:divBdr>
        <w:top w:val="none" w:sz="0" w:space="0" w:color="auto"/>
        <w:left w:val="none" w:sz="0" w:space="0" w:color="auto"/>
        <w:bottom w:val="none" w:sz="0" w:space="0" w:color="auto"/>
        <w:right w:val="none" w:sz="0" w:space="0" w:color="auto"/>
      </w:divBdr>
    </w:div>
    <w:div w:id="1447311557">
      <w:bodyDiv w:val="1"/>
      <w:marLeft w:val="0"/>
      <w:marRight w:val="0"/>
      <w:marTop w:val="0"/>
      <w:marBottom w:val="0"/>
      <w:divBdr>
        <w:top w:val="none" w:sz="0" w:space="0" w:color="auto"/>
        <w:left w:val="none" w:sz="0" w:space="0" w:color="auto"/>
        <w:bottom w:val="none" w:sz="0" w:space="0" w:color="auto"/>
        <w:right w:val="none" w:sz="0" w:space="0" w:color="auto"/>
      </w:divBdr>
    </w:div>
    <w:div w:id="1453791453">
      <w:bodyDiv w:val="1"/>
      <w:marLeft w:val="0"/>
      <w:marRight w:val="0"/>
      <w:marTop w:val="0"/>
      <w:marBottom w:val="0"/>
      <w:divBdr>
        <w:top w:val="none" w:sz="0" w:space="0" w:color="auto"/>
        <w:left w:val="none" w:sz="0" w:space="0" w:color="auto"/>
        <w:bottom w:val="none" w:sz="0" w:space="0" w:color="auto"/>
        <w:right w:val="none" w:sz="0" w:space="0" w:color="auto"/>
      </w:divBdr>
    </w:div>
    <w:div w:id="1458446966">
      <w:bodyDiv w:val="1"/>
      <w:marLeft w:val="0"/>
      <w:marRight w:val="0"/>
      <w:marTop w:val="0"/>
      <w:marBottom w:val="0"/>
      <w:divBdr>
        <w:top w:val="none" w:sz="0" w:space="0" w:color="auto"/>
        <w:left w:val="none" w:sz="0" w:space="0" w:color="auto"/>
        <w:bottom w:val="none" w:sz="0" w:space="0" w:color="auto"/>
        <w:right w:val="none" w:sz="0" w:space="0" w:color="auto"/>
      </w:divBdr>
    </w:div>
    <w:div w:id="1465731135">
      <w:bodyDiv w:val="1"/>
      <w:marLeft w:val="0"/>
      <w:marRight w:val="0"/>
      <w:marTop w:val="0"/>
      <w:marBottom w:val="0"/>
      <w:divBdr>
        <w:top w:val="none" w:sz="0" w:space="0" w:color="auto"/>
        <w:left w:val="none" w:sz="0" w:space="0" w:color="auto"/>
        <w:bottom w:val="none" w:sz="0" w:space="0" w:color="auto"/>
        <w:right w:val="none" w:sz="0" w:space="0" w:color="auto"/>
      </w:divBdr>
    </w:div>
    <w:div w:id="1492678463">
      <w:bodyDiv w:val="1"/>
      <w:marLeft w:val="0"/>
      <w:marRight w:val="0"/>
      <w:marTop w:val="0"/>
      <w:marBottom w:val="0"/>
      <w:divBdr>
        <w:top w:val="none" w:sz="0" w:space="0" w:color="auto"/>
        <w:left w:val="none" w:sz="0" w:space="0" w:color="auto"/>
        <w:bottom w:val="none" w:sz="0" w:space="0" w:color="auto"/>
        <w:right w:val="none" w:sz="0" w:space="0" w:color="auto"/>
      </w:divBdr>
    </w:div>
    <w:div w:id="1496995599">
      <w:bodyDiv w:val="1"/>
      <w:marLeft w:val="0"/>
      <w:marRight w:val="0"/>
      <w:marTop w:val="0"/>
      <w:marBottom w:val="0"/>
      <w:divBdr>
        <w:top w:val="none" w:sz="0" w:space="0" w:color="auto"/>
        <w:left w:val="none" w:sz="0" w:space="0" w:color="auto"/>
        <w:bottom w:val="none" w:sz="0" w:space="0" w:color="auto"/>
        <w:right w:val="none" w:sz="0" w:space="0" w:color="auto"/>
      </w:divBdr>
    </w:div>
    <w:div w:id="1536194894">
      <w:bodyDiv w:val="1"/>
      <w:marLeft w:val="0"/>
      <w:marRight w:val="0"/>
      <w:marTop w:val="0"/>
      <w:marBottom w:val="0"/>
      <w:divBdr>
        <w:top w:val="none" w:sz="0" w:space="0" w:color="auto"/>
        <w:left w:val="none" w:sz="0" w:space="0" w:color="auto"/>
        <w:bottom w:val="none" w:sz="0" w:space="0" w:color="auto"/>
        <w:right w:val="none" w:sz="0" w:space="0" w:color="auto"/>
      </w:divBdr>
    </w:div>
    <w:div w:id="1539582559">
      <w:bodyDiv w:val="1"/>
      <w:marLeft w:val="0"/>
      <w:marRight w:val="0"/>
      <w:marTop w:val="0"/>
      <w:marBottom w:val="0"/>
      <w:divBdr>
        <w:top w:val="none" w:sz="0" w:space="0" w:color="auto"/>
        <w:left w:val="none" w:sz="0" w:space="0" w:color="auto"/>
        <w:bottom w:val="none" w:sz="0" w:space="0" w:color="auto"/>
        <w:right w:val="none" w:sz="0" w:space="0" w:color="auto"/>
      </w:divBdr>
    </w:div>
    <w:div w:id="1561475715">
      <w:bodyDiv w:val="1"/>
      <w:marLeft w:val="0"/>
      <w:marRight w:val="0"/>
      <w:marTop w:val="0"/>
      <w:marBottom w:val="0"/>
      <w:divBdr>
        <w:top w:val="none" w:sz="0" w:space="0" w:color="auto"/>
        <w:left w:val="none" w:sz="0" w:space="0" w:color="auto"/>
        <w:bottom w:val="none" w:sz="0" w:space="0" w:color="auto"/>
        <w:right w:val="none" w:sz="0" w:space="0" w:color="auto"/>
      </w:divBdr>
    </w:div>
    <w:div w:id="1587617798">
      <w:bodyDiv w:val="1"/>
      <w:marLeft w:val="0"/>
      <w:marRight w:val="0"/>
      <w:marTop w:val="0"/>
      <w:marBottom w:val="0"/>
      <w:divBdr>
        <w:top w:val="none" w:sz="0" w:space="0" w:color="auto"/>
        <w:left w:val="none" w:sz="0" w:space="0" w:color="auto"/>
        <w:bottom w:val="none" w:sz="0" w:space="0" w:color="auto"/>
        <w:right w:val="none" w:sz="0" w:space="0" w:color="auto"/>
      </w:divBdr>
    </w:div>
    <w:div w:id="1636792081">
      <w:bodyDiv w:val="1"/>
      <w:marLeft w:val="0"/>
      <w:marRight w:val="0"/>
      <w:marTop w:val="0"/>
      <w:marBottom w:val="0"/>
      <w:divBdr>
        <w:top w:val="none" w:sz="0" w:space="0" w:color="auto"/>
        <w:left w:val="none" w:sz="0" w:space="0" w:color="auto"/>
        <w:bottom w:val="none" w:sz="0" w:space="0" w:color="auto"/>
        <w:right w:val="none" w:sz="0" w:space="0" w:color="auto"/>
      </w:divBdr>
    </w:div>
    <w:div w:id="1656687598">
      <w:bodyDiv w:val="1"/>
      <w:marLeft w:val="0"/>
      <w:marRight w:val="0"/>
      <w:marTop w:val="0"/>
      <w:marBottom w:val="0"/>
      <w:divBdr>
        <w:top w:val="none" w:sz="0" w:space="0" w:color="auto"/>
        <w:left w:val="none" w:sz="0" w:space="0" w:color="auto"/>
        <w:bottom w:val="none" w:sz="0" w:space="0" w:color="auto"/>
        <w:right w:val="none" w:sz="0" w:space="0" w:color="auto"/>
      </w:divBdr>
    </w:div>
    <w:div w:id="1663313669">
      <w:bodyDiv w:val="1"/>
      <w:marLeft w:val="0"/>
      <w:marRight w:val="0"/>
      <w:marTop w:val="0"/>
      <w:marBottom w:val="0"/>
      <w:divBdr>
        <w:top w:val="none" w:sz="0" w:space="0" w:color="auto"/>
        <w:left w:val="none" w:sz="0" w:space="0" w:color="auto"/>
        <w:bottom w:val="none" w:sz="0" w:space="0" w:color="auto"/>
        <w:right w:val="none" w:sz="0" w:space="0" w:color="auto"/>
      </w:divBdr>
    </w:div>
    <w:div w:id="1670673255">
      <w:bodyDiv w:val="1"/>
      <w:marLeft w:val="0"/>
      <w:marRight w:val="0"/>
      <w:marTop w:val="0"/>
      <w:marBottom w:val="0"/>
      <w:divBdr>
        <w:top w:val="none" w:sz="0" w:space="0" w:color="auto"/>
        <w:left w:val="none" w:sz="0" w:space="0" w:color="auto"/>
        <w:bottom w:val="none" w:sz="0" w:space="0" w:color="auto"/>
        <w:right w:val="none" w:sz="0" w:space="0" w:color="auto"/>
      </w:divBdr>
    </w:div>
    <w:div w:id="1679429211">
      <w:bodyDiv w:val="1"/>
      <w:marLeft w:val="0"/>
      <w:marRight w:val="0"/>
      <w:marTop w:val="0"/>
      <w:marBottom w:val="0"/>
      <w:divBdr>
        <w:top w:val="none" w:sz="0" w:space="0" w:color="auto"/>
        <w:left w:val="none" w:sz="0" w:space="0" w:color="auto"/>
        <w:bottom w:val="none" w:sz="0" w:space="0" w:color="auto"/>
        <w:right w:val="none" w:sz="0" w:space="0" w:color="auto"/>
      </w:divBdr>
    </w:div>
    <w:div w:id="1696074420">
      <w:bodyDiv w:val="1"/>
      <w:marLeft w:val="0"/>
      <w:marRight w:val="0"/>
      <w:marTop w:val="0"/>
      <w:marBottom w:val="0"/>
      <w:divBdr>
        <w:top w:val="none" w:sz="0" w:space="0" w:color="auto"/>
        <w:left w:val="none" w:sz="0" w:space="0" w:color="auto"/>
        <w:bottom w:val="none" w:sz="0" w:space="0" w:color="auto"/>
        <w:right w:val="none" w:sz="0" w:space="0" w:color="auto"/>
      </w:divBdr>
    </w:div>
    <w:div w:id="1704554708">
      <w:bodyDiv w:val="1"/>
      <w:marLeft w:val="0"/>
      <w:marRight w:val="0"/>
      <w:marTop w:val="0"/>
      <w:marBottom w:val="0"/>
      <w:divBdr>
        <w:top w:val="none" w:sz="0" w:space="0" w:color="auto"/>
        <w:left w:val="none" w:sz="0" w:space="0" w:color="auto"/>
        <w:bottom w:val="none" w:sz="0" w:space="0" w:color="auto"/>
        <w:right w:val="none" w:sz="0" w:space="0" w:color="auto"/>
      </w:divBdr>
    </w:div>
    <w:div w:id="1723089295">
      <w:bodyDiv w:val="1"/>
      <w:marLeft w:val="0"/>
      <w:marRight w:val="0"/>
      <w:marTop w:val="0"/>
      <w:marBottom w:val="0"/>
      <w:divBdr>
        <w:top w:val="none" w:sz="0" w:space="0" w:color="auto"/>
        <w:left w:val="none" w:sz="0" w:space="0" w:color="auto"/>
        <w:bottom w:val="none" w:sz="0" w:space="0" w:color="auto"/>
        <w:right w:val="none" w:sz="0" w:space="0" w:color="auto"/>
      </w:divBdr>
    </w:div>
    <w:div w:id="1727949368">
      <w:bodyDiv w:val="1"/>
      <w:marLeft w:val="0"/>
      <w:marRight w:val="0"/>
      <w:marTop w:val="0"/>
      <w:marBottom w:val="0"/>
      <w:divBdr>
        <w:top w:val="none" w:sz="0" w:space="0" w:color="auto"/>
        <w:left w:val="none" w:sz="0" w:space="0" w:color="auto"/>
        <w:bottom w:val="none" w:sz="0" w:space="0" w:color="auto"/>
        <w:right w:val="none" w:sz="0" w:space="0" w:color="auto"/>
      </w:divBdr>
      <w:divsChild>
        <w:div w:id="752318935">
          <w:marLeft w:val="0"/>
          <w:marRight w:val="0"/>
          <w:marTop w:val="0"/>
          <w:marBottom w:val="0"/>
          <w:divBdr>
            <w:top w:val="single" w:sz="6" w:space="0" w:color="DDDDDD"/>
            <w:left w:val="single" w:sz="6" w:space="0" w:color="DDDDDD"/>
            <w:bottom w:val="single" w:sz="6" w:space="31" w:color="DDDDDD"/>
            <w:right w:val="single" w:sz="6" w:space="0" w:color="DDDDDD"/>
          </w:divBdr>
          <w:divsChild>
            <w:div w:id="1262645878">
              <w:marLeft w:val="0"/>
              <w:marRight w:val="0"/>
              <w:marTop w:val="0"/>
              <w:marBottom w:val="0"/>
              <w:divBdr>
                <w:top w:val="none" w:sz="0" w:space="0" w:color="auto"/>
                <w:left w:val="none" w:sz="0" w:space="0" w:color="auto"/>
                <w:bottom w:val="none" w:sz="0" w:space="0" w:color="auto"/>
                <w:right w:val="none" w:sz="0" w:space="0" w:color="auto"/>
              </w:divBdr>
              <w:divsChild>
                <w:div w:id="197281916">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816137966">
              <w:marLeft w:val="0"/>
              <w:marRight w:val="0"/>
              <w:marTop w:val="150"/>
              <w:marBottom w:val="150"/>
              <w:divBdr>
                <w:top w:val="none" w:sz="0" w:space="0" w:color="auto"/>
                <w:left w:val="none" w:sz="0" w:space="0" w:color="auto"/>
                <w:bottom w:val="single" w:sz="36" w:space="0" w:color="EEEEEE"/>
                <w:right w:val="none" w:sz="0" w:space="0" w:color="auto"/>
              </w:divBdr>
            </w:div>
          </w:divsChild>
        </w:div>
      </w:divsChild>
    </w:div>
    <w:div w:id="1732580827">
      <w:bodyDiv w:val="1"/>
      <w:marLeft w:val="0"/>
      <w:marRight w:val="0"/>
      <w:marTop w:val="0"/>
      <w:marBottom w:val="0"/>
      <w:divBdr>
        <w:top w:val="none" w:sz="0" w:space="0" w:color="auto"/>
        <w:left w:val="none" w:sz="0" w:space="0" w:color="auto"/>
        <w:bottom w:val="none" w:sz="0" w:space="0" w:color="auto"/>
        <w:right w:val="none" w:sz="0" w:space="0" w:color="auto"/>
      </w:divBdr>
    </w:div>
    <w:div w:id="1758944182">
      <w:bodyDiv w:val="1"/>
      <w:marLeft w:val="0"/>
      <w:marRight w:val="0"/>
      <w:marTop w:val="0"/>
      <w:marBottom w:val="0"/>
      <w:divBdr>
        <w:top w:val="none" w:sz="0" w:space="0" w:color="auto"/>
        <w:left w:val="none" w:sz="0" w:space="0" w:color="auto"/>
        <w:bottom w:val="none" w:sz="0" w:space="0" w:color="auto"/>
        <w:right w:val="none" w:sz="0" w:space="0" w:color="auto"/>
      </w:divBdr>
    </w:div>
    <w:div w:id="1811286915">
      <w:bodyDiv w:val="1"/>
      <w:marLeft w:val="0"/>
      <w:marRight w:val="0"/>
      <w:marTop w:val="0"/>
      <w:marBottom w:val="0"/>
      <w:divBdr>
        <w:top w:val="none" w:sz="0" w:space="0" w:color="auto"/>
        <w:left w:val="none" w:sz="0" w:space="0" w:color="auto"/>
        <w:bottom w:val="none" w:sz="0" w:space="0" w:color="auto"/>
        <w:right w:val="none" w:sz="0" w:space="0" w:color="auto"/>
      </w:divBdr>
    </w:div>
    <w:div w:id="1835297096">
      <w:bodyDiv w:val="1"/>
      <w:marLeft w:val="0"/>
      <w:marRight w:val="0"/>
      <w:marTop w:val="0"/>
      <w:marBottom w:val="0"/>
      <w:divBdr>
        <w:top w:val="none" w:sz="0" w:space="0" w:color="auto"/>
        <w:left w:val="none" w:sz="0" w:space="0" w:color="auto"/>
        <w:bottom w:val="none" w:sz="0" w:space="0" w:color="auto"/>
        <w:right w:val="none" w:sz="0" w:space="0" w:color="auto"/>
      </w:divBdr>
    </w:div>
    <w:div w:id="1836263608">
      <w:bodyDiv w:val="1"/>
      <w:marLeft w:val="0"/>
      <w:marRight w:val="0"/>
      <w:marTop w:val="0"/>
      <w:marBottom w:val="0"/>
      <w:divBdr>
        <w:top w:val="none" w:sz="0" w:space="0" w:color="auto"/>
        <w:left w:val="none" w:sz="0" w:space="0" w:color="auto"/>
        <w:bottom w:val="none" w:sz="0" w:space="0" w:color="auto"/>
        <w:right w:val="none" w:sz="0" w:space="0" w:color="auto"/>
      </w:divBdr>
    </w:div>
    <w:div w:id="1847402720">
      <w:bodyDiv w:val="1"/>
      <w:marLeft w:val="0"/>
      <w:marRight w:val="0"/>
      <w:marTop w:val="0"/>
      <w:marBottom w:val="0"/>
      <w:divBdr>
        <w:top w:val="none" w:sz="0" w:space="0" w:color="auto"/>
        <w:left w:val="none" w:sz="0" w:space="0" w:color="auto"/>
        <w:bottom w:val="none" w:sz="0" w:space="0" w:color="auto"/>
        <w:right w:val="none" w:sz="0" w:space="0" w:color="auto"/>
      </w:divBdr>
    </w:div>
    <w:div w:id="1864898960">
      <w:bodyDiv w:val="1"/>
      <w:marLeft w:val="0"/>
      <w:marRight w:val="0"/>
      <w:marTop w:val="0"/>
      <w:marBottom w:val="0"/>
      <w:divBdr>
        <w:top w:val="none" w:sz="0" w:space="0" w:color="auto"/>
        <w:left w:val="none" w:sz="0" w:space="0" w:color="auto"/>
        <w:bottom w:val="none" w:sz="0" w:space="0" w:color="auto"/>
        <w:right w:val="none" w:sz="0" w:space="0" w:color="auto"/>
      </w:divBdr>
    </w:div>
    <w:div w:id="1865168025">
      <w:bodyDiv w:val="1"/>
      <w:marLeft w:val="0"/>
      <w:marRight w:val="0"/>
      <w:marTop w:val="0"/>
      <w:marBottom w:val="0"/>
      <w:divBdr>
        <w:top w:val="none" w:sz="0" w:space="0" w:color="auto"/>
        <w:left w:val="none" w:sz="0" w:space="0" w:color="auto"/>
        <w:bottom w:val="none" w:sz="0" w:space="0" w:color="auto"/>
        <w:right w:val="none" w:sz="0" w:space="0" w:color="auto"/>
      </w:divBdr>
    </w:div>
    <w:div w:id="1865240693">
      <w:bodyDiv w:val="1"/>
      <w:marLeft w:val="0"/>
      <w:marRight w:val="0"/>
      <w:marTop w:val="0"/>
      <w:marBottom w:val="0"/>
      <w:divBdr>
        <w:top w:val="none" w:sz="0" w:space="0" w:color="auto"/>
        <w:left w:val="none" w:sz="0" w:space="0" w:color="auto"/>
        <w:bottom w:val="none" w:sz="0" w:space="0" w:color="auto"/>
        <w:right w:val="none" w:sz="0" w:space="0" w:color="auto"/>
      </w:divBdr>
    </w:div>
    <w:div w:id="1888182439">
      <w:bodyDiv w:val="1"/>
      <w:marLeft w:val="0"/>
      <w:marRight w:val="0"/>
      <w:marTop w:val="0"/>
      <w:marBottom w:val="0"/>
      <w:divBdr>
        <w:top w:val="none" w:sz="0" w:space="0" w:color="auto"/>
        <w:left w:val="none" w:sz="0" w:space="0" w:color="auto"/>
        <w:bottom w:val="none" w:sz="0" w:space="0" w:color="auto"/>
        <w:right w:val="none" w:sz="0" w:space="0" w:color="auto"/>
      </w:divBdr>
    </w:div>
    <w:div w:id="1889145739">
      <w:bodyDiv w:val="1"/>
      <w:marLeft w:val="0"/>
      <w:marRight w:val="0"/>
      <w:marTop w:val="0"/>
      <w:marBottom w:val="0"/>
      <w:divBdr>
        <w:top w:val="none" w:sz="0" w:space="0" w:color="auto"/>
        <w:left w:val="none" w:sz="0" w:space="0" w:color="auto"/>
        <w:bottom w:val="none" w:sz="0" w:space="0" w:color="auto"/>
        <w:right w:val="none" w:sz="0" w:space="0" w:color="auto"/>
      </w:divBdr>
    </w:div>
    <w:div w:id="1915704781">
      <w:bodyDiv w:val="1"/>
      <w:marLeft w:val="0"/>
      <w:marRight w:val="0"/>
      <w:marTop w:val="0"/>
      <w:marBottom w:val="0"/>
      <w:divBdr>
        <w:top w:val="none" w:sz="0" w:space="0" w:color="auto"/>
        <w:left w:val="none" w:sz="0" w:space="0" w:color="auto"/>
        <w:bottom w:val="none" w:sz="0" w:space="0" w:color="auto"/>
        <w:right w:val="none" w:sz="0" w:space="0" w:color="auto"/>
      </w:divBdr>
    </w:div>
    <w:div w:id="1961035730">
      <w:bodyDiv w:val="1"/>
      <w:marLeft w:val="0"/>
      <w:marRight w:val="0"/>
      <w:marTop w:val="0"/>
      <w:marBottom w:val="0"/>
      <w:divBdr>
        <w:top w:val="none" w:sz="0" w:space="0" w:color="auto"/>
        <w:left w:val="none" w:sz="0" w:space="0" w:color="auto"/>
        <w:bottom w:val="none" w:sz="0" w:space="0" w:color="auto"/>
        <w:right w:val="none" w:sz="0" w:space="0" w:color="auto"/>
      </w:divBdr>
    </w:div>
    <w:div w:id="1972324069">
      <w:bodyDiv w:val="1"/>
      <w:marLeft w:val="0"/>
      <w:marRight w:val="0"/>
      <w:marTop w:val="0"/>
      <w:marBottom w:val="0"/>
      <w:divBdr>
        <w:top w:val="none" w:sz="0" w:space="0" w:color="auto"/>
        <w:left w:val="none" w:sz="0" w:space="0" w:color="auto"/>
        <w:bottom w:val="none" w:sz="0" w:space="0" w:color="auto"/>
        <w:right w:val="none" w:sz="0" w:space="0" w:color="auto"/>
      </w:divBdr>
    </w:div>
    <w:div w:id="1979994963">
      <w:bodyDiv w:val="1"/>
      <w:marLeft w:val="0"/>
      <w:marRight w:val="0"/>
      <w:marTop w:val="0"/>
      <w:marBottom w:val="0"/>
      <w:divBdr>
        <w:top w:val="none" w:sz="0" w:space="0" w:color="auto"/>
        <w:left w:val="none" w:sz="0" w:space="0" w:color="auto"/>
        <w:bottom w:val="none" w:sz="0" w:space="0" w:color="auto"/>
        <w:right w:val="none" w:sz="0" w:space="0" w:color="auto"/>
      </w:divBdr>
    </w:div>
    <w:div w:id="1993825513">
      <w:bodyDiv w:val="1"/>
      <w:marLeft w:val="0"/>
      <w:marRight w:val="0"/>
      <w:marTop w:val="0"/>
      <w:marBottom w:val="0"/>
      <w:divBdr>
        <w:top w:val="none" w:sz="0" w:space="0" w:color="auto"/>
        <w:left w:val="none" w:sz="0" w:space="0" w:color="auto"/>
        <w:bottom w:val="none" w:sz="0" w:space="0" w:color="auto"/>
        <w:right w:val="none" w:sz="0" w:space="0" w:color="auto"/>
      </w:divBdr>
    </w:div>
    <w:div w:id="2063820790">
      <w:bodyDiv w:val="1"/>
      <w:marLeft w:val="0"/>
      <w:marRight w:val="0"/>
      <w:marTop w:val="0"/>
      <w:marBottom w:val="0"/>
      <w:divBdr>
        <w:top w:val="none" w:sz="0" w:space="0" w:color="auto"/>
        <w:left w:val="none" w:sz="0" w:space="0" w:color="auto"/>
        <w:bottom w:val="none" w:sz="0" w:space="0" w:color="auto"/>
        <w:right w:val="none" w:sz="0" w:space="0" w:color="auto"/>
      </w:divBdr>
      <w:divsChild>
        <w:div w:id="547227268">
          <w:marLeft w:val="0"/>
          <w:marRight w:val="0"/>
          <w:marTop w:val="0"/>
          <w:marBottom w:val="0"/>
          <w:divBdr>
            <w:top w:val="single" w:sz="6" w:space="0" w:color="DDDDDD"/>
            <w:left w:val="single" w:sz="6" w:space="0" w:color="DDDDDD"/>
            <w:bottom w:val="single" w:sz="6" w:space="31" w:color="DDDDDD"/>
            <w:right w:val="single" w:sz="6" w:space="0" w:color="DDDDDD"/>
          </w:divBdr>
          <w:divsChild>
            <w:div w:id="1294410698">
              <w:marLeft w:val="0"/>
              <w:marRight w:val="0"/>
              <w:marTop w:val="150"/>
              <w:marBottom w:val="150"/>
              <w:divBdr>
                <w:top w:val="none" w:sz="0" w:space="0" w:color="auto"/>
                <w:left w:val="none" w:sz="0" w:space="0" w:color="auto"/>
                <w:bottom w:val="single" w:sz="36" w:space="0" w:color="EEEEEE"/>
                <w:right w:val="none" w:sz="0" w:space="0" w:color="auto"/>
              </w:divBdr>
            </w:div>
            <w:div w:id="1963266080">
              <w:marLeft w:val="0"/>
              <w:marRight w:val="0"/>
              <w:marTop w:val="0"/>
              <w:marBottom w:val="0"/>
              <w:divBdr>
                <w:top w:val="none" w:sz="0" w:space="0" w:color="auto"/>
                <w:left w:val="none" w:sz="0" w:space="0" w:color="auto"/>
                <w:bottom w:val="none" w:sz="0" w:space="0" w:color="auto"/>
                <w:right w:val="none" w:sz="0" w:space="0" w:color="auto"/>
              </w:divBdr>
              <w:divsChild>
                <w:div w:id="159739685">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sChild>
        </w:div>
      </w:divsChild>
    </w:div>
    <w:div w:id="2069764518">
      <w:bodyDiv w:val="1"/>
      <w:marLeft w:val="0"/>
      <w:marRight w:val="0"/>
      <w:marTop w:val="0"/>
      <w:marBottom w:val="0"/>
      <w:divBdr>
        <w:top w:val="none" w:sz="0" w:space="0" w:color="auto"/>
        <w:left w:val="none" w:sz="0" w:space="0" w:color="auto"/>
        <w:bottom w:val="none" w:sz="0" w:space="0" w:color="auto"/>
        <w:right w:val="none" w:sz="0" w:space="0" w:color="auto"/>
      </w:divBdr>
    </w:div>
    <w:div w:id="2093353003">
      <w:bodyDiv w:val="1"/>
      <w:marLeft w:val="0"/>
      <w:marRight w:val="0"/>
      <w:marTop w:val="0"/>
      <w:marBottom w:val="0"/>
      <w:divBdr>
        <w:top w:val="none" w:sz="0" w:space="0" w:color="auto"/>
        <w:left w:val="none" w:sz="0" w:space="0" w:color="auto"/>
        <w:bottom w:val="none" w:sz="0" w:space="0" w:color="auto"/>
        <w:right w:val="none" w:sz="0" w:space="0" w:color="auto"/>
      </w:divBdr>
      <w:divsChild>
        <w:div w:id="639308661">
          <w:marLeft w:val="0"/>
          <w:marRight w:val="0"/>
          <w:marTop w:val="0"/>
          <w:marBottom w:val="0"/>
          <w:divBdr>
            <w:top w:val="single" w:sz="6" w:space="0" w:color="DDDDDD"/>
            <w:left w:val="single" w:sz="6" w:space="0" w:color="DDDDDD"/>
            <w:bottom w:val="single" w:sz="6" w:space="31" w:color="DDDDDD"/>
            <w:right w:val="single" w:sz="6" w:space="0" w:color="DDDDDD"/>
          </w:divBdr>
          <w:divsChild>
            <w:div w:id="1175457190">
              <w:marLeft w:val="0"/>
              <w:marRight w:val="0"/>
              <w:marTop w:val="150"/>
              <w:marBottom w:val="150"/>
              <w:divBdr>
                <w:top w:val="none" w:sz="0" w:space="0" w:color="auto"/>
                <w:left w:val="none" w:sz="0" w:space="0" w:color="auto"/>
                <w:bottom w:val="single" w:sz="36" w:space="0" w:color="EEEEEE"/>
                <w:right w:val="none" w:sz="0" w:space="0" w:color="auto"/>
              </w:divBdr>
            </w:div>
            <w:div w:id="1367949174">
              <w:marLeft w:val="0"/>
              <w:marRight w:val="0"/>
              <w:marTop w:val="0"/>
              <w:marBottom w:val="0"/>
              <w:divBdr>
                <w:top w:val="none" w:sz="0" w:space="0" w:color="auto"/>
                <w:left w:val="none" w:sz="0" w:space="0" w:color="auto"/>
                <w:bottom w:val="none" w:sz="0" w:space="0" w:color="auto"/>
                <w:right w:val="none" w:sz="0" w:space="0" w:color="auto"/>
              </w:divBdr>
              <w:divsChild>
                <w:div w:id="844128075">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sChild>
        </w:div>
      </w:divsChild>
    </w:div>
    <w:div w:id="2116172256">
      <w:bodyDiv w:val="1"/>
      <w:marLeft w:val="0"/>
      <w:marRight w:val="0"/>
      <w:marTop w:val="0"/>
      <w:marBottom w:val="0"/>
      <w:divBdr>
        <w:top w:val="none" w:sz="0" w:space="0" w:color="auto"/>
        <w:left w:val="none" w:sz="0" w:space="0" w:color="auto"/>
        <w:bottom w:val="none" w:sz="0" w:space="0" w:color="auto"/>
        <w:right w:val="none" w:sz="0" w:space="0" w:color="auto"/>
      </w:divBdr>
    </w:div>
    <w:div w:id="2128037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6.xml"/><Relationship Id="rId32"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6.png"/><Relationship Id="rId30"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484587A41913B488C680C20FECEFB7E" ma:contentTypeVersion="16" ma:contentTypeDescription="Create a new document." ma:contentTypeScope="" ma:versionID="e1faab1c1509d6bdafd2819fabab5ff0">
  <xsd:schema xmlns:xsd="http://www.w3.org/2001/XMLSchema" xmlns:xs="http://www.w3.org/2001/XMLSchema" xmlns:p="http://schemas.microsoft.com/office/2006/metadata/properties" xmlns:ns2="4d1b94f4-0720-4523-904b-99fafe5269d2" xmlns:ns3="38744d85-b5f9-4e14-a72c-d0c8e5f85de1" targetNamespace="http://schemas.microsoft.com/office/2006/metadata/properties" ma:root="true" ma:fieldsID="688f66c4b35354464483925c9aee74a7" ns2:_="" ns3:_="">
    <xsd:import namespace="4d1b94f4-0720-4523-904b-99fafe5269d2"/>
    <xsd:import namespace="38744d85-b5f9-4e14-a72c-d0c8e5f85d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1b94f4-0720-4523-904b-99fafe5269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8c744a0-b2cb-4596-928c-c568934a1c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744d85-b5f9-4e14-a72c-d0c8e5f85de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27b5fcc-aaaf-45e9-a003-1aff615465d9}" ma:internalName="TaxCatchAll" ma:showField="CatchAllData" ma:web="38744d85-b5f9-4e14-a72c-d0c8e5f85de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8744d85-b5f9-4e14-a72c-d0c8e5f85de1" xsi:nil="true"/>
    <lcf76f155ced4ddcb4097134ff3c332f xmlns="4d1b94f4-0720-4523-904b-99fafe5269d2">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087C0A-9013-4518-BAD0-0FCAB8DED139}">
  <ds:schemaRefs>
    <ds:schemaRef ds:uri="http://schemas.openxmlformats.org/officeDocument/2006/bibliography"/>
  </ds:schemaRefs>
</ds:datastoreItem>
</file>

<file path=customXml/itemProps2.xml><?xml version="1.0" encoding="utf-8"?>
<ds:datastoreItem xmlns:ds="http://schemas.openxmlformats.org/officeDocument/2006/customXml" ds:itemID="{8EA0E18A-88C5-4442-AF95-18447FA326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1b94f4-0720-4523-904b-99fafe5269d2"/>
    <ds:schemaRef ds:uri="38744d85-b5f9-4e14-a72c-d0c8e5f85d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450C5C-B952-4623-AC71-78F81EE1FAAA}">
  <ds:schemaRefs>
    <ds:schemaRef ds:uri="http://schemas.microsoft.com/office/2006/metadata/properties"/>
    <ds:schemaRef ds:uri="http://schemas.microsoft.com/office/infopath/2007/PartnerControls"/>
    <ds:schemaRef ds:uri="38744d85-b5f9-4e14-a72c-d0c8e5f85de1"/>
    <ds:schemaRef ds:uri="4d1b94f4-0720-4523-904b-99fafe5269d2"/>
  </ds:schemaRefs>
</ds:datastoreItem>
</file>

<file path=customXml/itemProps4.xml><?xml version="1.0" encoding="utf-8"?>
<ds:datastoreItem xmlns:ds="http://schemas.openxmlformats.org/officeDocument/2006/customXml" ds:itemID="{84568ACF-2C0F-46BB-A5C3-9229AD5C36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34</Pages>
  <Words>6313</Words>
  <Characters>36070</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LAGHY RESURFACING CONTRACT</vt:lpstr>
    </vt:vector>
  </TitlesOfParts>
  <Company>WCC</Company>
  <LinksUpToDate>false</LinksUpToDate>
  <CharactersWithSpaces>42299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LAGHY RESURFACING CONTRACT</dc:title>
  <dc:creator>WATERFORD COUNTY COUNCIL</dc:creator>
  <cp:lastModifiedBy>Paul J Flynn</cp:lastModifiedBy>
  <cp:revision>5</cp:revision>
  <cp:lastPrinted>2021-08-31T11:07:00Z</cp:lastPrinted>
  <dcterms:created xsi:type="dcterms:W3CDTF">2024-04-19T13:13:00Z</dcterms:created>
  <dcterms:modified xsi:type="dcterms:W3CDTF">2024-04-19T14:02:00Z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0x010100A484587A41913B488C680C20FECEFB7E</vt:lpwstr>
  </property>
  <property fmtid="{D5CDD505-2E9C-101B-9397-08002B2CF9AE}" pid="3" name="MediaServiceImageTags">
    <vt:lpwstr/>
  </property>
</Properties>
</file>