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6344" w14:textId="77777777" w:rsidR="000C15FA" w:rsidRDefault="002D07CE" w:rsidP="002D07CE">
      <w:pPr>
        <w:jc w:val="center"/>
      </w:pPr>
      <w:r w:rsidRPr="002D07CE">
        <w:rPr>
          <w:noProof/>
          <w:lang w:eastAsia="en-IE"/>
        </w:rPr>
        <w:drawing>
          <wp:inline distT="0" distB="0" distL="0" distR="0" wp14:anchorId="6F8109C7" wp14:editId="446114F3">
            <wp:extent cx="4393692" cy="896112"/>
            <wp:effectExtent l="19050" t="0" r="6858" b="0"/>
            <wp:docPr id="6" name="Picture 3" descr="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Docs.jpg"/>
                    <pic:cNvPicPr/>
                  </pic:nvPicPr>
                  <pic:blipFill>
                    <a:blip r:embed="rId8" cstate="print"/>
                    <a:stretch>
                      <a:fillRect/>
                    </a:stretch>
                  </pic:blipFill>
                  <pic:spPr>
                    <a:xfrm>
                      <a:off x="0" y="0"/>
                      <a:ext cx="4393692" cy="896112"/>
                    </a:xfrm>
                    <a:prstGeom prst="rect">
                      <a:avLst/>
                    </a:prstGeom>
                  </pic:spPr>
                </pic:pic>
              </a:graphicData>
            </a:graphic>
          </wp:inline>
        </w:drawing>
      </w:r>
    </w:p>
    <w:p w14:paraId="17D1D7F9" w14:textId="4B131B97" w:rsidR="00EB1290" w:rsidRPr="00EB1290" w:rsidRDefault="00060A8B" w:rsidP="00EB1290">
      <w:pPr>
        <w:spacing w:after="0" w:line="240" w:lineRule="auto"/>
        <w:rPr>
          <w:rFonts w:ascii="Times New Roman" w:eastAsia="Times New Roman" w:hAnsi="Times New Roman" w:cs="Times New Roman"/>
          <w:b/>
          <w:bCs/>
          <w:sz w:val="36"/>
          <w:szCs w:val="36"/>
          <w:highlight w:val="yellow"/>
          <w:lang w:eastAsia="en-GB"/>
        </w:rPr>
      </w:pPr>
      <w:r>
        <w:rPr>
          <w:rFonts w:ascii="Times New Roman" w:eastAsia="Times New Roman" w:hAnsi="Times New Roman" w:cs="Times New Roman"/>
          <w:b/>
          <w:bCs/>
          <w:sz w:val="36"/>
          <w:szCs w:val="36"/>
          <w:lang w:eastAsia="en-GB"/>
        </w:rPr>
        <w:t xml:space="preserve">Development of  Tourism Accommodation in grounds of </w:t>
      </w:r>
      <w:r w:rsidR="009F1762">
        <w:rPr>
          <w:rFonts w:ascii="Times New Roman" w:eastAsia="Times New Roman" w:hAnsi="Times New Roman" w:cs="Times New Roman"/>
          <w:b/>
          <w:bCs/>
          <w:sz w:val="36"/>
          <w:szCs w:val="36"/>
          <w:lang w:eastAsia="en-GB"/>
        </w:rPr>
        <w:t xml:space="preserve">former </w:t>
      </w:r>
      <w:r>
        <w:rPr>
          <w:rFonts w:ascii="Times New Roman" w:eastAsia="Times New Roman" w:hAnsi="Times New Roman" w:cs="Times New Roman"/>
          <w:b/>
          <w:bCs/>
          <w:sz w:val="36"/>
          <w:szCs w:val="36"/>
          <w:lang w:eastAsia="en-GB"/>
        </w:rPr>
        <w:t>Bank of Ireland</w:t>
      </w:r>
      <w:r w:rsidR="009F1762">
        <w:rPr>
          <w:rFonts w:ascii="Times New Roman" w:eastAsia="Times New Roman" w:hAnsi="Times New Roman" w:cs="Times New Roman"/>
          <w:b/>
          <w:bCs/>
          <w:sz w:val="36"/>
          <w:szCs w:val="36"/>
          <w:lang w:eastAsia="en-GB"/>
        </w:rPr>
        <w:t>,</w:t>
      </w:r>
      <w:r w:rsidR="009F1762" w:rsidRPr="009F1762">
        <w:rPr>
          <w:rFonts w:ascii="Times New Roman" w:eastAsia="Times New Roman" w:hAnsi="Times New Roman" w:cs="Times New Roman"/>
          <w:b/>
          <w:bCs/>
          <w:sz w:val="36"/>
          <w:szCs w:val="36"/>
          <w:lang w:eastAsia="en-GB"/>
        </w:rPr>
        <w:t xml:space="preserve"> </w:t>
      </w:r>
      <w:r w:rsidR="009F1762" w:rsidRPr="00EB1290">
        <w:rPr>
          <w:rFonts w:ascii="Times New Roman" w:eastAsia="Times New Roman" w:hAnsi="Times New Roman" w:cs="Times New Roman"/>
          <w:b/>
          <w:bCs/>
          <w:sz w:val="36"/>
          <w:szCs w:val="36"/>
          <w:lang w:eastAsia="en-GB"/>
        </w:rPr>
        <w:t>Lismore</w:t>
      </w:r>
    </w:p>
    <w:p w14:paraId="41A7AF52" w14:textId="77777777" w:rsidR="00EB1290" w:rsidRDefault="00EB1290" w:rsidP="002D07CE">
      <w:pPr>
        <w:autoSpaceDE w:val="0"/>
        <w:autoSpaceDN w:val="0"/>
        <w:adjustRightInd w:val="0"/>
        <w:rPr>
          <w:rFonts w:ascii="Times New Roman" w:hAnsi="Times New Roman" w:cs="Times New Roman"/>
          <w:b/>
          <w:sz w:val="36"/>
          <w:szCs w:val="36"/>
        </w:rPr>
      </w:pPr>
    </w:p>
    <w:p w14:paraId="1479ED63" w14:textId="1A0EB7A3" w:rsidR="00746CB8" w:rsidRPr="002D07CE" w:rsidRDefault="00746CB8" w:rsidP="002D07CE">
      <w:pPr>
        <w:autoSpaceDE w:val="0"/>
        <w:autoSpaceDN w:val="0"/>
        <w:adjustRightInd w:val="0"/>
        <w:rPr>
          <w:rFonts w:ascii="Times New Roman" w:hAnsi="Times New Roman" w:cs="Times New Roman"/>
          <w:b/>
          <w:sz w:val="36"/>
          <w:szCs w:val="36"/>
        </w:rPr>
      </w:pPr>
      <w:r w:rsidRPr="002D07CE">
        <w:rPr>
          <w:rFonts w:ascii="Times New Roman" w:hAnsi="Times New Roman" w:cs="Times New Roman"/>
          <w:b/>
          <w:sz w:val="36"/>
          <w:szCs w:val="36"/>
        </w:rPr>
        <w:t xml:space="preserve">Environmental Impact Assessment </w:t>
      </w:r>
      <w:r w:rsidR="002D07CE" w:rsidRPr="002D07CE">
        <w:rPr>
          <w:rFonts w:ascii="Times New Roman" w:hAnsi="Times New Roman" w:cs="Times New Roman"/>
          <w:b/>
          <w:sz w:val="36"/>
          <w:szCs w:val="36"/>
        </w:rPr>
        <w:t xml:space="preserve"> </w:t>
      </w:r>
      <w:r w:rsidR="00EF7C96" w:rsidRPr="002D07CE">
        <w:rPr>
          <w:rFonts w:ascii="Times New Roman" w:hAnsi="Times New Roman" w:cs="Times New Roman"/>
          <w:b/>
          <w:sz w:val="36"/>
          <w:szCs w:val="36"/>
        </w:rPr>
        <w:t>Screening Report</w:t>
      </w:r>
    </w:p>
    <w:p w14:paraId="2494B4BA" w14:textId="77777777" w:rsidR="00746CB8" w:rsidRPr="00746CB8" w:rsidRDefault="00746CB8" w:rsidP="00746CB8">
      <w:pPr>
        <w:rPr>
          <w:rFonts w:ascii="Times New Roman" w:hAnsi="Times New Roman" w:cs="Times New Roman"/>
          <w:b/>
          <w:sz w:val="24"/>
          <w:szCs w:val="24"/>
        </w:rPr>
      </w:pPr>
      <w:r>
        <w:rPr>
          <w:rFonts w:ascii="Times New Roman" w:hAnsi="Times New Roman" w:cs="Times New Roman"/>
          <w:b/>
          <w:sz w:val="24"/>
          <w:szCs w:val="24"/>
        </w:rPr>
        <w:t>1.</w:t>
      </w:r>
      <w:r w:rsidRPr="00746CB8">
        <w:rPr>
          <w:rFonts w:ascii="Times New Roman" w:hAnsi="Times New Roman" w:cs="Times New Roman"/>
          <w:b/>
          <w:sz w:val="24"/>
          <w:szCs w:val="24"/>
        </w:rPr>
        <w:t>Introduction</w:t>
      </w:r>
    </w:p>
    <w:p w14:paraId="77E5FB2A" w14:textId="77777777" w:rsidR="00D05560" w:rsidRDefault="00D05560" w:rsidP="00D05560">
      <w:pPr>
        <w:jc w:val="both"/>
        <w:rPr>
          <w:rFonts w:ascii="Times New Roman" w:hAnsi="Times New Roman" w:cs="Times New Roman"/>
          <w:sz w:val="24"/>
          <w:szCs w:val="24"/>
        </w:rPr>
      </w:pPr>
      <w:r>
        <w:rPr>
          <w:rFonts w:ascii="Times New Roman" w:hAnsi="Times New Roman" w:cs="Times New Roman"/>
          <w:sz w:val="24"/>
          <w:szCs w:val="24"/>
        </w:rPr>
        <w:t>The EIA  Directive  85/337/EEC, as amended aims to determine the likely significant effects of a project on the environment.  EIA Screening  determines whether an EIA is required for  a</w:t>
      </w:r>
      <w:r w:rsidR="00F322D6">
        <w:rPr>
          <w:rFonts w:ascii="Times New Roman" w:hAnsi="Times New Roman" w:cs="Times New Roman"/>
          <w:sz w:val="24"/>
          <w:szCs w:val="24"/>
        </w:rPr>
        <w:t xml:space="preserve"> </w:t>
      </w:r>
      <w:r>
        <w:rPr>
          <w:rFonts w:ascii="Times New Roman" w:hAnsi="Times New Roman" w:cs="Times New Roman"/>
          <w:sz w:val="24"/>
          <w:szCs w:val="24"/>
        </w:rPr>
        <w:t>s</w:t>
      </w:r>
      <w:r w:rsidR="00F322D6">
        <w:rPr>
          <w:rFonts w:ascii="Times New Roman" w:hAnsi="Times New Roman" w:cs="Times New Roman"/>
          <w:sz w:val="24"/>
          <w:szCs w:val="24"/>
        </w:rPr>
        <w:t>p</w:t>
      </w:r>
      <w:r>
        <w:rPr>
          <w:rFonts w:ascii="Times New Roman" w:hAnsi="Times New Roman" w:cs="Times New Roman"/>
          <w:sz w:val="24"/>
          <w:szCs w:val="24"/>
        </w:rPr>
        <w:t xml:space="preserve">ecified project. Projects requiring mandatory EIA  are listed in Schedule 5 of the  Planning and Development Regulations 2001 , as amended. In the case of development  </w:t>
      </w:r>
      <w:r w:rsidR="00F322D6">
        <w:rPr>
          <w:rFonts w:ascii="Times New Roman" w:hAnsi="Times New Roman" w:cs="Times New Roman"/>
          <w:sz w:val="24"/>
          <w:szCs w:val="24"/>
        </w:rPr>
        <w:t>which is under these t</w:t>
      </w:r>
      <w:r>
        <w:rPr>
          <w:rFonts w:ascii="Times New Roman" w:hAnsi="Times New Roman" w:cs="Times New Roman"/>
          <w:sz w:val="24"/>
          <w:szCs w:val="24"/>
        </w:rPr>
        <w:t>hresholds , planning authorities are required under Article 103 of the 2001 Regulations</w:t>
      </w:r>
      <w:r w:rsidR="00F322D6">
        <w:rPr>
          <w:rFonts w:ascii="Times New Roman" w:hAnsi="Times New Roman" w:cs="Times New Roman"/>
          <w:sz w:val="24"/>
          <w:szCs w:val="24"/>
        </w:rPr>
        <w:t>,</w:t>
      </w:r>
      <w:r>
        <w:rPr>
          <w:rFonts w:ascii="Times New Roman" w:hAnsi="Times New Roman" w:cs="Times New Roman"/>
          <w:sz w:val="24"/>
          <w:szCs w:val="24"/>
        </w:rPr>
        <w:t xml:space="preserve"> </w:t>
      </w:r>
      <w:r w:rsidR="00F322D6">
        <w:rPr>
          <w:rFonts w:ascii="Times New Roman" w:hAnsi="Times New Roman" w:cs="Times New Roman"/>
          <w:sz w:val="24"/>
          <w:szCs w:val="24"/>
        </w:rPr>
        <w:t>(</w:t>
      </w:r>
      <w:r>
        <w:rPr>
          <w:rFonts w:ascii="Times New Roman" w:hAnsi="Times New Roman" w:cs="Times New Roman"/>
          <w:sz w:val="24"/>
          <w:szCs w:val="24"/>
        </w:rPr>
        <w:t>as amended</w:t>
      </w:r>
      <w:r w:rsidR="00F322D6">
        <w:rPr>
          <w:rFonts w:ascii="Times New Roman" w:hAnsi="Times New Roman" w:cs="Times New Roman"/>
          <w:sz w:val="24"/>
          <w:szCs w:val="24"/>
        </w:rPr>
        <w:t>)</w:t>
      </w:r>
      <w:r w:rsidR="006B19C4">
        <w:rPr>
          <w:rFonts w:ascii="Times New Roman" w:hAnsi="Times New Roman" w:cs="Times New Roman"/>
          <w:sz w:val="24"/>
          <w:szCs w:val="24"/>
        </w:rPr>
        <w:t xml:space="preserve"> to request an EIAR</w:t>
      </w:r>
      <w:r>
        <w:rPr>
          <w:rFonts w:ascii="Times New Roman" w:hAnsi="Times New Roman" w:cs="Times New Roman"/>
          <w:sz w:val="24"/>
          <w:szCs w:val="24"/>
        </w:rPr>
        <w:t xml:space="preserve"> where it co</w:t>
      </w:r>
      <w:r w:rsidR="00F322D6">
        <w:rPr>
          <w:rFonts w:ascii="Times New Roman" w:hAnsi="Times New Roman" w:cs="Times New Roman"/>
          <w:sz w:val="24"/>
          <w:szCs w:val="24"/>
        </w:rPr>
        <w:t>nsiders that the proposed devel</w:t>
      </w:r>
      <w:r>
        <w:rPr>
          <w:rFonts w:ascii="Times New Roman" w:hAnsi="Times New Roman" w:cs="Times New Roman"/>
          <w:sz w:val="24"/>
          <w:szCs w:val="24"/>
        </w:rPr>
        <w:t xml:space="preserve">opment is likely to have a significant effect on the environment. </w:t>
      </w:r>
    </w:p>
    <w:p w14:paraId="4CE171EB" w14:textId="77777777" w:rsidR="006764C8" w:rsidRDefault="00D05560" w:rsidP="00D05560">
      <w:pPr>
        <w:jc w:val="both"/>
        <w:rPr>
          <w:rFonts w:ascii="Times New Roman" w:hAnsi="Times New Roman" w:cs="Times New Roman"/>
          <w:sz w:val="24"/>
          <w:szCs w:val="24"/>
        </w:rPr>
      </w:pPr>
      <w:r>
        <w:rPr>
          <w:rFonts w:ascii="Times New Roman" w:hAnsi="Times New Roman" w:cs="Times New Roman"/>
          <w:sz w:val="24"/>
          <w:szCs w:val="24"/>
        </w:rPr>
        <w:t xml:space="preserve">Under </w:t>
      </w:r>
      <w:r w:rsidR="006764C8">
        <w:rPr>
          <w:rFonts w:ascii="Times New Roman" w:hAnsi="Times New Roman" w:cs="Times New Roman"/>
          <w:sz w:val="24"/>
          <w:szCs w:val="24"/>
        </w:rPr>
        <w:t>Schedule 5 of the  Planning an</w:t>
      </w:r>
      <w:r w:rsidR="00F322D6">
        <w:rPr>
          <w:rFonts w:ascii="Times New Roman" w:hAnsi="Times New Roman" w:cs="Times New Roman"/>
          <w:sz w:val="24"/>
          <w:szCs w:val="24"/>
        </w:rPr>
        <w:t>d Development Regulations 2001 (</w:t>
      </w:r>
      <w:r w:rsidR="006764C8">
        <w:rPr>
          <w:rFonts w:ascii="Times New Roman" w:hAnsi="Times New Roman" w:cs="Times New Roman"/>
          <w:sz w:val="24"/>
          <w:szCs w:val="24"/>
        </w:rPr>
        <w:t>as amended</w:t>
      </w:r>
      <w:r w:rsidR="00F322D6">
        <w:rPr>
          <w:rFonts w:ascii="Times New Roman" w:hAnsi="Times New Roman" w:cs="Times New Roman"/>
          <w:sz w:val="24"/>
          <w:szCs w:val="24"/>
        </w:rPr>
        <w:t>),</w:t>
      </w:r>
      <w:r w:rsidR="006764C8">
        <w:rPr>
          <w:rFonts w:ascii="Times New Roman" w:hAnsi="Times New Roman" w:cs="Times New Roman"/>
          <w:sz w:val="24"/>
          <w:szCs w:val="24"/>
        </w:rPr>
        <w:t xml:space="preserve"> the proposed </w:t>
      </w:r>
      <w:r w:rsidR="00F322D6">
        <w:rPr>
          <w:rFonts w:ascii="Times New Roman" w:hAnsi="Times New Roman" w:cs="Times New Roman"/>
          <w:sz w:val="24"/>
          <w:szCs w:val="24"/>
        </w:rPr>
        <w:t xml:space="preserve"> </w:t>
      </w:r>
      <w:r w:rsidR="00D168FB">
        <w:rPr>
          <w:rFonts w:ascii="Times New Roman" w:hAnsi="Times New Roman" w:cs="Times New Roman"/>
          <w:sz w:val="24"/>
          <w:szCs w:val="24"/>
        </w:rPr>
        <w:t xml:space="preserve"> development is</w:t>
      </w:r>
      <w:r w:rsidR="006764C8">
        <w:rPr>
          <w:rFonts w:ascii="Times New Roman" w:hAnsi="Times New Roman" w:cs="Times New Roman"/>
          <w:sz w:val="24"/>
          <w:szCs w:val="24"/>
        </w:rPr>
        <w:t xml:space="preserve"> sub-threshold for EIA. The </w:t>
      </w:r>
      <w:r w:rsidR="00D36991">
        <w:rPr>
          <w:rFonts w:ascii="Times New Roman" w:hAnsi="Times New Roman" w:cs="Times New Roman"/>
          <w:sz w:val="24"/>
          <w:szCs w:val="24"/>
        </w:rPr>
        <w:t xml:space="preserve"> proposed </w:t>
      </w:r>
      <w:r w:rsidR="00D168FB">
        <w:rPr>
          <w:rFonts w:ascii="Times New Roman" w:hAnsi="Times New Roman" w:cs="Times New Roman"/>
          <w:sz w:val="24"/>
          <w:szCs w:val="24"/>
        </w:rPr>
        <w:t xml:space="preserve">development </w:t>
      </w:r>
      <w:r w:rsidR="006764C8">
        <w:rPr>
          <w:rFonts w:ascii="Times New Roman" w:hAnsi="Times New Roman" w:cs="Times New Roman"/>
          <w:sz w:val="24"/>
          <w:szCs w:val="24"/>
        </w:rPr>
        <w:t xml:space="preserve"> </w:t>
      </w:r>
      <w:r w:rsidR="00D168FB">
        <w:rPr>
          <w:rFonts w:ascii="Times New Roman" w:hAnsi="Times New Roman" w:cs="Times New Roman"/>
          <w:sz w:val="24"/>
          <w:szCs w:val="24"/>
        </w:rPr>
        <w:t xml:space="preserve">is being </w:t>
      </w:r>
      <w:r w:rsidR="006764C8">
        <w:rPr>
          <w:rFonts w:ascii="Times New Roman" w:hAnsi="Times New Roman" w:cs="Times New Roman"/>
          <w:sz w:val="24"/>
          <w:szCs w:val="24"/>
        </w:rPr>
        <w:t xml:space="preserve"> screened  as per Schedule 7 of the regulations to determine if there is likely to be significant effects on the environment</w:t>
      </w:r>
      <w:r w:rsidR="00D36991">
        <w:rPr>
          <w:rFonts w:ascii="Times New Roman" w:hAnsi="Times New Roman" w:cs="Times New Roman"/>
          <w:sz w:val="24"/>
          <w:szCs w:val="24"/>
        </w:rPr>
        <w:t xml:space="preserve">. Screening involves appraisal of impacts </w:t>
      </w:r>
      <w:r w:rsidR="006764C8">
        <w:rPr>
          <w:rFonts w:ascii="Times New Roman" w:hAnsi="Times New Roman" w:cs="Times New Roman"/>
          <w:sz w:val="24"/>
          <w:szCs w:val="24"/>
        </w:rPr>
        <w:t xml:space="preserve"> from the</w:t>
      </w:r>
      <w:r w:rsidR="00D36991">
        <w:rPr>
          <w:rFonts w:ascii="Times New Roman" w:hAnsi="Times New Roman" w:cs="Times New Roman"/>
          <w:sz w:val="24"/>
          <w:szCs w:val="24"/>
        </w:rPr>
        <w:t xml:space="preserve"> proposed </w:t>
      </w:r>
      <w:r w:rsidR="002D07CE">
        <w:rPr>
          <w:rFonts w:ascii="Times New Roman" w:hAnsi="Times New Roman" w:cs="Times New Roman"/>
          <w:sz w:val="24"/>
          <w:szCs w:val="24"/>
        </w:rPr>
        <w:t>development</w:t>
      </w:r>
      <w:r w:rsidR="00D36991">
        <w:rPr>
          <w:rFonts w:ascii="Times New Roman" w:hAnsi="Times New Roman" w:cs="Times New Roman"/>
          <w:sz w:val="24"/>
          <w:szCs w:val="24"/>
        </w:rPr>
        <w:t xml:space="preserve"> according to </w:t>
      </w:r>
      <w:r w:rsidR="006764C8">
        <w:rPr>
          <w:rFonts w:ascii="Times New Roman" w:hAnsi="Times New Roman" w:cs="Times New Roman"/>
          <w:sz w:val="24"/>
          <w:szCs w:val="24"/>
        </w:rPr>
        <w:t xml:space="preserve">  three main criteria:-</w:t>
      </w:r>
    </w:p>
    <w:p w14:paraId="7FDC215B" w14:textId="77777777" w:rsidR="006764C8" w:rsidRDefault="00D36991"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Characteristics of the p</w:t>
      </w:r>
      <w:r w:rsidR="006764C8">
        <w:rPr>
          <w:rFonts w:ascii="Times New Roman" w:hAnsi="Times New Roman" w:cs="Times New Roman"/>
          <w:sz w:val="24"/>
          <w:szCs w:val="24"/>
        </w:rPr>
        <w:t xml:space="preserve">roposed </w:t>
      </w:r>
      <w:r>
        <w:rPr>
          <w:rFonts w:ascii="Times New Roman" w:hAnsi="Times New Roman" w:cs="Times New Roman"/>
          <w:sz w:val="24"/>
          <w:szCs w:val="24"/>
        </w:rPr>
        <w:t>d</w:t>
      </w:r>
      <w:r w:rsidR="006764C8">
        <w:rPr>
          <w:rFonts w:ascii="Times New Roman" w:hAnsi="Times New Roman" w:cs="Times New Roman"/>
          <w:sz w:val="24"/>
          <w:szCs w:val="24"/>
        </w:rPr>
        <w:t>evelopment</w:t>
      </w:r>
    </w:p>
    <w:p w14:paraId="3AF889DC" w14:textId="77777777" w:rsidR="006764C8" w:rsidRDefault="006764C8"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Location of </w:t>
      </w:r>
      <w:r w:rsidR="00D36991">
        <w:rPr>
          <w:rFonts w:ascii="Times New Roman" w:hAnsi="Times New Roman" w:cs="Times New Roman"/>
          <w:sz w:val="24"/>
          <w:szCs w:val="24"/>
        </w:rPr>
        <w:t>p</w:t>
      </w:r>
      <w:r>
        <w:rPr>
          <w:rFonts w:ascii="Times New Roman" w:hAnsi="Times New Roman" w:cs="Times New Roman"/>
          <w:sz w:val="24"/>
          <w:szCs w:val="24"/>
        </w:rPr>
        <w:t>roposed development</w:t>
      </w:r>
    </w:p>
    <w:p w14:paraId="6BCD82AE" w14:textId="77777777" w:rsidR="006764C8" w:rsidRPr="006764C8" w:rsidRDefault="006764C8"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Characteristics of potential impacts.</w:t>
      </w:r>
    </w:p>
    <w:p w14:paraId="461B2B2C" w14:textId="77777777" w:rsidR="00746CB8" w:rsidRDefault="00A07F4D" w:rsidP="00746CB8">
      <w:pPr>
        <w:spacing w:after="0"/>
        <w:jc w:val="both"/>
        <w:rPr>
          <w:rFonts w:ascii="Times New Roman" w:hAnsi="Times New Roman" w:cs="Times New Roman"/>
          <w:sz w:val="24"/>
          <w:szCs w:val="24"/>
        </w:rPr>
      </w:pPr>
      <w:r>
        <w:rPr>
          <w:rFonts w:ascii="Times New Roman" w:hAnsi="Times New Roman" w:cs="Times New Roman"/>
          <w:sz w:val="24"/>
          <w:szCs w:val="24"/>
        </w:rPr>
        <w:t xml:space="preserve">Schedule 6 of the Planning and </w:t>
      </w:r>
      <w:r w:rsidR="00D36991">
        <w:rPr>
          <w:rFonts w:ascii="Times New Roman" w:hAnsi="Times New Roman" w:cs="Times New Roman"/>
          <w:sz w:val="24"/>
          <w:szCs w:val="24"/>
        </w:rPr>
        <w:t>Development Regulations, 2001 (</w:t>
      </w:r>
      <w:r>
        <w:rPr>
          <w:rFonts w:ascii="Times New Roman" w:hAnsi="Times New Roman" w:cs="Times New Roman"/>
          <w:sz w:val="24"/>
          <w:szCs w:val="24"/>
        </w:rPr>
        <w:t>as amended</w:t>
      </w:r>
      <w:r w:rsidR="00D36991">
        <w:rPr>
          <w:rFonts w:ascii="Times New Roman" w:hAnsi="Times New Roman" w:cs="Times New Roman"/>
          <w:sz w:val="24"/>
          <w:szCs w:val="24"/>
        </w:rPr>
        <w:t>),</w:t>
      </w:r>
      <w:r>
        <w:rPr>
          <w:rFonts w:ascii="Times New Roman" w:hAnsi="Times New Roman" w:cs="Times New Roman"/>
          <w:sz w:val="24"/>
          <w:szCs w:val="24"/>
        </w:rPr>
        <w:t xml:space="preserve"> outline</w:t>
      </w:r>
      <w:r w:rsidR="00D36991">
        <w:rPr>
          <w:rFonts w:ascii="Times New Roman" w:hAnsi="Times New Roman" w:cs="Times New Roman"/>
          <w:sz w:val="24"/>
          <w:szCs w:val="24"/>
        </w:rPr>
        <w:t>s</w:t>
      </w:r>
      <w:r>
        <w:rPr>
          <w:rFonts w:ascii="Times New Roman" w:hAnsi="Times New Roman" w:cs="Times New Roman"/>
          <w:sz w:val="24"/>
          <w:szCs w:val="24"/>
        </w:rPr>
        <w:t xml:space="preserve"> the aspects of the environment likely to be significantly affected by a proposed development. These are: human beings, flora and fauna, soil and geology, water, air&amp; climate, landscape, material assets, cultural heritage and </w:t>
      </w:r>
      <w:r w:rsidR="00D36991">
        <w:rPr>
          <w:rFonts w:ascii="Times New Roman" w:hAnsi="Times New Roman" w:cs="Times New Roman"/>
          <w:sz w:val="24"/>
          <w:szCs w:val="24"/>
        </w:rPr>
        <w:t xml:space="preserve">the </w:t>
      </w:r>
      <w:r>
        <w:rPr>
          <w:rFonts w:ascii="Times New Roman" w:hAnsi="Times New Roman" w:cs="Times New Roman"/>
          <w:sz w:val="24"/>
          <w:szCs w:val="24"/>
        </w:rPr>
        <w:t xml:space="preserve">inter-relationships between the range of environmental criteria. EIA screening  involves  assessment of these criteria to determine if the proposed </w:t>
      </w:r>
      <w:r w:rsidR="002D07CE">
        <w:rPr>
          <w:rFonts w:ascii="Times New Roman" w:hAnsi="Times New Roman" w:cs="Times New Roman"/>
          <w:sz w:val="24"/>
          <w:szCs w:val="24"/>
        </w:rPr>
        <w:t xml:space="preserve"> development is </w:t>
      </w:r>
      <w:r>
        <w:rPr>
          <w:rFonts w:ascii="Times New Roman" w:hAnsi="Times New Roman" w:cs="Times New Roman"/>
          <w:sz w:val="24"/>
          <w:szCs w:val="24"/>
        </w:rPr>
        <w:t xml:space="preserve">likely to significantly affect the environment. </w:t>
      </w:r>
    </w:p>
    <w:p w14:paraId="1B54086F" w14:textId="77777777" w:rsidR="002D07CE" w:rsidRDefault="002D07CE" w:rsidP="00746CB8">
      <w:pPr>
        <w:spacing w:after="0"/>
        <w:jc w:val="both"/>
        <w:rPr>
          <w:rFonts w:ascii="Times New Roman" w:hAnsi="Times New Roman" w:cs="Times New Roman"/>
          <w:sz w:val="24"/>
          <w:szCs w:val="24"/>
        </w:rPr>
      </w:pPr>
    </w:p>
    <w:p w14:paraId="085CD1E7" w14:textId="589309B9" w:rsidR="00060A8B" w:rsidRDefault="00A343AB" w:rsidP="00060A8B">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proposed development involves </w:t>
      </w:r>
      <w:r w:rsidR="00060A8B">
        <w:rPr>
          <w:rFonts w:ascii="Times New Roman" w:hAnsi="Times New Roman" w:cs="Times New Roman"/>
          <w:sz w:val="24"/>
          <w:szCs w:val="24"/>
        </w:rPr>
        <w:t xml:space="preserve"> the development of tourism accommodation </w:t>
      </w:r>
      <w:r w:rsidR="009F1762">
        <w:rPr>
          <w:rFonts w:ascii="Times New Roman" w:hAnsi="Times New Roman" w:cs="Times New Roman"/>
          <w:sz w:val="24"/>
          <w:szCs w:val="24"/>
        </w:rPr>
        <w:t xml:space="preserve">(glamping pods) </w:t>
      </w:r>
      <w:r w:rsidR="00060A8B">
        <w:rPr>
          <w:rFonts w:ascii="Times New Roman" w:hAnsi="Times New Roman" w:cs="Times New Roman"/>
          <w:sz w:val="24"/>
          <w:szCs w:val="24"/>
        </w:rPr>
        <w:t>in the grounds of the former Bank of Ireland site Lismore and subsequent regeneration of the former bank building.</w:t>
      </w:r>
    </w:p>
    <w:p w14:paraId="5C7C5103" w14:textId="77777777" w:rsidR="001A06CA" w:rsidRDefault="001A06CA" w:rsidP="00746CB8">
      <w:pPr>
        <w:spacing w:after="0"/>
        <w:jc w:val="both"/>
        <w:rPr>
          <w:rFonts w:ascii="Times New Roman" w:hAnsi="Times New Roman" w:cs="Times New Roman"/>
          <w:sz w:val="24"/>
          <w:szCs w:val="24"/>
        </w:rPr>
      </w:pPr>
    </w:p>
    <w:p w14:paraId="2DAA44C9" w14:textId="77777777" w:rsidR="00060A8B" w:rsidRDefault="00060A8B" w:rsidP="00746CB8">
      <w:pPr>
        <w:spacing w:after="0"/>
        <w:jc w:val="both"/>
        <w:rPr>
          <w:rFonts w:ascii="Times New Roman" w:hAnsi="Times New Roman" w:cs="Times New Roman"/>
          <w:sz w:val="24"/>
          <w:szCs w:val="24"/>
        </w:rPr>
      </w:pPr>
    </w:p>
    <w:p w14:paraId="283CCDA3" w14:textId="77777777" w:rsidR="001A06CA" w:rsidRDefault="001A06CA" w:rsidP="00746CB8">
      <w:pPr>
        <w:spacing w:after="0"/>
        <w:jc w:val="both"/>
        <w:rPr>
          <w:rFonts w:ascii="Times New Roman" w:hAnsi="Times New Roman" w:cs="Times New Roman"/>
          <w:sz w:val="24"/>
          <w:szCs w:val="24"/>
        </w:rPr>
      </w:pPr>
    </w:p>
    <w:p w14:paraId="12106301" w14:textId="77777777" w:rsidR="00746CB8" w:rsidRPr="00746CB8" w:rsidRDefault="002D07CE" w:rsidP="00746CB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746CB8" w:rsidRPr="00746CB8">
        <w:rPr>
          <w:rFonts w:ascii="Times New Roman" w:hAnsi="Times New Roman" w:cs="Times New Roman"/>
          <w:b/>
          <w:sz w:val="24"/>
          <w:szCs w:val="24"/>
        </w:rPr>
        <w:t xml:space="preserve">. Screening Assessment </w:t>
      </w:r>
    </w:p>
    <w:p w14:paraId="19B2D6E9" w14:textId="77777777" w:rsidR="00746CB8" w:rsidRPr="00746CB8" w:rsidRDefault="00746CB8" w:rsidP="00746CB8">
      <w:pPr>
        <w:spacing w:after="0"/>
        <w:jc w:val="both"/>
        <w:rPr>
          <w:rFonts w:ascii="Times New Roman" w:hAnsi="Times New Roman" w:cs="Times New Roman"/>
          <w:sz w:val="24"/>
          <w:szCs w:val="24"/>
        </w:rPr>
      </w:pPr>
    </w:p>
    <w:p w14:paraId="7CEB6F4C" w14:textId="77777777" w:rsidR="00253DCD" w:rsidRPr="007059A5" w:rsidRDefault="00253DCD" w:rsidP="007059A5">
      <w:pPr>
        <w:rPr>
          <w:rFonts w:ascii="Times New Roman" w:hAnsi="Times New Roman" w:cs="Times New Roman"/>
          <w:b/>
          <w:sz w:val="24"/>
          <w:szCs w:val="24"/>
        </w:rPr>
      </w:pPr>
      <w:r w:rsidRPr="007059A5">
        <w:rPr>
          <w:rFonts w:ascii="Times New Roman" w:hAnsi="Times New Roman" w:cs="Times New Roman"/>
          <w:b/>
          <w:sz w:val="24"/>
          <w:szCs w:val="24"/>
        </w:rPr>
        <w:t xml:space="preserve">Table 1. Characteristics of  proposed development </w:t>
      </w:r>
    </w:p>
    <w:tbl>
      <w:tblPr>
        <w:tblStyle w:val="TableGrid"/>
        <w:tblW w:w="0" w:type="auto"/>
        <w:tblLook w:val="04A0" w:firstRow="1" w:lastRow="0" w:firstColumn="1" w:lastColumn="0" w:noHBand="0" w:noVBand="1"/>
      </w:tblPr>
      <w:tblGrid>
        <w:gridCol w:w="4505"/>
        <w:gridCol w:w="4511"/>
      </w:tblGrid>
      <w:tr w:rsidR="00003771" w14:paraId="54A133EE" w14:textId="77777777" w:rsidTr="00003771">
        <w:tc>
          <w:tcPr>
            <w:tcW w:w="4621" w:type="dxa"/>
          </w:tcPr>
          <w:p w14:paraId="6F19C1D3" w14:textId="77777777"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 xml:space="preserve">Is the size </w:t>
            </w:r>
            <w:r w:rsidR="0082034D">
              <w:rPr>
                <w:rFonts w:ascii="Times New Roman" w:hAnsi="Times New Roman" w:cs="Times New Roman"/>
                <w:sz w:val="24"/>
                <w:szCs w:val="24"/>
              </w:rPr>
              <w:t xml:space="preserve"> and design </w:t>
            </w:r>
            <w:r w:rsidRPr="00C627E3">
              <w:rPr>
                <w:rFonts w:ascii="Times New Roman" w:hAnsi="Times New Roman" w:cs="Times New Roman"/>
                <w:sz w:val="24"/>
                <w:szCs w:val="24"/>
              </w:rPr>
              <w:t>of the proposed works significant ?</w:t>
            </w:r>
          </w:p>
        </w:tc>
        <w:tc>
          <w:tcPr>
            <w:tcW w:w="4621" w:type="dxa"/>
          </w:tcPr>
          <w:p w14:paraId="4A2DA85F" w14:textId="0C318AA3" w:rsidR="005812FA" w:rsidRPr="00D168FB" w:rsidRDefault="00E1787D" w:rsidP="00E1787D">
            <w:pPr>
              <w:rPr>
                <w:rFonts w:ascii="Times New Roman" w:hAnsi="Times New Roman" w:cs="Times New Roman"/>
                <w:sz w:val="24"/>
                <w:szCs w:val="24"/>
              </w:rPr>
            </w:pPr>
            <w:r>
              <w:rPr>
                <w:rFonts w:ascii="Times New Roman" w:hAnsi="Times New Roman" w:cs="Times New Roman"/>
                <w:sz w:val="24"/>
                <w:szCs w:val="24"/>
              </w:rPr>
              <w:t>No</w:t>
            </w:r>
            <w:r w:rsidR="00060A8B">
              <w:rPr>
                <w:rFonts w:ascii="Times New Roman" w:hAnsi="Times New Roman" w:cs="Times New Roman"/>
                <w:sz w:val="24"/>
                <w:szCs w:val="24"/>
              </w:rPr>
              <w:t xml:space="preserve"> the site is  approximately 0.2 ha in area</w:t>
            </w:r>
            <w:r w:rsidR="009F1762">
              <w:rPr>
                <w:rFonts w:ascii="Times New Roman" w:hAnsi="Times New Roman" w:cs="Times New Roman"/>
                <w:sz w:val="24"/>
                <w:szCs w:val="24"/>
              </w:rPr>
              <w:t xml:space="preserve"> and will involve 5 glamping pods.</w:t>
            </w:r>
          </w:p>
        </w:tc>
      </w:tr>
      <w:tr w:rsidR="00003771" w14:paraId="4F115DC1" w14:textId="77777777" w:rsidTr="00003771">
        <w:tc>
          <w:tcPr>
            <w:tcW w:w="4621" w:type="dxa"/>
          </w:tcPr>
          <w:p w14:paraId="47520F1F" w14:textId="77777777"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 xml:space="preserve"> Use of natural resources</w:t>
            </w:r>
            <w:r w:rsidR="0082034D">
              <w:rPr>
                <w:rFonts w:ascii="Times New Roman" w:hAnsi="Times New Roman" w:cs="Times New Roman"/>
                <w:sz w:val="24"/>
                <w:szCs w:val="24"/>
              </w:rPr>
              <w:t xml:space="preserve"> in particular land, soil, water and biodiversity</w:t>
            </w:r>
            <w:r w:rsidRPr="00C627E3">
              <w:rPr>
                <w:rFonts w:ascii="Times New Roman" w:hAnsi="Times New Roman" w:cs="Times New Roman"/>
                <w:sz w:val="24"/>
                <w:szCs w:val="24"/>
              </w:rPr>
              <w:t xml:space="preserve"> ?</w:t>
            </w:r>
          </w:p>
        </w:tc>
        <w:tc>
          <w:tcPr>
            <w:tcW w:w="4621" w:type="dxa"/>
          </w:tcPr>
          <w:p w14:paraId="321AF40D" w14:textId="410874A0" w:rsidR="00003771" w:rsidRPr="0073661D" w:rsidRDefault="001904F6" w:rsidP="00690D7B">
            <w:pPr>
              <w:rPr>
                <w:rFonts w:ascii="Times New Roman" w:hAnsi="Times New Roman" w:cs="Times New Roman"/>
                <w:sz w:val="24"/>
                <w:szCs w:val="24"/>
              </w:rPr>
            </w:pPr>
            <w:r>
              <w:rPr>
                <w:rFonts w:ascii="Times New Roman" w:hAnsi="Times New Roman" w:cs="Times New Roman"/>
                <w:sz w:val="24"/>
                <w:szCs w:val="24"/>
              </w:rPr>
              <w:t xml:space="preserve">Proposed works involve </w:t>
            </w:r>
            <w:r w:rsidR="00060A8B">
              <w:rPr>
                <w:rFonts w:ascii="Times New Roman" w:hAnsi="Times New Roman" w:cs="Times New Roman"/>
                <w:sz w:val="24"/>
                <w:szCs w:val="24"/>
              </w:rPr>
              <w:t xml:space="preserve">construction of tourism accommodation in the form of </w:t>
            </w:r>
            <w:r w:rsidR="009F1762">
              <w:rPr>
                <w:rFonts w:ascii="Times New Roman" w:hAnsi="Times New Roman" w:cs="Times New Roman"/>
                <w:sz w:val="24"/>
                <w:szCs w:val="24"/>
              </w:rPr>
              <w:t>glamping pods</w:t>
            </w:r>
            <w:r w:rsidR="00060A8B">
              <w:rPr>
                <w:rFonts w:ascii="Times New Roman" w:hAnsi="Times New Roman" w:cs="Times New Roman"/>
                <w:sz w:val="24"/>
                <w:szCs w:val="24"/>
              </w:rPr>
              <w:t xml:space="preserve"> within the grounds to the  SW of the  Former Bank of Ireland building on </w:t>
            </w:r>
            <w:r w:rsidR="007347CD">
              <w:rPr>
                <w:rFonts w:ascii="Times New Roman" w:hAnsi="Times New Roman" w:cs="Times New Roman"/>
                <w:sz w:val="24"/>
                <w:szCs w:val="24"/>
              </w:rPr>
              <w:t xml:space="preserve">New Street. </w:t>
            </w:r>
          </w:p>
        </w:tc>
      </w:tr>
      <w:tr w:rsidR="00003771" w14:paraId="4C524B85" w14:textId="77777777" w:rsidTr="00003771">
        <w:tc>
          <w:tcPr>
            <w:tcW w:w="4621" w:type="dxa"/>
          </w:tcPr>
          <w:p w14:paraId="68469671" w14:textId="77777777"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 xml:space="preserve">Will the works produce waste ? </w:t>
            </w:r>
          </w:p>
        </w:tc>
        <w:tc>
          <w:tcPr>
            <w:tcW w:w="4621" w:type="dxa"/>
          </w:tcPr>
          <w:p w14:paraId="465FA518" w14:textId="77777777" w:rsidR="00003771" w:rsidRDefault="007347CD" w:rsidP="00ED419C">
            <w:pPr>
              <w:rPr>
                <w:rFonts w:ascii="Times New Roman" w:hAnsi="Times New Roman" w:cs="Times New Roman"/>
                <w:sz w:val="24"/>
                <w:szCs w:val="24"/>
              </w:rPr>
            </w:pPr>
            <w:r>
              <w:rPr>
                <w:rFonts w:ascii="Times New Roman" w:hAnsi="Times New Roman" w:cs="Times New Roman"/>
                <w:sz w:val="24"/>
                <w:szCs w:val="24"/>
              </w:rPr>
              <w:t>C</w:t>
            </w:r>
            <w:r w:rsidR="001904F6">
              <w:rPr>
                <w:rFonts w:ascii="Times New Roman" w:hAnsi="Times New Roman" w:cs="Times New Roman"/>
                <w:sz w:val="24"/>
                <w:szCs w:val="24"/>
              </w:rPr>
              <w:t xml:space="preserve">onstruction waste during </w:t>
            </w:r>
            <w:r>
              <w:rPr>
                <w:rFonts w:ascii="Times New Roman" w:hAnsi="Times New Roman" w:cs="Times New Roman"/>
                <w:sz w:val="24"/>
                <w:szCs w:val="24"/>
              </w:rPr>
              <w:t>building</w:t>
            </w:r>
            <w:r w:rsidR="001904F6">
              <w:rPr>
                <w:rFonts w:ascii="Times New Roman" w:hAnsi="Times New Roman" w:cs="Times New Roman"/>
                <w:sz w:val="24"/>
                <w:szCs w:val="24"/>
              </w:rPr>
              <w:t xml:space="preserve"> works.</w:t>
            </w:r>
          </w:p>
          <w:p w14:paraId="77066B60" w14:textId="4DD530E1" w:rsidR="009F1762" w:rsidRPr="0073661D" w:rsidRDefault="009F1762" w:rsidP="00ED419C">
            <w:pPr>
              <w:rPr>
                <w:rFonts w:ascii="Times New Roman" w:hAnsi="Times New Roman" w:cs="Times New Roman"/>
                <w:sz w:val="24"/>
                <w:szCs w:val="24"/>
              </w:rPr>
            </w:pPr>
            <w:r>
              <w:rPr>
                <w:rFonts w:ascii="Times New Roman" w:hAnsi="Times New Roman" w:cs="Times New Roman"/>
                <w:sz w:val="24"/>
                <w:szCs w:val="24"/>
              </w:rPr>
              <w:t>Foul water and grey water from the tourism accommodation will discharge to existing network. Lismore WWT capacity has a PE of 3000.</w:t>
            </w:r>
          </w:p>
        </w:tc>
      </w:tr>
      <w:tr w:rsidR="00E868AF" w14:paraId="0BBA096F" w14:textId="77777777" w:rsidTr="00003771">
        <w:tc>
          <w:tcPr>
            <w:tcW w:w="4621" w:type="dxa"/>
          </w:tcPr>
          <w:p w14:paraId="0C27FAB9" w14:textId="77777777" w:rsidR="00E868AF" w:rsidRPr="00003771" w:rsidRDefault="00E868AF" w:rsidP="00003771">
            <w:pPr>
              <w:rPr>
                <w:rFonts w:ascii="Times New Roman" w:hAnsi="Times New Roman" w:cs="Times New Roman"/>
                <w:sz w:val="24"/>
                <w:szCs w:val="24"/>
              </w:rPr>
            </w:pPr>
            <w:r>
              <w:rPr>
                <w:rFonts w:ascii="Times New Roman" w:hAnsi="Times New Roman" w:cs="Times New Roman"/>
                <w:sz w:val="24"/>
                <w:szCs w:val="24"/>
              </w:rPr>
              <w:t xml:space="preserve">Will the works create a significant amount of pollution  or nuisance ? </w:t>
            </w:r>
          </w:p>
        </w:tc>
        <w:tc>
          <w:tcPr>
            <w:tcW w:w="4621" w:type="dxa"/>
          </w:tcPr>
          <w:p w14:paraId="74CA30AB" w14:textId="48720B10" w:rsidR="00E868AF" w:rsidRPr="0073661D" w:rsidRDefault="00E868AF" w:rsidP="00F42B14">
            <w:pPr>
              <w:rPr>
                <w:rFonts w:ascii="Times New Roman" w:hAnsi="Times New Roman" w:cs="Times New Roman"/>
                <w:sz w:val="24"/>
                <w:szCs w:val="24"/>
              </w:rPr>
            </w:pPr>
            <w:r>
              <w:rPr>
                <w:rFonts w:ascii="Times New Roman" w:hAnsi="Times New Roman" w:cs="Times New Roman"/>
                <w:sz w:val="24"/>
                <w:szCs w:val="24"/>
              </w:rPr>
              <w:t xml:space="preserve">Traffic </w:t>
            </w:r>
            <w:r w:rsidR="001904F6">
              <w:rPr>
                <w:rFonts w:ascii="Times New Roman" w:hAnsi="Times New Roman" w:cs="Times New Roman"/>
                <w:sz w:val="24"/>
                <w:szCs w:val="24"/>
              </w:rPr>
              <w:t xml:space="preserve">management </w:t>
            </w:r>
            <w:r>
              <w:rPr>
                <w:rFonts w:ascii="Times New Roman" w:hAnsi="Times New Roman" w:cs="Times New Roman"/>
                <w:sz w:val="24"/>
                <w:szCs w:val="24"/>
              </w:rPr>
              <w:t xml:space="preserve">will cause a small scale and  </w:t>
            </w:r>
            <w:r w:rsidR="001904F6">
              <w:rPr>
                <w:rFonts w:ascii="Times New Roman" w:hAnsi="Times New Roman" w:cs="Times New Roman"/>
                <w:sz w:val="24"/>
                <w:szCs w:val="24"/>
              </w:rPr>
              <w:t xml:space="preserve"> temporary inconvenience  </w:t>
            </w:r>
            <w:r w:rsidR="007347CD">
              <w:rPr>
                <w:rFonts w:ascii="Times New Roman" w:hAnsi="Times New Roman" w:cs="Times New Roman"/>
                <w:sz w:val="24"/>
                <w:szCs w:val="24"/>
              </w:rPr>
              <w:t xml:space="preserve">on West St /New St. </w:t>
            </w:r>
            <w:r w:rsidR="001904F6">
              <w:rPr>
                <w:rFonts w:ascii="Times New Roman" w:hAnsi="Times New Roman" w:cs="Times New Roman"/>
                <w:sz w:val="24"/>
                <w:szCs w:val="24"/>
              </w:rPr>
              <w:t xml:space="preserve">during  </w:t>
            </w:r>
            <w:r w:rsidR="007347CD">
              <w:rPr>
                <w:rFonts w:ascii="Times New Roman" w:hAnsi="Times New Roman" w:cs="Times New Roman"/>
                <w:sz w:val="24"/>
                <w:szCs w:val="24"/>
              </w:rPr>
              <w:t xml:space="preserve">construction </w:t>
            </w:r>
            <w:r w:rsidR="001904F6">
              <w:rPr>
                <w:rFonts w:ascii="Times New Roman" w:hAnsi="Times New Roman" w:cs="Times New Roman"/>
                <w:sz w:val="24"/>
                <w:szCs w:val="24"/>
              </w:rPr>
              <w:t xml:space="preserve"> works.</w:t>
            </w:r>
          </w:p>
        </w:tc>
      </w:tr>
      <w:tr w:rsidR="00E868AF" w14:paraId="04D2FC9C" w14:textId="77777777" w:rsidTr="00003771">
        <w:tc>
          <w:tcPr>
            <w:tcW w:w="4621" w:type="dxa"/>
          </w:tcPr>
          <w:p w14:paraId="7B089DCB" w14:textId="77777777" w:rsidR="00E868AF" w:rsidRPr="00003771" w:rsidRDefault="00E868AF" w:rsidP="00003771">
            <w:pPr>
              <w:rPr>
                <w:rFonts w:ascii="Times New Roman" w:hAnsi="Times New Roman" w:cs="Times New Roman"/>
                <w:sz w:val="24"/>
                <w:szCs w:val="24"/>
              </w:rPr>
            </w:pPr>
            <w:r w:rsidRPr="00003771">
              <w:rPr>
                <w:rFonts w:ascii="Times New Roman" w:hAnsi="Times New Roman" w:cs="Times New Roman"/>
                <w:sz w:val="24"/>
                <w:szCs w:val="24"/>
              </w:rPr>
              <w:t xml:space="preserve">Risk of </w:t>
            </w:r>
            <w:r>
              <w:rPr>
                <w:rFonts w:ascii="Times New Roman" w:hAnsi="Times New Roman" w:cs="Times New Roman"/>
                <w:sz w:val="24"/>
                <w:szCs w:val="24"/>
              </w:rPr>
              <w:t xml:space="preserve"> major </w:t>
            </w:r>
            <w:r w:rsidRPr="00003771">
              <w:rPr>
                <w:rFonts w:ascii="Times New Roman" w:hAnsi="Times New Roman" w:cs="Times New Roman"/>
                <w:sz w:val="24"/>
                <w:szCs w:val="24"/>
              </w:rPr>
              <w:t>accidents</w:t>
            </w:r>
            <w:r>
              <w:rPr>
                <w:rFonts w:ascii="Times New Roman" w:hAnsi="Times New Roman" w:cs="Times New Roman"/>
                <w:sz w:val="24"/>
                <w:szCs w:val="24"/>
              </w:rPr>
              <w:t xml:space="preserve"> and/or disasters relevant to the project including those caused by Climate Change in accordance with scientific knowledge</w:t>
            </w:r>
            <w:r w:rsidRPr="00003771">
              <w:rPr>
                <w:rFonts w:ascii="Times New Roman" w:hAnsi="Times New Roman" w:cs="Times New Roman"/>
                <w:sz w:val="24"/>
                <w:szCs w:val="24"/>
              </w:rPr>
              <w:t xml:space="preserve"> ?</w:t>
            </w:r>
          </w:p>
        </w:tc>
        <w:tc>
          <w:tcPr>
            <w:tcW w:w="4621" w:type="dxa"/>
          </w:tcPr>
          <w:p w14:paraId="149A76F9" w14:textId="77777777" w:rsidR="00E868AF" w:rsidRPr="0073661D" w:rsidRDefault="00E868AF" w:rsidP="00565C67">
            <w:pPr>
              <w:rPr>
                <w:rFonts w:ascii="Times New Roman" w:hAnsi="Times New Roman" w:cs="Times New Roman"/>
                <w:sz w:val="24"/>
                <w:szCs w:val="24"/>
              </w:rPr>
            </w:pPr>
            <w:r>
              <w:rPr>
                <w:rFonts w:ascii="Times New Roman" w:hAnsi="Times New Roman" w:cs="Times New Roman"/>
                <w:sz w:val="24"/>
                <w:szCs w:val="24"/>
              </w:rPr>
              <w:t>Works will be governed by a health and safety statement. Providing best practice is followed the risk of accidents which are  significant in scale is considered low.</w:t>
            </w:r>
          </w:p>
        </w:tc>
      </w:tr>
      <w:tr w:rsidR="00E868AF" w14:paraId="30EAE574" w14:textId="77777777" w:rsidTr="00003771">
        <w:tc>
          <w:tcPr>
            <w:tcW w:w="4621" w:type="dxa"/>
          </w:tcPr>
          <w:p w14:paraId="2D31B175" w14:textId="77777777" w:rsidR="00E868AF" w:rsidRPr="00003771" w:rsidRDefault="00E868AF" w:rsidP="00003771">
            <w:pPr>
              <w:rPr>
                <w:rFonts w:ascii="Times New Roman" w:hAnsi="Times New Roman" w:cs="Times New Roman"/>
                <w:sz w:val="24"/>
                <w:szCs w:val="24"/>
              </w:rPr>
            </w:pPr>
            <w:r>
              <w:rPr>
                <w:rFonts w:ascii="Times New Roman" w:hAnsi="Times New Roman" w:cs="Times New Roman"/>
                <w:sz w:val="24"/>
                <w:szCs w:val="24"/>
              </w:rPr>
              <w:t>Risks to human health (water contamination , air pollution)</w:t>
            </w:r>
          </w:p>
        </w:tc>
        <w:tc>
          <w:tcPr>
            <w:tcW w:w="4621" w:type="dxa"/>
          </w:tcPr>
          <w:p w14:paraId="6671A59A" w14:textId="77777777" w:rsidR="00E868AF" w:rsidRDefault="00E868AF" w:rsidP="00D168FB">
            <w:pPr>
              <w:rPr>
                <w:rFonts w:ascii="Times New Roman" w:hAnsi="Times New Roman" w:cs="Times New Roman"/>
                <w:sz w:val="24"/>
                <w:szCs w:val="24"/>
              </w:rPr>
            </w:pPr>
            <w:r>
              <w:rPr>
                <w:rFonts w:ascii="Times New Roman" w:hAnsi="Times New Roman" w:cs="Times New Roman"/>
                <w:sz w:val="24"/>
                <w:szCs w:val="24"/>
              </w:rPr>
              <w:t>Works  will be governed by a health and safety statement. Providing best practice is followed the risk to human health  is considered low.</w:t>
            </w:r>
          </w:p>
        </w:tc>
      </w:tr>
      <w:tr w:rsidR="00E868AF" w14:paraId="7A037F92" w14:textId="77777777" w:rsidTr="00003771">
        <w:tc>
          <w:tcPr>
            <w:tcW w:w="4621" w:type="dxa"/>
          </w:tcPr>
          <w:p w14:paraId="3E716B2F" w14:textId="77777777" w:rsidR="00E868AF" w:rsidRPr="00003771" w:rsidRDefault="00E868AF" w:rsidP="00003771">
            <w:pPr>
              <w:rPr>
                <w:rFonts w:ascii="Times New Roman" w:hAnsi="Times New Roman" w:cs="Times New Roman"/>
                <w:sz w:val="24"/>
                <w:szCs w:val="24"/>
              </w:rPr>
            </w:pPr>
            <w:r w:rsidRPr="00003771">
              <w:rPr>
                <w:rFonts w:ascii="Times New Roman" w:hAnsi="Times New Roman" w:cs="Times New Roman"/>
                <w:sz w:val="24"/>
                <w:szCs w:val="24"/>
              </w:rPr>
              <w:t xml:space="preserve">Potential for cumulative impacts  with other </w:t>
            </w:r>
            <w:r>
              <w:rPr>
                <w:rFonts w:ascii="Times New Roman" w:hAnsi="Times New Roman" w:cs="Times New Roman"/>
                <w:sz w:val="24"/>
                <w:szCs w:val="24"/>
              </w:rPr>
              <w:t xml:space="preserve"> existing and/or approved </w:t>
            </w:r>
            <w:r w:rsidRPr="00003771">
              <w:rPr>
                <w:rFonts w:ascii="Times New Roman" w:hAnsi="Times New Roman" w:cs="Times New Roman"/>
                <w:sz w:val="24"/>
                <w:szCs w:val="24"/>
              </w:rPr>
              <w:t xml:space="preserve"> projects? </w:t>
            </w:r>
          </w:p>
        </w:tc>
        <w:tc>
          <w:tcPr>
            <w:tcW w:w="4621" w:type="dxa"/>
          </w:tcPr>
          <w:p w14:paraId="2029ADF6" w14:textId="77777777" w:rsidR="00E868AF" w:rsidRPr="0073661D" w:rsidRDefault="00E868AF" w:rsidP="006F0390">
            <w:pPr>
              <w:rPr>
                <w:rFonts w:ascii="Times New Roman" w:hAnsi="Times New Roman" w:cs="Times New Roman"/>
                <w:sz w:val="24"/>
                <w:szCs w:val="24"/>
              </w:rPr>
            </w:pPr>
            <w:r>
              <w:rPr>
                <w:rFonts w:ascii="Times New Roman" w:hAnsi="Times New Roman" w:cs="Times New Roman"/>
                <w:sz w:val="24"/>
                <w:szCs w:val="24"/>
              </w:rPr>
              <w:t>Low risk of significant effects</w:t>
            </w:r>
          </w:p>
        </w:tc>
      </w:tr>
      <w:tr w:rsidR="00E868AF" w14:paraId="7C69E7B1" w14:textId="77777777" w:rsidTr="00003771">
        <w:tc>
          <w:tcPr>
            <w:tcW w:w="4621" w:type="dxa"/>
          </w:tcPr>
          <w:p w14:paraId="7341EFA2" w14:textId="77777777" w:rsidR="00E868AF" w:rsidRPr="00003771" w:rsidRDefault="00E868AF" w:rsidP="00253DCD">
            <w:pPr>
              <w:rPr>
                <w:rFonts w:ascii="Times New Roman" w:hAnsi="Times New Roman" w:cs="Times New Roman"/>
                <w:sz w:val="24"/>
                <w:szCs w:val="24"/>
              </w:rPr>
            </w:pPr>
            <w:r>
              <w:rPr>
                <w:rFonts w:ascii="Times New Roman" w:hAnsi="Times New Roman" w:cs="Times New Roman"/>
                <w:sz w:val="24"/>
                <w:szCs w:val="24"/>
              </w:rPr>
              <w:t>Potential for  combination  of above factors  to have significant effects</w:t>
            </w:r>
          </w:p>
        </w:tc>
        <w:tc>
          <w:tcPr>
            <w:tcW w:w="4621" w:type="dxa"/>
          </w:tcPr>
          <w:p w14:paraId="439313C3" w14:textId="77777777" w:rsidR="00E868AF" w:rsidRPr="0073661D" w:rsidRDefault="00E868AF" w:rsidP="00003771">
            <w:pPr>
              <w:rPr>
                <w:rFonts w:ascii="Times New Roman" w:hAnsi="Times New Roman" w:cs="Times New Roman"/>
                <w:sz w:val="24"/>
                <w:szCs w:val="24"/>
              </w:rPr>
            </w:pPr>
            <w:r>
              <w:rPr>
                <w:rFonts w:ascii="Times New Roman" w:hAnsi="Times New Roman" w:cs="Times New Roman"/>
                <w:sz w:val="24"/>
                <w:szCs w:val="24"/>
              </w:rPr>
              <w:t>Low risk of significant effects</w:t>
            </w:r>
          </w:p>
        </w:tc>
      </w:tr>
    </w:tbl>
    <w:p w14:paraId="05EA78ED" w14:textId="77777777" w:rsidR="00003771" w:rsidRDefault="00003771" w:rsidP="00003771">
      <w:pPr>
        <w:rPr>
          <w:rFonts w:ascii="Times New Roman" w:hAnsi="Times New Roman" w:cs="Times New Roman"/>
          <w:b/>
          <w:sz w:val="24"/>
          <w:szCs w:val="24"/>
        </w:rPr>
      </w:pPr>
    </w:p>
    <w:p w14:paraId="0F2DC6E3" w14:textId="77777777" w:rsidR="006764C8" w:rsidRDefault="00253DCD" w:rsidP="00D05560">
      <w:pPr>
        <w:jc w:val="both"/>
        <w:rPr>
          <w:rFonts w:ascii="Times New Roman" w:hAnsi="Times New Roman" w:cs="Times New Roman"/>
          <w:b/>
          <w:sz w:val="24"/>
          <w:szCs w:val="24"/>
        </w:rPr>
      </w:pPr>
      <w:r w:rsidRPr="00253DCD">
        <w:rPr>
          <w:rFonts w:ascii="Times New Roman" w:hAnsi="Times New Roman" w:cs="Times New Roman"/>
          <w:b/>
          <w:sz w:val="24"/>
          <w:szCs w:val="24"/>
        </w:rPr>
        <w:t xml:space="preserve">Table 2.  Location of Proposed Development </w:t>
      </w:r>
    </w:p>
    <w:tbl>
      <w:tblPr>
        <w:tblStyle w:val="TableGrid"/>
        <w:tblW w:w="0" w:type="auto"/>
        <w:tblLook w:val="04A0" w:firstRow="1" w:lastRow="0" w:firstColumn="1" w:lastColumn="0" w:noHBand="0" w:noVBand="1"/>
      </w:tblPr>
      <w:tblGrid>
        <w:gridCol w:w="4512"/>
        <w:gridCol w:w="4504"/>
      </w:tblGrid>
      <w:tr w:rsidR="00E868AF" w14:paraId="67D1C9F3" w14:textId="77777777" w:rsidTr="000C15FA">
        <w:tc>
          <w:tcPr>
            <w:tcW w:w="4621" w:type="dxa"/>
          </w:tcPr>
          <w:p w14:paraId="6A339B13" w14:textId="77777777" w:rsidR="00E868AF" w:rsidRDefault="00E868AF" w:rsidP="000C15FA">
            <w:pPr>
              <w:rPr>
                <w:rFonts w:ascii="Times New Roman" w:hAnsi="Times New Roman" w:cs="Times New Roman"/>
                <w:sz w:val="24"/>
                <w:szCs w:val="24"/>
              </w:rPr>
            </w:pPr>
            <w:r>
              <w:rPr>
                <w:rFonts w:ascii="Times New Roman" w:hAnsi="Times New Roman" w:cs="Times New Roman"/>
                <w:sz w:val="24"/>
                <w:szCs w:val="24"/>
              </w:rPr>
              <w:t>Environmental sensitivity of project in relation to existing and approved land use.</w:t>
            </w:r>
          </w:p>
        </w:tc>
        <w:tc>
          <w:tcPr>
            <w:tcW w:w="4621" w:type="dxa"/>
          </w:tcPr>
          <w:p w14:paraId="58D112F9" w14:textId="1A8974AA" w:rsidR="00E868AF" w:rsidRPr="00BA4412" w:rsidRDefault="005C7812" w:rsidP="009D08A2">
            <w:pPr>
              <w:rPr>
                <w:rFonts w:ascii="Times New Roman" w:hAnsi="Times New Roman" w:cs="Times New Roman"/>
                <w:sz w:val="24"/>
                <w:szCs w:val="24"/>
              </w:rPr>
            </w:pPr>
            <w:r w:rsidRPr="00BA4412">
              <w:rPr>
                <w:rFonts w:ascii="Times New Roman" w:hAnsi="Times New Roman" w:cs="Times New Roman"/>
                <w:sz w:val="24"/>
                <w:szCs w:val="24"/>
              </w:rPr>
              <w:t xml:space="preserve">The  </w:t>
            </w:r>
            <w:r w:rsidR="007347CD">
              <w:rPr>
                <w:rFonts w:ascii="Times New Roman" w:hAnsi="Times New Roman" w:cs="Times New Roman"/>
                <w:sz w:val="24"/>
                <w:szCs w:val="24"/>
              </w:rPr>
              <w:t xml:space="preserve"> former Bank of Ireland is a protected structure and the site is part of Lismore Architectural Conservation Area.  The site is outside but adjacent to the boundary of the Archaeological site of Lismore Historic Town. A number of trees grow in the grounds of the site. </w:t>
            </w:r>
          </w:p>
        </w:tc>
      </w:tr>
      <w:tr w:rsidR="00E868AF" w14:paraId="15EBABD6" w14:textId="77777777" w:rsidTr="000C15FA">
        <w:tc>
          <w:tcPr>
            <w:tcW w:w="4621" w:type="dxa"/>
          </w:tcPr>
          <w:p w14:paraId="763D53E7" w14:textId="77777777" w:rsidR="00E868AF" w:rsidRDefault="00340D47" w:rsidP="000C15FA">
            <w:pPr>
              <w:rPr>
                <w:rFonts w:ascii="Times New Roman" w:hAnsi="Times New Roman" w:cs="Times New Roman"/>
                <w:sz w:val="24"/>
                <w:szCs w:val="24"/>
              </w:rPr>
            </w:pPr>
            <w:r>
              <w:rPr>
                <w:rFonts w:ascii="Times New Roman" w:hAnsi="Times New Roman" w:cs="Times New Roman"/>
                <w:sz w:val="24"/>
                <w:szCs w:val="24"/>
              </w:rPr>
              <w:t>Relative abundance, availability, quality and regenerative capacity of natural resources (including soil, land, water and biodiversity) in the area and its underground.</w:t>
            </w:r>
          </w:p>
        </w:tc>
        <w:tc>
          <w:tcPr>
            <w:tcW w:w="4621" w:type="dxa"/>
          </w:tcPr>
          <w:p w14:paraId="513DF078" w14:textId="77777777" w:rsidR="00E868AF" w:rsidRDefault="007347CD" w:rsidP="005812FA">
            <w:pPr>
              <w:rPr>
                <w:rFonts w:ascii="Times New Roman" w:hAnsi="Times New Roman" w:cs="Times New Roman"/>
                <w:sz w:val="24"/>
                <w:szCs w:val="24"/>
              </w:rPr>
            </w:pPr>
            <w:r>
              <w:rPr>
                <w:rFonts w:ascii="Times New Roman" w:hAnsi="Times New Roman" w:cs="Times New Roman"/>
                <w:sz w:val="24"/>
                <w:szCs w:val="24"/>
              </w:rPr>
              <w:t>Lismore has a good cover of trees around the town.</w:t>
            </w:r>
          </w:p>
          <w:p w14:paraId="29C8C2F3" w14:textId="76215957" w:rsidR="009F1762" w:rsidRPr="000C15FA" w:rsidRDefault="009F1762" w:rsidP="005812FA">
            <w:pPr>
              <w:rPr>
                <w:rFonts w:ascii="Times New Roman" w:hAnsi="Times New Roman" w:cs="Times New Roman"/>
                <w:sz w:val="24"/>
                <w:szCs w:val="24"/>
              </w:rPr>
            </w:pPr>
          </w:p>
        </w:tc>
      </w:tr>
      <w:tr w:rsidR="00E868AF" w14:paraId="664CF0B6" w14:textId="77777777" w:rsidTr="000C15FA">
        <w:tc>
          <w:tcPr>
            <w:tcW w:w="4621" w:type="dxa"/>
          </w:tcPr>
          <w:p w14:paraId="0D2BF621" w14:textId="77777777" w:rsidR="00E868AF" w:rsidRDefault="00340D47" w:rsidP="000C15FA">
            <w:pPr>
              <w:rPr>
                <w:rFonts w:ascii="Times New Roman" w:hAnsi="Times New Roman" w:cs="Times New Roman"/>
                <w:sz w:val="24"/>
                <w:szCs w:val="24"/>
              </w:rPr>
            </w:pPr>
            <w:r>
              <w:rPr>
                <w:rFonts w:ascii="Times New Roman" w:hAnsi="Times New Roman" w:cs="Times New Roman"/>
                <w:sz w:val="24"/>
                <w:szCs w:val="24"/>
              </w:rPr>
              <w:t xml:space="preserve">Absorption capacity of the  natural environment  including wetlands, riparian areas, river mouths, coastal zones and the </w:t>
            </w:r>
            <w:r>
              <w:rPr>
                <w:rFonts w:ascii="Times New Roman" w:hAnsi="Times New Roman" w:cs="Times New Roman"/>
                <w:sz w:val="24"/>
                <w:szCs w:val="24"/>
              </w:rPr>
              <w:lastRenderedPageBreak/>
              <w:t>marine environment, mountain and forest area.</w:t>
            </w:r>
          </w:p>
        </w:tc>
        <w:tc>
          <w:tcPr>
            <w:tcW w:w="4621" w:type="dxa"/>
          </w:tcPr>
          <w:p w14:paraId="1B5BD509" w14:textId="70B8DF05" w:rsidR="00E868AF" w:rsidRDefault="001904F6" w:rsidP="009D08A2">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716C5">
              <w:rPr>
                <w:rFonts w:ascii="Times New Roman" w:hAnsi="Times New Roman" w:cs="Times New Roman"/>
                <w:sz w:val="24"/>
                <w:szCs w:val="24"/>
              </w:rPr>
              <w:t>self-contained</w:t>
            </w:r>
            <w:r>
              <w:rPr>
                <w:rFonts w:ascii="Times New Roman" w:hAnsi="Times New Roman" w:cs="Times New Roman"/>
                <w:sz w:val="24"/>
                <w:szCs w:val="24"/>
              </w:rPr>
              <w:t xml:space="preserve"> nature of the works will avoid impacts on the natural environment.</w:t>
            </w:r>
            <w:r w:rsidR="007347CD">
              <w:rPr>
                <w:rFonts w:ascii="Times New Roman" w:hAnsi="Times New Roman" w:cs="Times New Roman"/>
                <w:sz w:val="24"/>
                <w:szCs w:val="24"/>
              </w:rPr>
              <w:t xml:space="preserve"> There is no direct connectivity between the site and the River Blackwater.</w:t>
            </w:r>
          </w:p>
          <w:p w14:paraId="6A8E0B1B" w14:textId="57CB810C" w:rsidR="009F1762" w:rsidRPr="000C15FA" w:rsidRDefault="009F1762" w:rsidP="009D08A2">
            <w:pPr>
              <w:rPr>
                <w:rFonts w:ascii="Times New Roman" w:hAnsi="Times New Roman" w:cs="Times New Roman"/>
                <w:sz w:val="24"/>
                <w:szCs w:val="24"/>
              </w:rPr>
            </w:pPr>
            <w:r>
              <w:rPr>
                <w:rFonts w:ascii="Times New Roman" w:hAnsi="Times New Roman" w:cs="Times New Roman"/>
                <w:sz w:val="24"/>
                <w:szCs w:val="24"/>
              </w:rPr>
              <w:lastRenderedPageBreak/>
              <w:t>Lismore WWT capacity has a PE of 3000 and has tertiary treatment.</w:t>
            </w:r>
          </w:p>
        </w:tc>
      </w:tr>
      <w:tr w:rsidR="00253DCD" w14:paraId="381FD37D" w14:textId="77777777" w:rsidTr="000C15FA">
        <w:tc>
          <w:tcPr>
            <w:tcW w:w="4621" w:type="dxa"/>
          </w:tcPr>
          <w:p w14:paraId="30BB5128" w14:textId="77777777" w:rsidR="00253DCD" w:rsidRPr="00003771" w:rsidRDefault="00253DCD" w:rsidP="000C15FA">
            <w:pPr>
              <w:rPr>
                <w:rFonts w:ascii="Times New Roman" w:hAnsi="Times New Roman" w:cs="Times New Roman"/>
                <w:sz w:val="24"/>
                <w:szCs w:val="24"/>
              </w:rPr>
            </w:pPr>
            <w:r>
              <w:rPr>
                <w:rFonts w:ascii="Times New Roman" w:hAnsi="Times New Roman" w:cs="Times New Roman"/>
                <w:sz w:val="24"/>
                <w:szCs w:val="24"/>
              </w:rPr>
              <w:lastRenderedPageBreak/>
              <w:t xml:space="preserve"> Potential of works to impact directly or indirectly on sites designated for nature conservation (NHA/SAC/SPA)</w:t>
            </w:r>
          </w:p>
        </w:tc>
        <w:tc>
          <w:tcPr>
            <w:tcW w:w="4621" w:type="dxa"/>
          </w:tcPr>
          <w:p w14:paraId="1D25399C" w14:textId="0954DE97" w:rsidR="00253DCD" w:rsidRPr="000C15FA" w:rsidRDefault="007347CD" w:rsidP="00F42B14">
            <w:pPr>
              <w:rPr>
                <w:rFonts w:ascii="Times New Roman" w:hAnsi="Times New Roman" w:cs="Times New Roman"/>
                <w:sz w:val="24"/>
                <w:szCs w:val="24"/>
              </w:rPr>
            </w:pPr>
            <w:r>
              <w:rPr>
                <w:rFonts w:ascii="Times New Roman" w:hAnsi="Times New Roman" w:cs="Times New Roman"/>
                <w:sz w:val="24"/>
                <w:szCs w:val="24"/>
              </w:rPr>
              <w:t>There is no direct connectivity between the site and the River Blackwater</w:t>
            </w:r>
            <w:r w:rsidR="009F1762">
              <w:rPr>
                <w:rFonts w:ascii="Times New Roman" w:hAnsi="Times New Roman" w:cs="Times New Roman"/>
                <w:sz w:val="24"/>
                <w:szCs w:val="24"/>
              </w:rPr>
              <w:t xml:space="preserve"> </w:t>
            </w:r>
            <w:r w:rsidR="005C7812" w:rsidRPr="005C7812">
              <w:rPr>
                <w:rFonts w:ascii="Times New Roman" w:hAnsi="Times New Roman" w:cs="Times New Roman"/>
                <w:sz w:val="24"/>
                <w:szCs w:val="24"/>
              </w:rPr>
              <w:t>SAC</w:t>
            </w:r>
            <w:r>
              <w:rPr>
                <w:rFonts w:ascii="Times New Roman" w:hAnsi="Times New Roman" w:cs="Times New Roman"/>
                <w:sz w:val="24"/>
                <w:szCs w:val="24"/>
              </w:rPr>
              <w:t xml:space="preserve"> and thus </w:t>
            </w:r>
            <w:r w:rsidR="005C7812" w:rsidRPr="005C7812">
              <w:rPr>
                <w:rFonts w:ascii="Times New Roman" w:hAnsi="Times New Roman" w:cs="Times New Roman"/>
                <w:sz w:val="24"/>
                <w:szCs w:val="24"/>
              </w:rPr>
              <w:t xml:space="preserve"> no potential for significant effects on the  conservation objectives of the River </w:t>
            </w:r>
            <w:r w:rsidR="00EB1290">
              <w:rPr>
                <w:rFonts w:ascii="Times New Roman" w:hAnsi="Times New Roman" w:cs="Times New Roman"/>
                <w:sz w:val="24"/>
                <w:szCs w:val="24"/>
              </w:rPr>
              <w:t>Blackwater</w:t>
            </w:r>
            <w:r w:rsidR="005C7812" w:rsidRPr="005C7812">
              <w:rPr>
                <w:rFonts w:ascii="Times New Roman" w:hAnsi="Times New Roman" w:cs="Times New Roman"/>
                <w:sz w:val="24"/>
                <w:szCs w:val="24"/>
              </w:rPr>
              <w:t xml:space="preserve"> SAC</w:t>
            </w:r>
            <w:r w:rsidR="000C15FA">
              <w:rPr>
                <w:rFonts w:ascii="Times New Roman" w:hAnsi="Times New Roman" w:cs="Times New Roman"/>
                <w:sz w:val="24"/>
                <w:szCs w:val="24"/>
              </w:rPr>
              <w:t xml:space="preserve">. </w:t>
            </w:r>
            <w:r w:rsidR="000C15FA" w:rsidRPr="006801F9">
              <w:rPr>
                <w:rFonts w:ascii="Times New Roman" w:hAnsi="Times New Roman" w:cs="Times New Roman"/>
                <w:sz w:val="24"/>
                <w:szCs w:val="24"/>
              </w:rPr>
              <w:t xml:space="preserve">AA screening has been  carried out and has concluded  no </w:t>
            </w:r>
            <w:r w:rsidR="00ED419C" w:rsidRPr="006801F9">
              <w:rPr>
                <w:rFonts w:ascii="Times New Roman" w:hAnsi="Times New Roman" w:cs="Times New Roman"/>
                <w:sz w:val="24"/>
                <w:szCs w:val="24"/>
              </w:rPr>
              <w:t xml:space="preserve"> potential for </w:t>
            </w:r>
            <w:r w:rsidR="000C15FA" w:rsidRPr="006801F9">
              <w:rPr>
                <w:rFonts w:ascii="Times New Roman" w:hAnsi="Times New Roman" w:cs="Times New Roman"/>
                <w:sz w:val="24"/>
                <w:szCs w:val="24"/>
              </w:rPr>
              <w:t>significant effects.</w:t>
            </w:r>
            <w:r w:rsidR="000C15FA">
              <w:rPr>
                <w:rFonts w:ascii="Times New Roman" w:hAnsi="Times New Roman" w:cs="Times New Roman"/>
                <w:sz w:val="24"/>
                <w:szCs w:val="24"/>
              </w:rPr>
              <w:t xml:space="preserve"> </w:t>
            </w:r>
          </w:p>
        </w:tc>
      </w:tr>
      <w:tr w:rsidR="00253DCD" w14:paraId="1D671554" w14:textId="77777777" w:rsidTr="000C15FA">
        <w:tc>
          <w:tcPr>
            <w:tcW w:w="4621" w:type="dxa"/>
          </w:tcPr>
          <w:p w14:paraId="380136A1" w14:textId="77777777" w:rsidR="00253DCD" w:rsidRPr="00003771" w:rsidRDefault="00253DCD" w:rsidP="00253DCD">
            <w:pPr>
              <w:rPr>
                <w:rFonts w:ascii="Times New Roman" w:hAnsi="Times New Roman" w:cs="Times New Roman"/>
                <w:sz w:val="24"/>
                <w:szCs w:val="24"/>
              </w:rPr>
            </w:pPr>
            <w:r>
              <w:rPr>
                <w:rFonts w:ascii="Times New Roman" w:hAnsi="Times New Roman" w:cs="Times New Roman"/>
                <w:sz w:val="24"/>
                <w:szCs w:val="24"/>
              </w:rPr>
              <w:t xml:space="preserve"> Potential for impacts   directly or  indirectly on  Habitats or Species  listed on Annex 1 of the Habitats Directive</w:t>
            </w:r>
          </w:p>
        </w:tc>
        <w:tc>
          <w:tcPr>
            <w:tcW w:w="4621" w:type="dxa"/>
          </w:tcPr>
          <w:p w14:paraId="21999EA0" w14:textId="17EBF491" w:rsidR="00253DCD" w:rsidRPr="000C15FA" w:rsidRDefault="006801F9" w:rsidP="00745ED2">
            <w:pPr>
              <w:rPr>
                <w:rFonts w:ascii="Times New Roman" w:hAnsi="Times New Roman" w:cs="Times New Roman"/>
                <w:sz w:val="24"/>
                <w:szCs w:val="24"/>
              </w:rPr>
            </w:pPr>
            <w:r w:rsidRPr="006801F9">
              <w:rPr>
                <w:rFonts w:ascii="Times New Roman" w:hAnsi="Times New Roman" w:cs="Times New Roman"/>
                <w:sz w:val="24"/>
                <w:szCs w:val="24"/>
              </w:rPr>
              <w:t>AA screening has been  carried out and has concluded  no  potential for significant effects.</w:t>
            </w:r>
          </w:p>
        </w:tc>
      </w:tr>
      <w:tr w:rsidR="00253DCD" w14:paraId="1C4A2246" w14:textId="77777777" w:rsidTr="000C15FA">
        <w:tc>
          <w:tcPr>
            <w:tcW w:w="4621" w:type="dxa"/>
          </w:tcPr>
          <w:p w14:paraId="16A9E9A5" w14:textId="77777777" w:rsidR="00253DCD" w:rsidRPr="00003771" w:rsidRDefault="00253DCD" w:rsidP="00253DCD">
            <w:pPr>
              <w:rPr>
                <w:rFonts w:ascii="Times New Roman" w:hAnsi="Times New Roman" w:cs="Times New Roman"/>
                <w:sz w:val="24"/>
                <w:szCs w:val="24"/>
              </w:rPr>
            </w:pPr>
            <w:r>
              <w:rPr>
                <w:rFonts w:ascii="Times New Roman" w:hAnsi="Times New Roman" w:cs="Times New Roman"/>
                <w:sz w:val="24"/>
                <w:szCs w:val="24"/>
              </w:rPr>
              <w:t>Potential for impacts   directly or  indirectly on   Species  listed on Annex  IV of the Habitats Directive</w:t>
            </w:r>
          </w:p>
        </w:tc>
        <w:tc>
          <w:tcPr>
            <w:tcW w:w="4621" w:type="dxa"/>
          </w:tcPr>
          <w:p w14:paraId="0F752647" w14:textId="349ED990" w:rsidR="001A06CA" w:rsidRPr="000C15FA" w:rsidRDefault="007347CD" w:rsidP="00745ED2">
            <w:pPr>
              <w:rPr>
                <w:rFonts w:ascii="Times New Roman" w:hAnsi="Times New Roman" w:cs="Times New Roman"/>
                <w:sz w:val="24"/>
                <w:szCs w:val="24"/>
              </w:rPr>
            </w:pPr>
            <w:r>
              <w:rPr>
                <w:rFonts w:ascii="Times New Roman" w:hAnsi="Times New Roman" w:cs="Times New Roman"/>
                <w:sz w:val="24"/>
                <w:szCs w:val="24"/>
              </w:rPr>
              <w:t>Bats may forage on trees within the grounds of the former Bank of Ireland. A bat survey will be required prior to works on the building.</w:t>
            </w:r>
          </w:p>
        </w:tc>
      </w:tr>
      <w:tr w:rsidR="00D168FB" w14:paraId="40B055D6" w14:textId="77777777" w:rsidTr="000C15FA">
        <w:tc>
          <w:tcPr>
            <w:tcW w:w="4621" w:type="dxa"/>
          </w:tcPr>
          <w:p w14:paraId="63119EE9" w14:textId="77777777" w:rsidR="00D168FB" w:rsidRPr="00003771" w:rsidRDefault="00D168FB" w:rsidP="00253DCD">
            <w:pPr>
              <w:rPr>
                <w:rFonts w:ascii="Times New Roman" w:hAnsi="Times New Roman" w:cs="Times New Roman"/>
                <w:sz w:val="24"/>
                <w:szCs w:val="24"/>
              </w:rPr>
            </w:pPr>
            <w:r>
              <w:rPr>
                <w:rFonts w:ascii="Times New Roman" w:hAnsi="Times New Roman" w:cs="Times New Roman"/>
                <w:sz w:val="24"/>
                <w:szCs w:val="24"/>
              </w:rPr>
              <w:t xml:space="preserve">Potential for impacts    on breeding places  of any species protected under the Wildlife Act ? </w:t>
            </w:r>
          </w:p>
        </w:tc>
        <w:tc>
          <w:tcPr>
            <w:tcW w:w="4621" w:type="dxa"/>
          </w:tcPr>
          <w:p w14:paraId="360A356D" w14:textId="41F0890F" w:rsidR="00D168FB" w:rsidRPr="000C15FA" w:rsidRDefault="007347CD" w:rsidP="001A06CA">
            <w:pPr>
              <w:rPr>
                <w:rFonts w:ascii="Times New Roman" w:hAnsi="Times New Roman" w:cs="Times New Roman"/>
                <w:sz w:val="24"/>
                <w:szCs w:val="24"/>
              </w:rPr>
            </w:pPr>
            <w:r>
              <w:rPr>
                <w:rFonts w:ascii="Times New Roman" w:hAnsi="Times New Roman" w:cs="Times New Roman"/>
                <w:sz w:val="24"/>
                <w:szCs w:val="24"/>
              </w:rPr>
              <w:t>A bat survey will be required prior to works on the building.</w:t>
            </w:r>
          </w:p>
        </w:tc>
      </w:tr>
      <w:tr w:rsidR="00253DCD" w14:paraId="4AF3B5CE" w14:textId="77777777" w:rsidTr="000C15FA">
        <w:tc>
          <w:tcPr>
            <w:tcW w:w="4621" w:type="dxa"/>
          </w:tcPr>
          <w:p w14:paraId="47D9D845" w14:textId="77777777" w:rsidR="00253DCD" w:rsidRPr="00003771" w:rsidRDefault="00253DCD" w:rsidP="000C15FA">
            <w:pPr>
              <w:rPr>
                <w:rFonts w:ascii="Times New Roman" w:hAnsi="Times New Roman" w:cs="Times New Roman"/>
                <w:sz w:val="24"/>
                <w:szCs w:val="24"/>
              </w:rPr>
            </w:pPr>
            <w:r>
              <w:rPr>
                <w:rFonts w:ascii="Times New Roman" w:hAnsi="Times New Roman" w:cs="Times New Roman"/>
                <w:sz w:val="24"/>
                <w:szCs w:val="24"/>
              </w:rPr>
              <w:t xml:space="preserve">Potential to impact directly or indirectly on any listed ACA in the  City Development Plan </w:t>
            </w:r>
            <w:r w:rsidRPr="00003771">
              <w:rPr>
                <w:rFonts w:ascii="Times New Roman" w:hAnsi="Times New Roman" w:cs="Times New Roman"/>
                <w:sz w:val="24"/>
                <w:szCs w:val="24"/>
              </w:rPr>
              <w:t xml:space="preserve">? </w:t>
            </w:r>
          </w:p>
        </w:tc>
        <w:tc>
          <w:tcPr>
            <w:tcW w:w="4621" w:type="dxa"/>
          </w:tcPr>
          <w:p w14:paraId="0B4AADA1" w14:textId="25C0ED36" w:rsidR="00253DCD" w:rsidRPr="000C15FA" w:rsidRDefault="007347CD" w:rsidP="00F42B14">
            <w:pPr>
              <w:rPr>
                <w:rFonts w:ascii="Times New Roman" w:hAnsi="Times New Roman" w:cs="Times New Roman"/>
                <w:sz w:val="24"/>
                <w:szCs w:val="24"/>
              </w:rPr>
            </w:pPr>
            <w:r>
              <w:rPr>
                <w:rFonts w:ascii="Times New Roman" w:hAnsi="Times New Roman" w:cs="Times New Roman"/>
                <w:sz w:val="24"/>
                <w:szCs w:val="24"/>
              </w:rPr>
              <w:t>Yes within Lismore Town ACSA</w:t>
            </w:r>
          </w:p>
        </w:tc>
      </w:tr>
      <w:tr w:rsidR="00253DCD" w14:paraId="54D28C5A" w14:textId="77777777" w:rsidTr="000C15FA">
        <w:tc>
          <w:tcPr>
            <w:tcW w:w="4621" w:type="dxa"/>
          </w:tcPr>
          <w:p w14:paraId="02928225" w14:textId="77777777" w:rsidR="00253DCD" w:rsidRPr="00003771" w:rsidRDefault="00253DCD" w:rsidP="00253DCD">
            <w:pPr>
              <w:rPr>
                <w:rFonts w:ascii="Times New Roman" w:hAnsi="Times New Roman" w:cs="Times New Roman"/>
                <w:sz w:val="24"/>
                <w:szCs w:val="24"/>
              </w:rPr>
            </w:pPr>
            <w:r w:rsidRPr="00003771">
              <w:rPr>
                <w:rFonts w:ascii="Times New Roman" w:hAnsi="Times New Roman" w:cs="Times New Roman"/>
                <w:sz w:val="24"/>
                <w:szCs w:val="24"/>
              </w:rPr>
              <w:t xml:space="preserve"> </w:t>
            </w:r>
            <w:r>
              <w:rPr>
                <w:rFonts w:ascii="Times New Roman" w:hAnsi="Times New Roman" w:cs="Times New Roman"/>
                <w:sz w:val="24"/>
                <w:szCs w:val="24"/>
              </w:rPr>
              <w:t xml:space="preserve">Potential to impact directly or indirectly on any  protected structure or recorded monuments and places of Archaeological Interest </w:t>
            </w:r>
          </w:p>
        </w:tc>
        <w:tc>
          <w:tcPr>
            <w:tcW w:w="4621" w:type="dxa"/>
          </w:tcPr>
          <w:p w14:paraId="499784E8" w14:textId="7056FF07" w:rsidR="00253DCD" w:rsidRPr="000C15FA" w:rsidRDefault="007347CD" w:rsidP="00BC1D91">
            <w:pPr>
              <w:rPr>
                <w:rFonts w:ascii="Times New Roman" w:hAnsi="Times New Roman" w:cs="Times New Roman"/>
                <w:sz w:val="24"/>
                <w:szCs w:val="24"/>
              </w:rPr>
            </w:pPr>
            <w:r>
              <w:rPr>
                <w:rFonts w:ascii="Times New Roman" w:hAnsi="Times New Roman" w:cs="Times New Roman"/>
                <w:sz w:val="24"/>
                <w:szCs w:val="24"/>
              </w:rPr>
              <w:t xml:space="preserve">Yes the former Bank of Ireland is a protected structure and </w:t>
            </w:r>
            <w:r w:rsidR="00C83C1D">
              <w:rPr>
                <w:rFonts w:ascii="Times New Roman" w:hAnsi="Times New Roman" w:cs="Times New Roman"/>
                <w:sz w:val="24"/>
                <w:szCs w:val="24"/>
              </w:rPr>
              <w:t>the site is outside but adjacent to the boundary of the Archaeological site of Lismore Historic Town.</w:t>
            </w:r>
          </w:p>
        </w:tc>
      </w:tr>
      <w:tr w:rsidR="00253DCD" w14:paraId="4A8B79D8" w14:textId="77777777" w:rsidTr="000C15FA">
        <w:tc>
          <w:tcPr>
            <w:tcW w:w="4621" w:type="dxa"/>
          </w:tcPr>
          <w:p w14:paraId="2C5F41E5" w14:textId="77777777" w:rsidR="00253DCD" w:rsidRDefault="00253DCD" w:rsidP="000C15FA">
            <w:pPr>
              <w:rPr>
                <w:rFonts w:ascii="Times New Roman" w:hAnsi="Times New Roman" w:cs="Times New Roman"/>
                <w:sz w:val="24"/>
                <w:szCs w:val="24"/>
              </w:rPr>
            </w:pPr>
            <w:r>
              <w:rPr>
                <w:rFonts w:ascii="Times New Roman" w:hAnsi="Times New Roman" w:cs="Times New Roman"/>
                <w:sz w:val="24"/>
                <w:szCs w:val="24"/>
              </w:rPr>
              <w:t>Potential to impact directly or indirectly on</w:t>
            </w:r>
          </w:p>
          <w:p w14:paraId="5D6FC8EE" w14:textId="77777777" w:rsidR="00253DCD" w:rsidRPr="00003771" w:rsidRDefault="00253DCD" w:rsidP="00B82B11">
            <w:pPr>
              <w:rPr>
                <w:rFonts w:ascii="Times New Roman" w:hAnsi="Times New Roman" w:cs="Times New Roman"/>
                <w:sz w:val="24"/>
                <w:szCs w:val="24"/>
              </w:rPr>
            </w:pPr>
            <w:r>
              <w:rPr>
                <w:rFonts w:ascii="Times New Roman" w:hAnsi="Times New Roman" w:cs="Times New Roman"/>
                <w:sz w:val="24"/>
                <w:szCs w:val="24"/>
              </w:rPr>
              <w:t xml:space="preserve"> Listed or scenic views or protected landscape in the  C</w:t>
            </w:r>
            <w:r w:rsidR="00B82B11">
              <w:rPr>
                <w:rFonts w:ascii="Times New Roman" w:hAnsi="Times New Roman" w:cs="Times New Roman"/>
                <w:sz w:val="24"/>
                <w:szCs w:val="24"/>
              </w:rPr>
              <w:t>oun</w:t>
            </w:r>
            <w:r>
              <w:rPr>
                <w:rFonts w:ascii="Times New Roman" w:hAnsi="Times New Roman" w:cs="Times New Roman"/>
                <w:sz w:val="24"/>
                <w:szCs w:val="24"/>
              </w:rPr>
              <w:t>ty Development Plan ?</w:t>
            </w:r>
          </w:p>
        </w:tc>
        <w:tc>
          <w:tcPr>
            <w:tcW w:w="4621" w:type="dxa"/>
          </w:tcPr>
          <w:p w14:paraId="247C2B07" w14:textId="698E9E58" w:rsidR="00253DCD" w:rsidRPr="0073388C" w:rsidRDefault="00C83C1D" w:rsidP="006F0390">
            <w:pPr>
              <w:rPr>
                <w:rFonts w:ascii="Times New Roman" w:hAnsi="Times New Roman" w:cs="Times New Roman"/>
                <w:sz w:val="24"/>
                <w:szCs w:val="24"/>
              </w:rPr>
            </w:pPr>
            <w:r>
              <w:rPr>
                <w:rFonts w:ascii="Times New Roman" w:hAnsi="Times New Roman" w:cs="Times New Roman"/>
                <w:sz w:val="24"/>
                <w:szCs w:val="24"/>
              </w:rPr>
              <w:t>No</w:t>
            </w:r>
          </w:p>
        </w:tc>
      </w:tr>
      <w:tr w:rsidR="00340D47" w14:paraId="56F9274A" w14:textId="77777777" w:rsidTr="000C15FA">
        <w:tc>
          <w:tcPr>
            <w:tcW w:w="4621" w:type="dxa"/>
          </w:tcPr>
          <w:p w14:paraId="63CE2630" w14:textId="77777777" w:rsidR="00340D47" w:rsidRDefault="00340D47" w:rsidP="000C15FA">
            <w:pPr>
              <w:rPr>
                <w:rFonts w:ascii="Times New Roman" w:hAnsi="Times New Roman" w:cs="Times New Roman"/>
                <w:sz w:val="24"/>
                <w:szCs w:val="24"/>
              </w:rPr>
            </w:pPr>
            <w:r>
              <w:rPr>
                <w:rFonts w:ascii="Times New Roman" w:hAnsi="Times New Roman" w:cs="Times New Roman"/>
                <w:sz w:val="24"/>
                <w:szCs w:val="24"/>
              </w:rPr>
              <w:t>Potential to impact on areas in which there has already been a failure to meet the environmental quality standards  and relevant to the project, or in which it is considered that there is such a failure.</w:t>
            </w:r>
          </w:p>
        </w:tc>
        <w:tc>
          <w:tcPr>
            <w:tcW w:w="4621" w:type="dxa"/>
          </w:tcPr>
          <w:p w14:paraId="769BEDA7" w14:textId="77777777" w:rsidR="00340D47" w:rsidRDefault="00340D47" w:rsidP="006F0390">
            <w:pPr>
              <w:rPr>
                <w:rFonts w:ascii="Times New Roman" w:hAnsi="Times New Roman" w:cs="Times New Roman"/>
                <w:sz w:val="24"/>
                <w:szCs w:val="24"/>
              </w:rPr>
            </w:pPr>
            <w:r>
              <w:rPr>
                <w:rFonts w:ascii="Times New Roman" w:hAnsi="Times New Roman" w:cs="Times New Roman"/>
                <w:sz w:val="24"/>
                <w:szCs w:val="24"/>
              </w:rPr>
              <w:t>None arising.</w:t>
            </w:r>
          </w:p>
        </w:tc>
      </w:tr>
      <w:tr w:rsidR="00340D47" w14:paraId="05CDEAD1" w14:textId="77777777" w:rsidTr="000C15FA">
        <w:tc>
          <w:tcPr>
            <w:tcW w:w="4621" w:type="dxa"/>
          </w:tcPr>
          <w:p w14:paraId="2F651308" w14:textId="77777777" w:rsidR="00340D47" w:rsidRDefault="00340D47" w:rsidP="000C15FA">
            <w:pPr>
              <w:rPr>
                <w:rFonts w:ascii="Times New Roman" w:hAnsi="Times New Roman" w:cs="Times New Roman"/>
                <w:sz w:val="24"/>
                <w:szCs w:val="24"/>
              </w:rPr>
            </w:pPr>
            <w:r>
              <w:rPr>
                <w:rFonts w:ascii="Times New Roman" w:hAnsi="Times New Roman" w:cs="Times New Roman"/>
                <w:sz w:val="24"/>
                <w:szCs w:val="24"/>
              </w:rPr>
              <w:t>Potential to impact on densely populated areas.</w:t>
            </w:r>
          </w:p>
        </w:tc>
        <w:tc>
          <w:tcPr>
            <w:tcW w:w="4621" w:type="dxa"/>
          </w:tcPr>
          <w:p w14:paraId="5397E8E1" w14:textId="401EF7F4" w:rsidR="00340D47" w:rsidRDefault="009D08A2" w:rsidP="00F42B14">
            <w:pPr>
              <w:rPr>
                <w:rFonts w:ascii="Times New Roman" w:hAnsi="Times New Roman" w:cs="Times New Roman"/>
                <w:sz w:val="24"/>
                <w:szCs w:val="24"/>
              </w:rPr>
            </w:pPr>
            <w:r>
              <w:rPr>
                <w:rFonts w:ascii="Times New Roman" w:hAnsi="Times New Roman" w:cs="Times New Roman"/>
                <w:sz w:val="24"/>
                <w:szCs w:val="24"/>
              </w:rPr>
              <w:t xml:space="preserve">The </w:t>
            </w:r>
            <w:r w:rsidR="00B22CC6">
              <w:rPr>
                <w:rFonts w:ascii="Times New Roman" w:hAnsi="Times New Roman" w:cs="Times New Roman"/>
                <w:sz w:val="24"/>
                <w:szCs w:val="24"/>
              </w:rPr>
              <w:t xml:space="preserve">works will benefit local population and visitors to the area by </w:t>
            </w:r>
            <w:r w:rsidR="00C83C1D">
              <w:rPr>
                <w:rFonts w:ascii="Times New Roman" w:hAnsi="Times New Roman" w:cs="Times New Roman"/>
                <w:sz w:val="24"/>
                <w:szCs w:val="24"/>
              </w:rPr>
              <w:t xml:space="preserve">providing  tourism accommodation in the town  which is inadequate for a heritage town. </w:t>
            </w:r>
          </w:p>
        </w:tc>
      </w:tr>
    </w:tbl>
    <w:p w14:paraId="47B5F6B1" w14:textId="77777777" w:rsidR="00D36991" w:rsidRDefault="00D36991" w:rsidP="007059A5">
      <w:pPr>
        <w:rPr>
          <w:rFonts w:ascii="Times New Roman" w:hAnsi="Times New Roman" w:cs="Times New Roman"/>
          <w:b/>
          <w:sz w:val="24"/>
          <w:szCs w:val="24"/>
        </w:rPr>
      </w:pPr>
    </w:p>
    <w:p w14:paraId="2AC5C8EE" w14:textId="77777777" w:rsidR="00253DCD" w:rsidRPr="007059A5" w:rsidRDefault="00253DCD" w:rsidP="007059A5">
      <w:pPr>
        <w:rPr>
          <w:rFonts w:ascii="Times New Roman" w:hAnsi="Times New Roman" w:cs="Times New Roman"/>
          <w:b/>
          <w:sz w:val="24"/>
          <w:szCs w:val="24"/>
        </w:rPr>
      </w:pPr>
      <w:r w:rsidRPr="007059A5">
        <w:rPr>
          <w:rFonts w:ascii="Times New Roman" w:hAnsi="Times New Roman" w:cs="Times New Roman"/>
          <w:b/>
          <w:sz w:val="24"/>
          <w:szCs w:val="24"/>
        </w:rPr>
        <w:t xml:space="preserve">Table  3.  </w:t>
      </w:r>
      <w:r w:rsidR="00C473C9" w:rsidRPr="007059A5">
        <w:rPr>
          <w:rFonts w:ascii="Times New Roman" w:hAnsi="Times New Roman" w:cs="Times New Roman"/>
          <w:b/>
          <w:sz w:val="24"/>
          <w:szCs w:val="24"/>
        </w:rPr>
        <w:t>Characteristics of Potential Impacts</w:t>
      </w:r>
      <w:r w:rsidRPr="007059A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499"/>
        <w:gridCol w:w="4517"/>
      </w:tblGrid>
      <w:tr w:rsidR="00253DCD" w14:paraId="6B2F2F80" w14:textId="77777777" w:rsidTr="000C15FA">
        <w:tc>
          <w:tcPr>
            <w:tcW w:w="4621" w:type="dxa"/>
          </w:tcPr>
          <w:p w14:paraId="00BA2A22" w14:textId="77777777" w:rsidR="00253DCD" w:rsidRPr="00003771" w:rsidRDefault="00C473C9" w:rsidP="000C15FA">
            <w:pPr>
              <w:rPr>
                <w:rFonts w:ascii="Times New Roman" w:hAnsi="Times New Roman" w:cs="Times New Roman"/>
                <w:sz w:val="24"/>
                <w:szCs w:val="24"/>
              </w:rPr>
            </w:pPr>
            <w:r>
              <w:rPr>
                <w:rFonts w:ascii="Times New Roman" w:hAnsi="Times New Roman" w:cs="Times New Roman"/>
                <w:sz w:val="24"/>
                <w:szCs w:val="24"/>
              </w:rPr>
              <w:t>Human Beings</w:t>
            </w:r>
          </w:p>
        </w:tc>
        <w:tc>
          <w:tcPr>
            <w:tcW w:w="4621" w:type="dxa"/>
          </w:tcPr>
          <w:p w14:paraId="00EEFB66" w14:textId="77777777" w:rsidR="00F754D6" w:rsidRPr="00BC66E2" w:rsidRDefault="006F0390" w:rsidP="00F42B14">
            <w:pPr>
              <w:rPr>
                <w:rFonts w:ascii="Times New Roman" w:hAnsi="Times New Roman" w:cs="Times New Roman"/>
                <w:sz w:val="24"/>
                <w:szCs w:val="24"/>
              </w:rPr>
            </w:pPr>
            <w:r>
              <w:rPr>
                <w:rFonts w:ascii="Times New Roman" w:hAnsi="Times New Roman" w:cs="Times New Roman"/>
                <w:sz w:val="24"/>
                <w:szCs w:val="24"/>
              </w:rPr>
              <w:t>Traffic will cause a small scale t</w:t>
            </w:r>
            <w:r w:rsidR="00F42B14">
              <w:rPr>
                <w:rFonts w:ascii="Times New Roman" w:hAnsi="Times New Roman" w:cs="Times New Roman"/>
                <w:sz w:val="24"/>
                <w:szCs w:val="24"/>
              </w:rPr>
              <w:t>emporary</w:t>
            </w:r>
            <w:r>
              <w:rPr>
                <w:rFonts w:ascii="Times New Roman" w:hAnsi="Times New Roman" w:cs="Times New Roman"/>
                <w:sz w:val="24"/>
                <w:szCs w:val="24"/>
              </w:rPr>
              <w:t xml:space="preserve">  impact for local residents.</w:t>
            </w:r>
          </w:p>
        </w:tc>
      </w:tr>
      <w:tr w:rsidR="00BC66E2" w14:paraId="53C765DB" w14:textId="77777777" w:rsidTr="000C15FA">
        <w:tc>
          <w:tcPr>
            <w:tcW w:w="4621" w:type="dxa"/>
          </w:tcPr>
          <w:p w14:paraId="0C3E36BA"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Flora and Fauna</w:t>
            </w:r>
          </w:p>
        </w:tc>
        <w:tc>
          <w:tcPr>
            <w:tcW w:w="4621" w:type="dxa"/>
          </w:tcPr>
          <w:p w14:paraId="49C6340B" w14:textId="729679D3" w:rsidR="00BC66E2" w:rsidRPr="000C15FA" w:rsidRDefault="001904F6" w:rsidP="00F42B14">
            <w:pPr>
              <w:rPr>
                <w:rFonts w:ascii="Times New Roman" w:hAnsi="Times New Roman" w:cs="Times New Roman"/>
                <w:sz w:val="24"/>
                <w:szCs w:val="24"/>
              </w:rPr>
            </w:pPr>
            <w:r>
              <w:rPr>
                <w:rFonts w:ascii="Times New Roman" w:hAnsi="Times New Roman" w:cs="Times New Roman"/>
                <w:sz w:val="24"/>
                <w:szCs w:val="24"/>
              </w:rPr>
              <w:t xml:space="preserve"> </w:t>
            </w:r>
            <w:r w:rsidR="00C83C1D">
              <w:rPr>
                <w:rFonts w:ascii="Times New Roman" w:hAnsi="Times New Roman" w:cs="Times New Roman"/>
                <w:sz w:val="24"/>
                <w:szCs w:val="24"/>
              </w:rPr>
              <w:t>The works will require loss of existing trees on the site.</w:t>
            </w:r>
          </w:p>
        </w:tc>
      </w:tr>
      <w:tr w:rsidR="00BC66E2" w14:paraId="697FD441" w14:textId="77777777" w:rsidTr="000C15FA">
        <w:tc>
          <w:tcPr>
            <w:tcW w:w="4621" w:type="dxa"/>
          </w:tcPr>
          <w:p w14:paraId="239B76ED" w14:textId="77777777" w:rsidR="00BC66E2" w:rsidRPr="00003771" w:rsidRDefault="00BC66E2" w:rsidP="00C473C9">
            <w:pPr>
              <w:rPr>
                <w:rFonts w:ascii="Times New Roman" w:hAnsi="Times New Roman" w:cs="Times New Roman"/>
                <w:sz w:val="24"/>
                <w:szCs w:val="24"/>
              </w:rPr>
            </w:pPr>
            <w:r>
              <w:rPr>
                <w:rFonts w:ascii="Times New Roman" w:hAnsi="Times New Roman" w:cs="Times New Roman"/>
                <w:sz w:val="24"/>
                <w:szCs w:val="24"/>
              </w:rPr>
              <w:t xml:space="preserve">Soils and Geology </w:t>
            </w:r>
          </w:p>
        </w:tc>
        <w:tc>
          <w:tcPr>
            <w:tcW w:w="4621" w:type="dxa"/>
          </w:tcPr>
          <w:p w14:paraId="1E2E18F3" w14:textId="77777777" w:rsidR="00BC66E2" w:rsidRPr="001771F4" w:rsidRDefault="001771F4" w:rsidP="00565C67">
            <w:pPr>
              <w:rPr>
                <w:rFonts w:ascii="Times New Roman" w:hAnsi="Times New Roman" w:cs="Times New Roman"/>
                <w:sz w:val="24"/>
                <w:szCs w:val="24"/>
              </w:rPr>
            </w:pPr>
            <w:r w:rsidRPr="001771F4">
              <w:rPr>
                <w:rFonts w:ascii="Times New Roman" w:hAnsi="Times New Roman" w:cs="Times New Roman"/>
                <w:sz w:val="24"/>
                <w:szCs w:val="24"/>
              </w:rPr>
              <w:t xml:space="preserve">No protected geological </w:t>
            </w:r>
            <w:r w:rsidR="001904F6">
              <w:rPr>
                <w:rFonts w:ascii="Times New Roman" w:hAnsi="Times New Roman" w:cs="Times New Roman"/>
                <w:sz w:val="24"/>
                <w:szCs w:val="24"/>
              </w:rPr>
              <w:t xml:space="preserve">heritage </w:t>
            </w:r>
            <w:r w:rsidRPr="001771F4">
              <w:rPr>
                <w:rFonts w:ascii="Times New Roman" w:hAnsi="Times New Roman" w:cs="Times New Roman"/>
                <w:sz w:val="24"/>
                <w:szCs w:val="24"/>
              </w:rPr>
              <w:t>sites will be impacted.</w:t>
            </w:r>
            <w:r>
              <w:rPr>
                <w:rFonts w:ascii="Times New Roman" w:hAnsi="Times New Roman" w:cs="Times New Roman"/>
                <w:sz w:val="24"/>
                <w:szCs w:val="24"/>
              </w:rPr>
              <w:t xml:space="preserve"> </w:t>
            </w:r>
          </w:p>
        </w:tc>
      </w:tr>
      <w:tr w:rsidR="00BC66E2" w14:paraId="3CC7EC51" w14:textId="77777777" w:rsidTr="000C15FA">
        <w:tc>
          <w:tcPr>
            <w:tcW w:w="4621" w:type="dxa"/>
          </w:tcPr>
          <w:p w14:paraId="67FEA15F" w14:textId="77777777" w:rsidR="00BC66E2" w:rsidRPr="00003771" w:rsidRDefault="00BC66E2" w:rsidP="00C473C9">
            <w:pPr>
              <w:rPr>
                <w:rFonts w:ascii="Times New Roman" w:hAnsi="Times New Roman" w:cs="Times New Roman"/>
                <w:sz w:val="24"/>
                <w:szCs w:val="24"/>
              </w:rPr>
            </w:pPr>
            <w:r>
              <w:rPr>
                <w:rFonts w:ascii="Times New Roman" w:hAnsi="Times New Roman" w:cs="Times New Roman"/>
                <w:sz w:val="24"/>
                <w:szCs w:val="24"/>
              </w:rPr>
              <w:lastRenderedPageBreak/>
              <w:t xml:space="preserve"> Water</w:t>
            </w:r>
          </w:p>
        </w:tc>
        <w:tc>
          <w:tcPr>
            <w:tcW w:w="4621" w:type="dxa"/>
          </w:tcPr>
          <w:p w14:paraId="2E819899" w14:textId="5B697CF1" w:rsidR="00BC66E2" w:rsidRPr="007D7E65" w:rsidRDefault="009C5D21" w:rsidP="00DA1C0A">
            <w:pPr>
              <w:rPr>
                <w:rFonts w:ascii="Times New Roman" w:hAnsi="Times New Roman" w:cs="Times New Roman"/>
                <w:color w:val="FF0000"/>
                <w:sz w:val="24"/>
                <w:szCs w:val="24"/>
              </w:rPr>
            </w:pPr>
            <w:r>
              <w:rPr>
                <w:rFonts w:ascii="Times New Roman" w:hAnsi="Times New Roman" w:cs="Times New Roman"/>
                <w:sz w:val="24"/>
                <w:szCs w:val="24"/>
              </w:rPr>
              <w:t>No direct connectivity between the site and the River Blackwater.</w:t>
            </w:r>
            <w:r w:rsidR="00B12C8C">
              <w:rPr>
                <w:rFonts w:ascii="Times New Roman" w:hAnsi="Times New Roman" w:cs="Times New Roman"/>
                <w:sz w:val="24"/>
                <w:szCs w:val="24"/>
              </w:rPr>
              <w:t xml:space="preserve"> Foul water and grey water from the tourism accommodation will discharge to existing network</w:t>
            </w:r>
          </w:p>
        </w:tc>
      </w:tr>
      <w:tr w:rsidR="00BC66E2" w14:paraId="12A1B502" w14:textId="77777777" w:rsidTr="000C15FA">
        <w:tc>
          <w:tcPr>
            <w:tcW w:w="4621" w:type="dxa"/>
          </w:tcPr>
          <w:p w14:paraId="5CC1A4E2" w14:textId="77777777" w:rsidR="00BC66E2" w:rsidRPr="00003771" w:rsidRDefault="00BC66E2" w:rsidP="00C473C9">
            <w:pPr>
              <w:rPr>
                <w:rFonts w:ascii="Times New Roman" w:hAnsi="Times New Roman" w:cs="Times New Roman"/>
                <w:sz w:val="24"/>
                <w:szCs w:val="24"/>
              </w:rPr>
            </w:pPr>
            <w:r w:rsidRPr="00003771">
              <w:rPr>
                <w:rFonts w:ascii="Times New Roman" w:hAnsi="Times New Roman" w:cs="Times New Roman"/>
                <w:sz w:val="24"/>
                <w:szCs w:val="24"/>
              </w:rPr>
              <w:t xml:space="preserve"> </w:t>
            </w:r>
            <w:r>
              <w:rPr>
                <w:rFonts w:ascii="Times New Roman" w:hAnsi="Times New Roman" w:cs="Times New Roman"/>
                <w:sz w:val="24"/>
                <w:szCs w:val="24"/>
              </w:rPr>
              <w:t xml:space="preserve"> Air &amp; Climate</w:t>
            </w:r>
          </w:p>
        </w:tc>
        <w:tc>
          <w:tcPr>
            <w:tcW w:w="4621" w:type="dxa"/>
          </w:tcPr>
          <w:p w14:paraId="0BDF5A8E" w14:textId="2705B3C1" w:rsidR="00BC66E2" w:rsidRPr="001F4269" w:rsidRDefault="00B22CC6" w:rsidP="00D168FB">
            <w:pPr>
              <w:jc w:val="both"/>
              <w:rPr>
                <w:rFonts w:ascii="Times New Roman" w:hAnsi="Times New Roman" w:cs="Times New Roman"/>
                <w:sz w:val="24"/>
                <w:szCs w:val="24"/>
              </w:rPr>
            </w:pPr>
            <w:r>
              <w:rPr>
                <w:rFonts w:ascii="Times New Roman" w:hAnsi="Times New Roman" w:cs="Times New Roman"/>
                <w:sz w:val="24"/>
                <w:szCs w:val="24"/>
              </w:rPr>
              <w:t xml:space="preserve"> The works will not cause significant effects to air quality or climate conditions. </w:t>
            </w:r>
          </w:p>
        </w:tc>
      </w:tr>
      <w:tr w:rsidR="00BC66E2" w14:paraId="44535268" w14:textId="77777777" w:rsidTr="000C15FA">
        <w:tc>
          <w:tcPr>
            <w:tcW w:w="4621" w:type="dxa"/>
          </w:tcPr>
          <w:p w14:paraId="60A9C2C6"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Noise &amp; Vibration</w:t>
            </w:r>
          </w:p>
        </w:tc>
        <w:tc>
          <w:tcPr>
            <w:tcW w:w="4621" w:type="dxa"/>
          </w:tcPr>
          <w:p w14:paraId="6BA216D8" w14:textId="735FBFD9" w:rsidR="00BC66E2" w:rsidRDefault="007D7E65" w:rsidP="00F42B14">
            <w:pPr>
              <w:rPr>
                <w:rFonts w:ascii="Times New Roman" w:hAnsi="Times New Roman" w:cs="Times New Roman"/>
                <w:b/>
                <w:sz w:val="24"/>
                <w:szCs w:val="24"/>
              </w:rPr>
            </w:pPr>
            <w:r>
              <w:rPr>
                <w:rFonts w:ascii="Times New Roman" w:hAnsi="Times New Roman" w:cs="Times New Roman"/>
                <w:sz w:val="24"/>
                <w:szCs w:val="24"/>
              </w:rPr>
              <w:t>W</w:t>
            </w:r>
            <w:r w:rsidR="00F754D6">
              <w:rPr>
                <w:rFonts w:ascii="Times New Roman" w:hAnsi="Times New Roman" w:cs="Times New Roman"/>
                <w:sz w:val="24"/>
                <w:szCs w:val="24"/>
              </w:rPr>
              <w:t>orks will cause a temporary impact for local residents but will be</w:t>
            </w:r>
            <w:r w:rsidR="00F42B14">
              <w:rPr>
                <w:rFonts w:ascii="Times New Roman" w:hAnsi="Times New Roman" w:cs="Times New Roman"/>
                <w:sz w:val="24"/>
                <w:szCs w:val="24"/>
              </w:rPr>
              <w:t xml:space="preserve"> temporary </w:t>
            </w:r>
            <w:r w:rsidR="009D08A2">
              <w:rPr>
                <w:rFonts w:ascii="Times New Roman" w:hAnsi="Times New Roman" w:cs="Times New Roman"/>
                <w:sz w:val="24"/>
                <w:szCs w:val="24"/>
              </w:rPr>
              <w:t xml:space="preserve">and </w:t>
            </w:r>
            <w:r w:rsidR="00F754D6">
              <w:rPr>
                <w:rFonts w:ascii="Times New Roman" w:hAnsi="Times New Roman" w:cs="Times New Roman"/>
                <w:sz w:val="24"/>
                <w:szCs w:val="24"/>
              </w:rPr>
              <w:t xml:space="preserve"> short term in nature.</w:t>
            </w:r>
          </w:p>
        </w:tc>
      </w:tr>
      <w:tr w:rsidR="00BC66E2" w14:paraId="56AE52F6" w14:textId="77777777" w:rsidTr="000C15FA">
        <w:tc>
          <w:tcPr>
            <w:tcW w:w="4621" w:type="dxa"/>
          </w:tcPr>
          <w:p w14:paraId="4B8D3606"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Landscape</w:t>
            </w:r>
          </w:p>
        </w:tc>
        <w:tc>
          <w:tcPr>
            <w:tcW w:w="4621" w:type="dxa"/>
          </w:tcPr>
          <w:p w14:paraId="035E60A5" w14:textId="0E375127" w:rsidR="00BC66E2" w:rsidRDefault="00D168FB" w:rsidP="00F42B14">
            <w:pPr>
              <w:rPr>
                <w:rFonts w:ascii="Times New Roman" w:hAnsi="Times New Roman" w:cs="Times New Roman"/>
                <w:b/>
                <w:sz w:val="24"/>
                <w:szCs w:val="24"/>
              </w:rPr>
            </w:pPr>
            <w:r>
              <w:rPr>
                <w:rFonts w:ascii="Times New Roman" w:hAnsi="Times New Roman" w:cs="Times New Roman"/>
                <w:sz w:val="24"/>
                <w:szCs w:val="24"/>
              </w:rPr>
              <w:t xml:space="preserve">The proposed development  is located in    </w:t>
            </w:r>
            <w:r w:rsidR="009C5D21">
              <w:rPr>
                <w:rFonts w:ascii="Times New Roman" w:hAnsi="Times New Roman" w:cs="Times New Roman"/>
                <w:sz w:val="24"/>
                <w:szCs w:val="24"/>
              </w:rPr>
              <w:t xml:space="preserve">the centre of Lismore. There will be loss of green cover to built development  in </w:t>
            </w:r>
            <w:r w:rsidR="001D42CE">
              <w:rPr>
                <w:rFonts w:ascii="Times New Roman" w:hAnsi="Times New Roman" w:cs="Times New Roman"/>
                <w:sz w:val="24"/>
                <w:szCs w:val="24"/>
              </w:rPr>
              <w:t xml:space="preserve">an </w:t>
            </w:r>
            <w:r>
              <w:rPr>
                <w:rFonts w:ascii="Times New Roman" w:hAnsi="Times New Roman" w:cs="Times New Roman"/>
                <w:sz w:val="24"/>
                <w:szCs w:val="24"/>
              </w:rPr>
              <w:t xml:space="preserve">area </w:t>
            </w:r>
            <w:r w:rsidR="00B12C8C">
              <w:rPr>
                <w:rFonts w:ascii="Times New Roman" w:hAnsi="Times New Roman" w:cs="Times New Roman"/>
                <w:sz w:val="24"/>
                <w:szCs w:val="24"/>
              </w:rPr>
              <w:t xml:space="preserve"> of </w:t>
            </w:r>
            <w:r w:rsidR="009C5D21">
              <w:rPr>
                <w:rFonts w:ascii="Times New Roman" w:hAnsi="Times New Roman" w:cs="Times New Roman"/>
                <w:sz w:val="24"/>
                <w:szCs w:val="24"/>
              </w:rPr>
              <w:t xml:space="preserve">0.2 ha. </w:t>
            </w:r>
            <w:r w:rsidR="00B12C8C">
              <w:rPr>
                <w:rFonts w:ascii="Times New Roman" w:hAnsi="Times New Roman" w:cs="Times New Roman"/>
                <w:sz w:val="24"/>
                <w:szCs w:val="24"/>
              </w:rPr>
              <w:t>including loss of ornamental trees.</w:t>
            </w:r>
          </w:p>
        </w:tc>
      </w:tr>
      <w:tr w:rsidR="00BC66E2" w14:paraId="7B5085C4" w14:textId="77777777" w:rsidTr="000C15FA">
        <w:tc>
          <w:tcPr>
            <w:tcW w:w="4621" w:type="dxa"/>
          </w:tcPr>
          <w:p w14:paraId="78B189F8"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Material Assets</w:t>
            </w:r>
          </w:p>
        </w:tc>
        <w:tc>
          <w:tcPr>
            <w:tcW w:w="4621" w:type="dxa"/>
          </w:tcPr>
          <w:p w14:paraId="4E06F0CB" w14:textId="77777777" w:rsidR="00BC66E2" w:rsidRPr="001F4269" w:rsidRDefault="00F754D6" w:rsidP="006F0390">
            <w:pPr>
              <w:rPr>
                <w:rFonts w:ascii="Times New Roman" w:hAnsi="Times New Roman" w:cs="Times New Roman"/>
                <w:sz w:val="24"/>
                <w:szCs w:val="24"/>
              </w:rPr>
            </w:pPr>
            <w:r>
              <w:rPr>
                <w:rFonts w:ascii="Times New Roman" w:hAnsi="Times New Roman" w:cs="Times New Roman"/>
                <w:sz w:val="24"/>
                <w:szCs w:val="24"/>
              </w:rPr>
              <w:t xml:space="preserve"> </w:t>
            </w:r>
            <w:r w:rsidR="006F0390">
              <w:rPr>
                <w:rFonts w:ascii="Times New Roman" w:hAnsi="Times New Roman" w:cs="Times New Roman"/>
                <w:sz w:val="24"/>
                <w:szCs w:val="24"/>
              </w:rPr>
              <w:t>W</w:t>
            </w:r>
            <w:r>
              <w:rPr>
                <w:rFonts w:ascii="Times New Roman" w:hAnsi="Times New Roman" w:cs="Times New Roman"/>
                <w:sz w:val="24"/>
                <w:szCs w:val="24"/>
              </w:rPr>
              <w:t xml:space="preserve">orks will  be </w:t>
            </w:r>
            <w:r w:rsidR="009F6B72">
              <w:rPr>
                <w:rFonts w:ascii="Times New Roman" w:hAnsi="Times New Roman" w:cs="Times New Roman"/>
                <w:sz w:val="24"/>
                <w:szCs w:val="24"/>
              </w:rPr>
              <w:t>subject to and regulated by a waste</w:t>
            </w:r>
            <w:r>
              <w:rPr>
                <w:rFonts w:ascii="Times New Roman" w:hAnsi="Times New Roman" w:cs="Times New Roman"/>
                <w:sz w:val="24"/>
                <w:szCs w:val="24"/>
              </w:rPr>
              <w:t xml:space="preserve"> management</w:t>
            </w:r>
            <w:r w:rsidR="009F6B72">
              <w:rPr>
                <w:rFonts w:ascii="Times New Roman" w:hAnsi="Times New Roman" w:cs="Times New Roman"/>
                <w:sz w:val="24"/>
                <w:szCs w:val="24"/>
              </w:rPr>
              <w:t xml:space="preserve"> </w:t>
            </w:r>
            <w:r w:rsidR="0008539B">
              <w:rPr>
                <w:rFonts w:ascii="Times New Roman" w:hAnsi="Times New Roman" w:cs="Times New Roman"/>
                <w:sz w:val="24"/>
                <w:szCs w:val="24"/>
              </w:rPr>
              <w:t>plan.</w:t>
            </w:r>
          </w:p>
        </w:tc>
      </w:tr>
      <w:tr w:rsidR="00BC66E2" w14:paraId="55A82311" w14:textId="77777777" w:rsidTr="000C15FA">
        <w:tc>
          <w:tcPr>
            <w:tcW w:w="4621" w:type="dxa"/>
          </w:tcPr>
          <w:p w14:paraId="5B28B13A" w14:textId="77777777" w:rsidR="00BC66E2" w:rsidRDefault="00BC66E2" w:rsidP="000C15FA">
            <w:pPr>
              <w:rPr>
                <w:rFonts w:ascii="Times New Roman" w:hAnsi="Times New Roman" w:cs="Times New Roman"/>
                <w:sz w:val="24"/>
                <w:szCs w:val="24"/>
              </w:rPr>
            </w:pPr>
            <w:r>
              <w:rPr>
                <w:rFonts w:ascii="Times New Roman" w:hAnsi="Times New Roman" w:cs="Times New Roman"/>
                <w:sz w:val="24"/>
                <w:szCs w:val="24"/>
              </w:rPr>
              <w:t xml:space="preserve">Cultural Heritage </w:t>
            </w:r>
          </w:p>
        </w:tc>
        <w:tc>
          <w:tcPr>
            <w:tcW w:w="4621" w:type="dxa"/>
          </w:tcPr>
          <w:p w14:paraId="4323F62E" w14:textId="37EC879E" w:rsidR="00BC66E2" w:rsidRPr="00DA1C0A" w:rsidRDefault="009C5D21" w:rsidP="00DA1C0A">
            <w:pPr>
              <w:rPr>
                <w:rFonts w:ascii="Times New Roman" w:hAnsi="Times New Roman" w:cs="Times New Roman"/>
                <w:sz w:val="24"/>
                <w:szCs w:val="24"/>
              </w:rPr>
            </w:pPr>
            <w:r>
              <w:rPr>
                <w:rFonts w:ascii="Times New Roman" w:hAnsi="Times New Roman" w:cs="Times New Roman"/>
                <w:sz w:val="24"/>
                <w:szCs w:val="24"/>
              </w:rPr>
              <w:t xml:space="preserve"> Impacts on the Protected Structure, Architectural Conservation Area and Historic Town will need to be assessed.</w:t>
            </w:r>
          </w:p>
        </w:tc>
      </w:tr>
      <w:tr w:rsidR="00BC66E2" w14:paraId="1BEA33FF" w14:textId="77777777" w:rsidTr="000C15FA">
        <w:tc>
          <w:tcPr>
            <w:tcW w:w="4621" w:type="dxa"/>
          </w:tcPr>
          <w:p w14:paraId="2E5633A5" w14:textId="77777777" w:rsidR="00BC66E2" w:rsidRDefault="00BC66E2" w:rsidP="000C15FA">
            <w:pPr>
              <w:rPr>
                <w:rFonts w:ascii="Times New Roman" w:hAnsi="Times New Roman" w:cs="Times New Roman"/>
                <w:sz w:val="24"/>
                <w:szCs w:val="24"/>
              </w:rPr>
            </w:pPr>
            <w:r>
              <w:rPr>
                <w:rFonts w:ascii="Times New Roman" w:hAnsi="Times New Roman" w:cs="Times New Roman"/>
                <w:sz w:val="24"/>
                <w:szCs w:val="24"/>
              </w:rPr>
              <w:t>Interaction of Foregoing</w:t>
            </w:r>
          </w:p>
        </w:tc>
        <w:tc>
          <w:tcPr>
            <w:tcW w:w="4621" w:type="dxa"/>
          </w:tcPr>
          <w:p w14:paraId="3C080D12" w14:textId="78EB1DFC" w:rsidR="00BC66E2" w:rsidRPr="00DA1C0A" w:rsidRDefault="009C5D21" w:rsidP="00DA1C0A">
            <w:pPr>
              <w:rPr>
                <w:rFonts w:ascii="Times New Roman" w:hAnsi="Times New Roman" w:cs="Times New Roman"/>
                <w:sz w:val="24"/>
                <w:szCs w:val="24"/>
              </w:rPr>
            </w:pPr>
            <w:r>
              <w:rPr>
                <w:rFonts w:ascii="Times New Roman" w:hAnsi="Times New Roman" w:cs="Times New Roman"/>
                <w:sz w:val="24"/>
                <w:szCs w:val="24"/>
              </w:rPr>
              <w:t>Key</w:t>
            </w:r>
            <w:r w:rsidR="007D7E65" w:rsidRPr="00DA1C0A">
              <w:rPr>
                <w:rFonts w:ascii="Times New Roman" w:hAnsi="Times New Roman" w:cs="Times New Roman"/>
                <w:sz w:val="24"/>
                <w:szCs w:val="24"/>
              </w:rPr>
              <w:t xml:space="preserve"> </w:t>
            </w:r>
            <w:r>
              <w:rPr>
                <w:rFonts w:ascii="Times New Roman" w:hAnsi="Times New Roman" w:cs="Times New Roman"/>
                <w:sz w:val="24"/>
                <w:szCs w:val="24"/>
              </w:rPr>
              <w:t xml:space="preserve"> impacts  relate t</w:t>
            </w:r>
            <w:r w:rsidR="00B12C8C">
              <w:rPr>
                <w:rFonts w:ascii="Times New Roman" w:hAnsi="Times New Roman" w:cs="Times New Roman"/>
                <w:sz w:val="24"/>
                <w:szCs w:val="24"/>
              </w:rPr>
              <w:t>o</w:t>
            </w:r>
            <w:r>
              <w:rPr>
                <w:rFonts w:ascii="Times New Roman" w:hAnsi="Times New Roman" w:cs="Times New Roman"/>
                <w:sz w:val="24"/>
                <w:szCs w:val="24"/>
              </w:rPr>
              <w:t xml:space="preserve"> Cultural Herit</w:t>
            </w:r>
            <w:r w:rsidR="00CF5625">
              <w:rPr>
                <w:rFonts w:ascii="Times New Roman" w:hAnsi="Times New Roman" w:cs="Times New Roman"/>
                <w:sz w:val="24"/>
                <w:szCs w:val="24"/>
              </w:rPr>
              <w:t>a</w:t>
            </w:r>
            <w:r>
              <w:rPr>
                <w:rFonts w:ascii="Times New Roman" w:hAnsi="Times New Roman" w:cs="Times New Roman"/>
                <w:sz w:val="24"/>
                <w:szCs w:val="24"/>
              </w:rPr>
              <w:t>ge and tree loss.</w:t>
            </w:r>
          </w:p>
        </w:tc>
      </w:tr>
    </w:tbl>
    <w:p w14:paraId="02D989EB" w14:textId="77777777" w:rsidR="002D07CE" w:rsidRDefault="002D07CE" w:rsidP="00253DCD">
      <w:pPr>
        <w:rPr>
          <w:rFonts w:ascii="Times New Roman" w:hAnsi="Times New Roman" w:cs="Times New Roman"/>
          <w:b/>
          <w:sz w:val="24"/>
          <w:szCs w:val="24"/>
        </w:rPr>
      </w:pPr>
    </w:p>
    <w:p w14:paraId="6E8CAC66" w14:textId="77777777" w:rsidR="00382BFA" w:rsidRDefault="00382BFA" w:rsidP="00253DCD">
      <w:pPr>
        <w:rPr>
          <w:rFonts w:ascii="Times New Roman" w:hAnsi="Times New Roman" w:cs="Times New Roman"/>
          <w:b/>
          <w:sz w:val="24"/>
          <w:szCs w:val="24"/>
        </w:rPr>
      </w:pPr>
      <w:r>
        <w:rPr>
          <w:rFonts w:ascii="Times New Roman" w:hAnsi="Times New Roman" w:cs="Times New Roman"/>
          <w:b/>
          <w:sz w:val="24"/>
          <w:szCs w:val="24"/>
        </w:rPr>
        <w:t>Table 4. Discussion of Potential Impacts</w:t>
      </w:r>
    </w:p>
    <w:tbl>
      <w:tblPr>
        <w:tblStyle w:val="TableGrid"/>
        <w:tblW w:w="0" w:type="auto"/>
        <w:tblLook w:val="04A0" w:firstRow="1" w:lastRow="0" w:firstColumn="1" w:lastColumn="0" w:noHBand="0" w:noVBand="1"/>
      </w:tblPr>
      <w:tblGrid>
        <w:gridCol w:w="4507"/>
        <w:gridCol w:w="4509"/>
      </w:tblGrid>
      <w:tr w:rsidR="00382BFA" w14:paraId="6FE821AD" w14:textId="77777777" w:rsidTr="000C15FA">
        <w:tc>
          <w:tcPr>
            <w:tcW w:w="4621" w:type="dxa"/>
          </w:tcPr>
          <w:p w14:paraId="25BEAF75"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Will  a large geographical area be impacted as a result of the proposed works ?</w:t>
            </w:r>
          </w:p>
        </w:tc>
        <w:tc>
          <w:tcPr>
            <w:tcW w:w="4621" w:type="dxa"/>
          </w:tcPr>
          <w:p w14:paraId="1F5DE35D" w14:textId="09F1C3FF" w:rsidR="00382BFA" w:rsidRPr="0008539B" w:rsidRDefault="00BE4AE0" w:rsidP="003A39DD">
            <w:pPr>
              <w:rPr>
                <w:rFonts w:ascii="Times New Roman" w:hAnsi="Times New Roman" w:cs="Times New Roman"/>
                <w:sz w:val="24"/>
                <w:szCs w:val="24"/>
              </w:rPr>
            </w:pPr>
            <w:r>
              <w:rPr>
                <w:rFonts w:ascii="Times New Roman" w:hAnsi="Times New Roman" w:cs="Times New Roman"/>
                <w:sz w:val="24"/>
                <w:szCs w:val="24"/>
              </w:rPr>
              <w:t>No</w:t>
            </w:r>
            <w:r w:rsidR="00DA1C0A">
              <w:rPr>
                <w:rFonts w:ascii="Times New Roman" w:hAnsi="Times New Roman" w:cs="Times New Roman"/>
                <w:sz w:val="24"/>
                <w:szCs w:val="24"/>
              </w:rPr>
              <w:t xml:space="preserve"> contained at site of </w:t>
            </w:r>
            <w:r w:rsidR="00CF5625">
              <w:rPr>
                <w:rFonts w:ascii="Times New Roman" w:hAnsi="Times New Roman" w:cs="Times New Roman"/>
                <w:sz w:val="24"/>
                <w:szCs w:val="24"/>
              </w:rPr>
              <w:t xml:space="preserve"> former Bank of Ireland &lt;0.2 ha.</w:t>
            </w:r>
          </w:p>
        </w:tc>
      </w:tr>
      <w:tr w:rsidR="00382BFA" w14:paraId="69F8FADA" w14:textId="77777777" w:rsidTr="000C15FA">
        <w:tc>
          <w:tcPr>
            <w:tcW w:w="4621" w:type="dxa"/>
          </w:tcPr>
          <w:p w14:paraId="3760E136"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Will  a large population  be impacted as a result of the proposed works ?</w:t>
            </w:r>
          </w:p>
        </w:tc>
        <w:tc>
          <w:tcPr>
            <w:tcW w:w="4621" w:type="dxa"/>
          </w:tcPr>
          <w:p w14:paraId="1AAC95BC" w14:textId="77777777" w:rsidR="00382BFA" w:rsidRDefault="007D7E65" w:rsidP="00DA1C0A">
            <w:pPr>
              <w:rPr>
                <w:rFonts w:ascii="Times New Roman" w:hAnsi="Times New Roman" w:cs="Times New Roman"/>
                <w:b/>
                <w:sz w:val="24"/>
                <w:szCs w:val="24"/>
              </w:rPr>
            </w:pPr>
            <w:r>
              <w:rPr>
                <w:rFonts w:ascii="Times New Roman" w:hAnsi="Times New Roman" w:cs="Times New Roman"/>
                <w:sz w:val="24"/>
                <w:szCs w:val="24"/>
              </w:rPr>
              <w:t>No</w:t>
            </w:r>
            <w:r w:rsidR="009D08A2">
              <w:rPr>
                <w:rFonts w:ascii="Times New Roman" w:hAnsi="Times New Roman" w:cs="Times New Roman"/>
                <w:sz w:val="24"/>
                <w:szCs w:val="24"/>
              </w:rPr>
              <w:t>, site is in a low population area. W</w:t>
            </w:r>
            <w:r w:rsidR="00746CB8">
              <w:rPr>
                <w:rFonts w:ascii="Times New Roman" w:hAnsi="Times New Roman" w:cs="Times New Roman"/>
                <w:sz w:val="24"/>
                <w:szCs w:val="24"/>
              </w:rPr>
              <w:t xml:space="preserve">orks will cause a temporary impact for </w:t>
            </w:r>
            <w:r w:rsidR="00DA1C0A">
              <w:rPr>
                <w:rFonts w:ascii="Times New Roman" w:hAnsi="Times New Roman" w:cs="Times New Roman"/>
                <w:sz w:val="24"/>
                <w:szCs w:val="24"/>
              </w:rPr>
              <w:t xml:space="preserve">road users </w:t>
            </w:r>
            <w:r w:rsidR="0008539B">
              <w:rPr>
                <w:rFonts w:ascii="Times New Roman" w:hAnsi="Times New Roman" w:cs="Times New Roman"/>
                <w:sz w:val="24"/>
                <w:szCs w:val="24"/>
              </w:rPr>
              <w:t xml:space="preserve"> </w:t>
            </w:r>
            <w:r w:rsidR="00746CB8">
              <w:rPr>
                <w:rFonts w:ascii="Times New Roman" w:hAnsi="Times New Roman" w:cs="Times New Roman"/>
                <w:sz w:val="24"/>
                <w:szCs w:val="24"/>
              </w:rPr>
              <w:t xml:space="preserve">but will be </w:t>
            </w:r>
            <w:r w:rsidR="00DA1C0A">
              <w:rPr>
                <w:rFonts w:ascii="Times New Roman" w:hAnsi="Times New Roman" w:cs="Times New Roman"/>
                <w:sz w:val="24"/>
                <w:szCs w:val="24"/>
              </w:rPr>
              <w:t>temporary</w:t>
            </w:r>
            <w:r w:rsidR="00746CB8">
              <w:rPr>
                <w:rFonts w:ascii="Times New Roman" w:hAnsi="Times New Roman" w:cs="Times New Roman"/>
                <w:sz w:val="24"/>
                <w:szCs w:val="24"/>
              </w:rPr>
              <w:t xml:space="preserve"> in nature.</w:t>
            </w:r>
          </w:p>
        </w:tc>
      </w:tr>
      <w:tr w:rsidR="00382BFA" w14:paraId="574A2F73" w14:textId="77777777" w:rsidTr="000C15FA">
        <w:tc>
          <w:tcPr>
            <w:tcW w:w="4621" w:type="dxa"/>
          </w:tcPr>
          <w:p w14:paraId="0FBC67D2"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Are any trans-frontier impacts likely to arise from proposed works?</w:t>
            </w:r>
          </w:p>
        </w:tc>
        <w:tc>
          <w:tcPr>
            <w:tcW w:w="4621" w:type="dxa"/>
          </w:tcPr>
          <w:p w14:paraId="49E7A8F9" w14:textId="77777777" w:rsidR="00382BFA" w:rsidRPr="00746CB8" w:rsidRDefault="00746CB8" w:rsidP="000C15FA">
            <w:pPr>
              <w:rPr>
                <w:rFonts w:ascii="Times New Roman" w:hAnsi="Times New Roman" w:cs="Times New Roman"/>
                <w:sz w:val="24"/>
                <w:szCs w:val="24"/>
              </w:rPr>
            </w:pPr>
            <w:r w:rsidRPr="00746CB8">
              <w:rPr>
                <w:rFonts w:ascii="Times New Roman" w:hAnsi="Times New Roman" w:cs="Times New Roman"/>
                <w:sz w:val="24"/>
                <w:szCs w:val="24"/>
              </w:rPr>
              <w:t>No</w:t>
            </w:r>
          </w:p>
        </w:tc>
      </w:tr>
      <w:tr w:rsidR="00382BFA" w14:paraId="093BAF62" w14:textId="77777777" w:rsidTr="000C15FA">
        <w:tc>
          <w:tcPr>
            <w:tcW w:w="4621" w:type="dxa"/>
          </w:tcPr>
          <w:p w14:paraId="540B2432" w14:textId="77777777" w:rsidR="00382BFA" w:rsidRPr="00003771" w:rsidRDefault="00382BFA" w:rsidP="000C15FA">
            <w:pPr>
              <w:rPr>
                <w:rFonts w:ascii="Times New Roman" w:hAnsi="Times New Roman" w:cs="Times New Roman"/>
                <w:sz w:val="24"/>
                <w:szCs w:val="24"/>
              </w:rPr>
            </w:pPr>
            <w:r>
              <w:rPr>
                <w:rFonts w:ascii="Times New Roman" w:hAnsi="Times New Roman" w:cs="Times New Roman"/>
                <w:sz w:val="24"/>
                <w:szCs w:val="24"/>
              </w:rPr>
              <w:t xml:space="preserve"> Is the magnitude of impacts associated with the proposed works considered significant ?</w:t>
            </w:r>
          </w:p>
        </w:tc>
        <w:tc>
          <w:tcPr>
            <w:tcW w:w="4621" w:type="dxa"/>
          </w:tcPr>
          <w:p w14:paraId="4A786EB3" w14:textId="77777777" w:rsidR="00382BFA" w:rsidRPr="00746CB8" w:rsidRDefault="00746CB8" w:rsidP="000C15FA">
            <w:pPr>
              <w:rPr>
                <w:rFonts w:ascii="Times New Roman" w:hAnsi="Times New Roman" w:cs="Times New Roman"/>
                <w:sz w:val="24"/>
                <w:szCs w:val="24"/>
              </w:rPr>
            </w:pPr>
            <w:r w:rsidRPr="00746CB8">
              <w:rPr>
                <w:rFonts w:ascii="Times New Roman" w:hAnsi="Times New Roman" w:cs="Times New Roman"/>
                <w:sz w:val="24"/>
                <w:szCs w:val="24"/>
              </w:rPr>
              <w:t>No short term and temporary in nature</w:t>
            </w:r>
          </w:p>
        </w:tc>
      </w:tr>
      <w:tr w:rsidR="00382BFA" w14:paraId="67572BCC" w14:textId="77777777" w:rsidTr="000C15FA">
        <w:tc>
          <w:tcPr>
            <w:tcW w:w="4621" w:type="dxa"/>
          </w:tcPr>
          <w:p w14:paraId="51C3FAB9" w14:textId="77777777" w:rsidR="00382BFA" w:rsidRDefault="00340D47" w:rsidP="00340D47">
            <w:pPr>
              <w:rPr>
                <w:rFonts w:ascii="Times New Roman" w:hAnsi="Times New Roman" w:cs="Times New Roman"/>
                <w:sz w:val="24"/>
                <w:szCs w:val="24"/>
              </w:rPr>
            </w:pPr>
            <w:r>
              <w:rPr>
                <w:rFonts w:ascii="Times New Roman" w:hAnsi="Times New Roman" w:cs="Times New Roman"/>
                <w:sz w:val="24"/>
                <w:szCs w:val="24"/>
              </w:rPr>
              <w:t xml:space="preserve"> Is the intensity and complexity of impacts associated with</w:t>
            </w:r>
            <w:r w:rsidR="00382BFA">
              <w:rPr>
                <w:rFonts w:ascii="Times New Roman" w:hAnsi="Times New Roman" w:cs="Times New Roman"/>
                <w:sz w:val="24"/>
                <w:szCs w:val="24"/>
              </w:rPr>
              <w:t xml:space="preserve"> the proposed </w:t>
            </w:r>
            <w:r>
              <w:rPr>
                <w:rFonts w:ascii="Times New Roman" w:hAnsi="Times New Roman" w:cs="Times New Roman"/>
                <w:sz w:val="24"/>
                <w:szCs w:val="24"/>
              </w:rPr>
              <w:t>works</w:t>
            </w:r>
            <w:r w:rsidR="00382BFA">
              <w:rPr>
                <w:rFonts w:ascii="Times New Roman" w:hAnsi="Times New Roman" w:cs="Times New Roman"/>
                <w:sz w:val="24"/>
                <w:szCs w:val="24"/>
              </w:rPr>
              <w:t xml:space="preserve"> considered significant ? </w:t>
            </w:r>
          </w:p>
        </w:tc>
        <w:tc>
          <w:tcPr>
            <w:tcW w:w="4621" w:type="dxa"/>
          </w:tcPr>
          <w:p w14:paraId="667666EB" w14:textId="77777777" w:rsidR="00382BFA" w:rsidRPr="00746CB8" w:rsidRDefault="0008539B" w:rsidP="00F06EE7">
            <w:pPr>
              <w:rPr>
                <w:rFonts w:ascii="Times New Roman" w:hAnsi="Times New Roman" w:cs="Times New Roman"/>
                <w:sz w:val="24"/>
                <w:szCs w:val="24"/>
              </w:rPr>
            </w:pPr>
            <w:r>
              <w:rPr>
                <w:rFonts w:ascii="Times New Roman" w:hAnsi="Times New Roman" w:cs="Times New Roman"/>
                <w:sz w:val="24"/>
                <w:szCs w:val="24"/>
              </w:rPr>
              <w:t>No</w:t>
            </w:r>
          </w:p>
        </w:tc>
      </w:tr>
      <w:tr w:rsidR="00DA1C0A" w14:paraId="56D9A9B8" w14:textId="77777777" w:rsidTr="000C15FA">
        <w:tc>
          <w:tcPr>
            <w:tcW w:w="4621" w:type="dxa"/>
          </w:tcPr>
          <w:p w14:paraId="16381691" w14:textId="77777777" w:rsidR="00DA1C0A" w:rsidRPr="00003771" w:rsidRDefault="00DA1C0A" w:rsidP="000C15FA">
            <w:pPr>
              <w:rPr>
                <w:rFonts w:ascii="Times New Roman" w:hAnsi="Times New Roman" w:cs="Times New Roman"/>
                <w:sz w:val="24"/>
                <w:szCs w:val="24"/>
              </w:rPr>
            </w:pPr>
            <w:r>
              <w:rPr>
                <w:rFonts w:ascii="Times New Roman" w:hAnsi="Times New Roman" w:cs="Times New Roman"/>
                <w:sz w:val="24"/>
                <w:szCs w:val="24"/>
              </w:rPr>
              <w:t xml:space="preserve"> Is there a high probability that the effects will occur ? </w:t>
            </w:r>
          </w:p>
        </w:tc>
        <w:tc>
          <w:tcPr>
            <w:tcW w:w="4621" w:type="dxa"/>
          </w:tcPr>
          <w:p w14:paraId="00C669E8" w14:textId="13AFE5FB" w:rsidR="00DA1C0A" w:rsidRDefault="00CF5625" w:rsidP="00BA4412">
            <w:r>
              <w:rPr>
                <w:rFonts w:ascii="Times New Roman" w:hAnsi="Times New Roman" w:cs="Times New Roman"/>
                <w:sz w:val="24"/>
                <w:szCs w:val="24"/>
              </w:rPr>
              <w:t>Impacts on the Protected Structure, Architectural Conservation Area and Historic Town will need to be assessed.</w:t>
            </w:r>
          </w:p>
        </w:tc>
      </w:tr>
      <w:tr w:rsidR="00DA1C0A" w14:paraId="1314DAC2" w14:textId="77777777" w:rsidTr="000C15FA">
        <w:tc>
          <w:tcPr>
            <w:tcW w:w="4621" w:type="dxa"/>
          </w:tcPr>
          <w:p w14:paraId="7750D9C6" w14:textId="77777777" w:rsidR="00DA1C0A" w:rsidRPr="00003771" w:rsidRDefault="00DA1C0A" w:rsidP="000C15FA">
            <w:pPr>
              <w:rPr>
                <w:rFonts w:ascii="Times New Roman" w:hAnsi="Times New Roman" w:cs="Times New Roman"/>
                <w:sz w:val="24"/>
                <w:szCs w:val="24"/>
              </w:rPr>
            </w:pPr>
            <w:r>
              <w:rPr>
                <w:rFonts w:ascii="Times New Roman" w:hAnsi="Times New Roman" w:cs="Times New Roman"/>
                <w:sz w:val="24"/>
                <w:szCs w:val="24"/>
              </w:rPr>
              <w:t>Will the effects continue for a long time ?</w:t>
            </w:r>
          </w:p>
        </w:tc>
        <w:tc>
          <w:tcPr>
            <w:tcW w:w="4621" w:type="dxa"/>
          </w:tcPr>
          <w:p w14:paraId="73BF75BD" w14:textId="77777777" w:rsidR="00DA1C0A" w:rsidRDefault="00DA1C0A" w:rsidP="00BA4412">
            <w:r w:rsidRPr="00086AE1">
              <w:rPr>
                <w:rFonts w:ascii="Times New Roman" w:hAnsi="Times New Roman" w:cs="Times New Roman"/>
                <w:sz w:val="24"/>
                <w:szCs w:val="24"/>
              </w:rPr>
              <w:t>No significant effects arising.</w:t>
            </w:r>
          </w:p>
        </w:tc>
      </w:tr>
      <w:tr w:rsidR="0008539B" w14:paraId="13F44377" w14:textId="77777777" w:rsidTr="000C15FA">
        <w:tc>
          <w:tcPr>
            <w:tcW w:w="4621" w:type="dxa"/>
          </w:tcPr>
          <w:p w14:paraId="22190B23" w14:textId="77777777" w:rsidR="0008539B" w:rsidRPr="00003771" w:rsidRDefault="0008539B" w:rsidP="000C15FA">
            <w:pPr>
              <w:rPr>
                <w:rFonts w:ascii="Times New Roman" w:hAnsi="Times New Roman" w:cs="Times New Roman"/>
                <w:sz w:val="24"/>
                <w:szCs w:val="24"/>
              </w:rPr>
            </w:pPr>
            <w:r>
              <w:rPr>
                <w:rFonts w:ascii="Times New Roman" w:hAnsi="Times New Roman" w:cs="Times New Roman"/>
                <w:sz w:val="24"/>
                <w:szCs w:val="24"/>
              </w:rPr>
              <w:t>Will the effects be permanent rather than temporary ?</w:t>
            </w:r>
          </w:p>
        </w:tc>
        <w:tc>
          <w:tcPr>
            <w:tcW w:w="4621" w:type="dxa"/>
          </w:tcPr>
          <w:p w14:paraId="35CCFC35" w14:textId="77777777" w:rsidR="0008539B" w:rsidRDefault="007D7E65">
            <w:r w:rsidRPr="00086AE1">
              <w:rPr>
                <w:rFonts w:ascii="Times New Roman" w:hAnsi="Times New Roman" w:cs="Times New Roman"/>
                <w:sz w:val="24"/>
                <w:szCs w:val="24"/>
              </w:rPr>
              <w:t>No significant effects arising.</w:t>
            </w:r>
          </w:p>
        </w:tc>
      </w:tr>
      <w:tr w:rsidR="0008539B" w14:paraId="26AB99F2" w14:textId="77777777" w:rsidTr="000C15FA">
        <w:tc>
          <w:tcPr>
            <w:tcW w:w="4621" w:type="dxa"/>
          </w:tcPr>
          <w:p w14:paraId="1CCCE747" w14:textId="77777777" w:rsidR="0008539B" w:rsidRPr="00003771" w:rsidRDefault="0008539B" w:rsidP="000C15FA">
            <w:pPr>
              <w:rPr>
                <w:rFonts w:ascii="Times New Roman" w:hAnsi="Times New Roman" w:cs="Times New Roman"/>
                <w:sz w:val="24"/>
                <w:szCs w:val="24"/>
              </w:rPr>
            </w:pPr>
            <w:r>
              <w:rPr>
                <w:rFonts w:ascii="Times New Roman" w:hAnsi="Times New Roman" w:cs="Times New Roman"/>
                <w:sz w:val="24"/>
                <w:szCs w:val="24"/>
              </w:rPr>
              <w:t>Will the impacts be irreversible?</w:t>
            </w:r>
          </w:p>
        </w:tc>
        <w:tc>
          <w:tcPr>
            <w:tcW w:w="4621" w:type="dxa"/>
          </w:tcPr>
          <w:p w14:paraId="7BD1475C" w14:textId="77777777" w:rsidR="0008539B" w:rsidRDefault="0008539B">
            <w:r w:rsidRPr="00086AE1">
              <w:rPr>
                <w:rFonts w:ascii="Times New Roman" w:hAnsi="Times New Roman" w:cs="Times New Roman"/>
                <w:sz w:val="24"/>
                <w:szCs w:val="24"/>
              </w:rPr>
              <w:t>No significant effects arising.</w:t>
            </w:r>
          </w:p>
        </w:tc>
      </w:tr>
      <w:tr w:rsidR="0008539B" w14:paraId="6A3B34E7" w14:textId="77777777" w:rsidTr="000C15FA">
        <w:tc>
          <w:tcPr>
            <w:tcW w:w="4621" w:type="dxa"/>
          </w:tcPr>
          <w:p w14:paraId="203DA6C4" w14:textId="77777777" w:rsidR="0008539B" w:rsidRDefault="0008539B" w:rsidP="000C15FA">
            <w:pPr>
              <w:rPr>
                <w:rFonts w:ascii="Times New Roman" w:hAnsi="Times New Roman" w:cs="Times New Roman"/>
                <w:sz w:val="24"/>
                <w:szCs w:val="24"/>
              </w:rPr>
            </w:pPr>
            <w:r>
              <w:rPr>
                <w:rFonts w:ascii="Times New Roman" w:hAnsi="Times New Roman" w:cs="Times New Roman"/>
                <w:sz w:val="24"/>
                <w:szCs w:val="24"/>
              </w:rPr>
              <w:t>Will it be difficult to avoid,  or reduce or repair or compensate for the effects ?</w:t>
            </w:r>
          </w:p>
        </w:tc>
        <w:tc>
          <w:tcPr>
            <w:tcW w:w="4621" w:type="dxa"/>
          </w:tcPr>
          <w:p w14:paraId="78337C79" w14:textId="77777777" w:rsidR="0008539B" w:rsidRDefault="0008539B">
            <w:r w:rsidRPr="00086AE1">
              <w:rPr>
                <w:rFonts w:ascii="Times New Roman" w:hAnsi="Times New Roman" w:cs="Times New Roman"/>
                <w:sz w:val="24"/>
                <w:szCs w:val="24"/>
              </w:rPr>
              <w:t>No significant effects arising.</w:t>
            </w:r>
          </w:p>
        </w:tc>
      </w:tr>
    </w:tbl>
    <w:p w14:paraId="7C696100" w14:textId="77777777" w:rsidR="00D07C69" w:rsidRDefault="00D07C69" w:rsidP="00D07C69">
      <w:pPr>
        <w:pStyle w:val="ListParagraph"/>
        <w:jc w:val="both"/>
        <w:rPr>
          <w:rFonts w:ascii="Times New Roman" w:hAnsi="Times New Roman" w:cs="Times New Roman"/>
          <w:b/>
          <w:sz w:val="24"/>
          <w:szCs w:val="24"/>
        </w:rPr>
      </w:pPr>
    </w:p>
    <w:p w14:paraId="71BB2A18" w14:textId="77777777" w:rsidR="000C15FA" w:rsidRPr="00D07C69" w:rsidRDefault="002D07CE" w:rsidP="00D07C69">
      <w:pPr>
        <w:jc w:val="both"/>
        <w:rPr>
          <w:rFonts w:ascii="Times New Roman" w:hAnsi="Times New Roman" w:cs="Times New Roman"/>
          <w:b/>
          <w:sz w:val="24"/>
          <w:szCs w:val="24"/>
        </w:rPr>
      </w:pPr>
      <w:r>
        <w:rPr>
          <w:rFonts w:ascii="Times New Roman" w:hAnsi="Times New Roman" w:cs="Times New Roman"/>
          <w:b/>
          <w:sz w:val="24"/>
          <w:szCs w:val="24"/>
        </w:rPr>
        <w:t>3.</w:t>
      </w:r>
      <w:r w:rsidR="00D07C69">
        <w:rPr>
          <w:rFonts w:ascii="Times New Roman" w:hAnsi="Times New Roman" w:cs="Times New Roman"/>
          <w:b/>
          <w:sz w:val="24"/>
          <w:szCs w:val="24"/>
        </w:rPr>
        <w:t>.</w:t>
      </w:r>
      <w:r w:rsidR="00C627E3" w:rsidRPr="00D07C69">
        <w:rPr>
          <w:rFonts w:ascii="Times New Roman" w:hAnsi="Times New Roman" w:cs="Times New Roman"/>
          <w:b/>
          <w:sz w:val="24"/>
          <w:szCs w:val="24"/>
        </w:rPr>
        <w:t xml:space="preserve">Conclusion </w:t>
      </w:r>
    </w:p>
    <w:p w14:paraId="344AC68B" w14:textId="77777777" w:rsidR="000D24BE" w:rsidRDefault="000D24BE" w:rsidP="000D24BE">
      <w:pPr>
        <w:pStyle w:val="ListParagraph"/>
        <w:ind w:left="-142"/>
        <w:jc w:val="both"/>
        <w:rPr>
          <w:rFonts w:ascii="Times New Roman" w:hAnsi="Times New Roman" w:cs="Times New Roman"/>
          <w:sz w:val="24"/>
          <w:szCs w:val="24"/>
        </w:rPr>
      </w:pPr>
      <w:r>
        <w:rPr>
          <w:rFonts w:ascii="Times New Roman" w:hAnsi="Times New Roman" w:cs="Times New Roman"/>
          <w:sz w:val="24"/>
          <w:szCs w:val="24"/>
        </w:rPr>
        <w:lastRenderedPageBreak/>
        <w:t>The  DoEHLG Guidance Document “Environmental Impact Assessment (EIA) Guidance for Consent Authorities regarding Sub-Threshold Development” notes that “</w:t>
      </w:r>
      <w:r w:rsidRPr="000D24BE">
        <w:rPr>
          <w:rFonts w:ascii="Times New Roman" w:hAnsi="Times New Roman" w:cs="Times New Roman"/>
          <w:i/>
          <w:sz w:val="24"/>
          <w:szCs w:val="24"/>
        </w:rPr>
        <w:t>The greater the number of different aspects of the environment which are likely to be affected and the greater the links  between the effects, the more likely it is that an EIS should be carried out. Where complexity of impacts is deemed to apply in the case of a specific sub-threshold development proposal, there should be  a predisposition towards the  preparation of an EIS”.</w:t>
      </w:r>
      <w:r>
        <w:rPr>
          <w:rFonts w:ascii="Times New Roman" w:hAnsi="Times New Roman" w:cs="Times New Roman"/>
          <w:sz w:val="24"/>
          <w:szCs w:val="24"/>
        </w:rPr>
        <w:t xml:space="preserve"> </w:t>
      </w:r>
    </w:p>
    <w:p w14:paraId="33AF84A9" w14:textId="3DAB0069" w:rsidR="0008539B" w:rsidRDefault="000D24BE" w:rsidP="00A53C40">
      <w:pPr>
        <w:ind w:left="-142"/>
        <w:jc w:val="both"/>
        <w:rPr>
          <w:rFonts w:ascii="Times New Roman" w:hAnsi="Times New Roman" w:cs="Times New Roman"/>
          <w:b/>
          <w:sz w:val="24"/>
          <w:szCs w:val="24"/>
        </w:rPr>
      </w:pPr>
      <w:r w:rsidRPr="000D24BE">
        <w:rPr>
          <w:rFonts w:ascii="Times New Roman" w:hAnsi="Times New Roman" w:cs="Times New Roman"/>
          <w:sz w:val="24"/>
          <w:szCs w:val="24"/>
        </w:rPr>
        <w:t xml:space="preserve">In consideration of the </w:t>
      </w:r>
      <w:r w:rsidR="0079106C">
        <w:rPr>
          <w:rFonts w:ascii="Times New Roman" w:hAnsi="Times New Roman" w:cs="Times New Roman"/>
          <w:sz w:val="24"/>
          <w:szCs w:val="24"/>
        </w:rPr>
        <w:t>above</w:t>
      </w:r>
      <w:r w:rsidRPr="000D24BE">
        <w:rPr>
          <w:rFonts w:ascii="Times New Roman" w:hAnsi="Times New Roman" w:cs="Times New Roman"/>
          <w:sz w:val="24"/>
          <w:szCs w:val="24"/>
        </w:rPr>
        <w:t xml:space="preserve"> involving appraisal of</w:t>
      </w:r>
      <w:r>
        <w:rPr>
          <w:rFonts w:ascii="Times New Roman" w:hAnsi="Times New Roman" w:cs="Times New Roman"/>
          <w:sz w:val="24"/>
          <w:szCs w:val="24"/>
        </w:rPr>
        <w:t xml:space="preserve"> c</w:t>
      </w:r>
      <w:r w:rsidRPr="000D24BE">
        <w:rPr>
          <w:rFonts w:ascii="Times New Roman" w:hAnsi="Times New Roman" w:cs="Times New Roman"/>
          <w:sz w:val="24"/>
          <w:szCs w:val="24"/>
        </w:rPr>
        <w:t xml:space="preserve">haracteristics </w:t>
      </w:r>
      <w:r w:rsidR="0008539B">
        <w:rPr>
          <w:rFonts w:ascii="Times New Roman" w:hAnsi="Times New Roman" w:cs="Times New Roman"/>
          <w:sz w:val="24"/>
          <w:szCs w:val="24"/>
        </w:rPr>
        <w:t>and l</w:t>
      </w:r>
      <w:r w:rsidRPr="000D24BE">
        <w:rPr>
          <w:rFonts w:ascii="Times New Roman" w:hAnsi="Times New Roman" w:cs="Times New Roman"/>
          <w:sz w:val="24"/>
          <w:szCs w:val="24"/>
        </w:rPr>
        <w:t xml:space="preserve">ocation of </w:t>
      </w:r>
      <w:r>
        <w:rPr>
          <w:rFonts w:ascii="Times New Roman" w:hAnsi="Times New Roman" w:cs="Times New Roman"/>
          <w:sz w:val="24"/>
          <w:szCs w:val="24"/>
        </w:rPr>
        <w:t>p</w:t>
      </w:r>
      <w:r w:rsidRPr="000D24BE">
        <w:rPr>
          <w:rFonts w:ascii="Times New Roman" w:hAnsi="Times New Roman" w:cs="Times New Roman"/>
          <w:sz w:val="24"/>
          <w:szCs w:val="24"/>
        </w:rPr>
        <w:t xml:space="preserve">roposed </w:t>
      </w:r>
      <w:r w:rsidR="0008539B">
        <w:rPr>
          <w:rFonts w:ascii="Times New Roman" w:hAnsi="Times New Roman" w:cs="Times New Roman"/>
          <w:sz w:val="24"/>
          <w:szCs w:val="24"/>
        </w:rPr>
        <w:t xml:space="preserve">development </w:t>
      </w:r>
      <w:r>
        <w:rPr>
          <w:rFonts w:ascii="Times New Roman" w:hAnsi="Times New Roman" w:cs="Times New Roman"/>
          <w:sz w:val="24"/>
          <w:szCs w:val="24"/>
        </w:rPr>
        <w:t xml:space="preserve"> and characteristics of potential impacts it is  concluded that </w:t>
      </w:r>
      <w:r w:rsidR="00CF5625">
        <w:rPr>
          <w:rFonts w:ascii="Times New Roman" w:hAnsi="Times New Roman" w:cs="Times New Roman"/>
          <w:sz w:val="24"/>
          <w:szCs w:val="24"/>
        </w:rPr>
        <w:t xml:space="preserve"> given the architectural and archaeological interest of Lismore Town</w:t>
      </w:r>
      <w:r w:rsidR="00B12C8C">
        <w:rPr>
          <w:rFonts w:ascii="Times New Roman" w:hAnsi="Times New Roman" w:cs="Times New Roman"/>
          <w:sz w:val="24"/>
          <w:szCs w:val="24"/>
        </w:rPr>
        <w:t>,</w:t>
      </w:r>
      <w:r w:rsidR="00CF5625">
        <w:rPr>
          <w:rFonts w:ascii="Times New Roman" w:hAnsi="Times New Roman" w:cs="Times New Roman"/>
          <w:sz w:val="24"/>
          <w:szCs w:val="24"/>
        </w:rPr>
        <w:t xml:space="preserve">  Architectural and Archaeological Assessments are required along with a landscaping plan to mitigate for loss of tree and green cover from the site. A bat survey will be required prior to proposals for regeneration of the Bank of Ireland building</w:t>
      </w:r>
      <w:r w:rsidR="0079106C">
        <w:rPr>
          <w:rFonts w:ascii="Times New Roman" w:hAnsi="Times New Roman" w:cs="Times New Roman"/>
          <w:sz w:val="24"/>
          <w:szCs w:val="24"/>
        </w:rPr>
        <w:t xml:space="preserve">. </w:t>
      </w:r>
      <w:r w:rsidR="0079106C" w:rsidRPr="00DE1846">
        <w:rPr>
          <w:rFonts w:ascii="Times New Roman" w:hAnsi="Times New Roman" w:cs="Times New Roman"/>
          <w:sz w:val="24"/>
          <w:szCs w:val="24"/>
        </w:rPr>
        <w:t>AA screening  has concluded no potential for significant effects</w:t>
      </w:r>
      <w:r w:rsidR="00BB6BC6" w:rsidRPr="00DE1846">
        <w:rPr>
          <w:rFonts w:ascii="Times New Roman" w:hAnsi="Times New Roman" w:cs="Times New Roman"/>
          <w:sz w:val="24"/>
          <w:szCs w:val="24"/>
        </w:rPr>
        <w:t xml:space="preserve"> on </w:t>
      </w:r>
      <w:r w:rsidR="00940D65" w:rsidRPr="00DE1846">
        <w:rPr>
          <w:rFonts w:ascii="Times New Roman" w:hAnsi="Times New Roman" w:cs="Times New Roman"/>
          <w:sz w:val="24"/>
          <w:szCs w:val="24"/>
        </w:rPr>
        <w:t xml:space="preserve"> </w:t>
      </w:r>
      <w:r w:rsidR="007D7E65">
        <w:rPr>
          <w:rFonts w:ascii="Times New Roman" w:hAnsi="Times New Roman" w:cs="Times New Roman"/>
          <w:sz w:val="24"/>
          <w:szCs w:val="24"/>
        </w:rPr>
        <w:t xml:space="preserve"> the River </w:t>
      </w:r>
      <w:r w:rsidR="001D42CE">
        <w:rPr>
          <w:rFonts w:ascii="Times New Roman" w:hAnsi="Times New Roman" w:cs="Times New Roman"/>
          <w:sz w:val="24"/>
          <w:szCs w:val="24"/>
        </w:rPr>
        <w:t>Blackwater</w:t>
      </w:r>
      <w:r w:rsidR="007D7E65">
        <w:rPr>
          <w:rFonts w:ascii="Times New Roman" w:hAnsi="Times New Roman" w:cs="Times New Roman"/>
          <w:sz w:val="24"/>
          <w:szCs w:val="24"/>
        </w:rPr>
        <w:t xml:space="preserve"> </w:t>
      </w:r>
      <w:r w:rsidR="00BB6BC6" w:rsidRPr="00DE1846">
        <w:rPr>
          <w:rFonts w:ascii="Times New Roman" w:hAnsi="Times New Roman" w:cs="Times New Roman"/>
          <w:sz w:val="24"/>
          <w:szCs w:val="24"/>
        </w:rPr>
        <w:t>SAC</w:t>
      </w:r>
      <w:r w:rsidR="0079106C" w:rsidRPr="00DE1846">
        <w:rPr>
          <w:rFonts w:ascii="Times New Roman" w:hAnsi="Times New Roman" w:cs="Times New Roman"/>
          <w:sz w:val="24"/>
          <w:szCs w:val="24"/>
        </w:rPr>
        <w:t xml:space="preserve">.  </w:t>
      </w:r>
      <w:r w:rsidR="00CF5625">
        <w:rPr>
          <w:rFonts w:ascii="Times New Roman" w:hAnsi="Times New Roman" w:cs="Times New Roman"/>
          <w:sz w:val="24"/>
          <w:szCs w:val="24"/>
        </w:rPr>
        <w:t>G</w:t>
      </w:r>
      <w:r w:rsidR="00B12C8C">
        <w:rPr>
          <w:rFonts w:ascii="Times New Roman" w:hAnsi="Times New Roman" w:cs="Times New Roman"/>
          <w:sz w:val="24"/>
          <w:szCs w:val="24"/>
        </w:rPr>
        <w:t>i</w:t>
      </w:r>
      <w:r w:rsidR="00CF5625">
        <w:rPr>
          <w:rFonts w:ascii="Times New Roman" w:hAnsi="Times New Roman" w:cs="Times New Roman"/>
          <w:sz w:val="24"/>
          <w:szCs w:val="24"/>
        </w:rPr>
        <w:t>ven the small scale and self contained nature of the works i</w:t>
      </w:r>
      <w:r w:rsidR="0079106C">
        <w:rPr>
          <w:rFonts w:ascii="Times New Roman" w:hAnsi="Times New Roman" w:cs="Times New Roman"/>
          <w:sz w:val="24"/>
          <w:szCs w:val="24"/>
        </w:rPr>
        <w:t>t is concluded that an EI</w:t>
      </w:r>
      <w:r w:rsidR="007D7E65">
        <w:rPr>
          <w:rFonts w:ascii="Times New Roman" w:hAnsi="Times New Roman" w:cs="Times New Roman"/>
          <w:sz w:val="24"/>
          <w:szCs w:val="24"/>
        </w:rPr>
        <w:t>AR</w:t>
      </w:r>
      <w:r w:rsidR="0079106C">
        <w:rPr>
          <w:rFonts w:ascii="Times New Roman" w:hAnsi="Times New Roman" w:cs="Times New Roman"/>
          <w:sz w:val="24"/>
          <w:szCs w:val="24"/>
        </w:rPr>
        <w:t xml:space="preserve"> </w:t>
      </w:r>
      <w:r w:rsidR="0046084A">
        <w:rPr>
          <w:rFonts w:ascii="Times New Roman" w:hAnsi="Times New Roman" w:cs="Times New Roman"/>
          <w:sz w:val="24"/>
          <w:szCs w:val="24"/>
        </w:rPr>
        <w:t xml:space="preserve"> is not required  for the proposed </w:t>
      </w:r>
      <w:r w:rsidR="0008539B">
        <w:rPr>
          <w:rFonts w:ascii="Times New Roman" w:hAnsi="Times New Roman" w:cs="Times New Roman"/>
          <w:sz w:val="24"/>
          <w:szCs w:val="24"/>
        </w:rPr>
        <w:t xml:space="preserve"> development. </w:t>
      </w:r>
    </w:p>
    <w:sectPr w:rsidR="0008539B" w:rsidSect="008E7C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8B16" w14:textId="77777777" w:rsidR="008E7C78" w:rsidRDefault="008E7C78" w:rsidP="0073661D">
      <w:pPr>
        <w:spacing w:after="0" w:line="240" w:lineRule="auto"/>
      </w:pPr>
      <w:r>
        <w:separator/>
      </w:r>
    </w:p>
  </w:endnote>
  <w:endnote w:type="continuationSeparator" w:id="0">
    <w:p w14:paraId="620BDF04" w14:textId="77777777" w:rsidR="008E7C78" w:rsidRDefault="008E7C78" w:rsidP="0073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613"/>
      <w:docPartObj>
        <w:docPartGallery w:val="Page Numbers (Bottom of Page)"/>
        <w:docPartUnique/>
      </w:docPartObj>
    </w:sdtPr>
    <w:sdtContent>
      <w:p w14:paraId="755AF352" w14:textId="77777777" w:rsidR="00BA4412" w:rsidRDefault="00BC72F4">
        <w:pPr>
          <w:pStyle w:val="Footer"/>
          <w:jc w:val="right"/>
        </w:pPr>
        <w:r>
          <w:fldChar w:fldCharType="begin"/>
        </w:r>
        <w:r>
          <w:instrText xml:space="preserve"> PAGE   \* MERGEFORMAT </w:instrText>
        </w:r>
        <w:r>
          <w:fldChar w:fldCharType="separate"/>
        </w:r>
        <w:r w:rsidR="008E6176">
          <w:rPr>
            <w:noProof/>
          </w:rPr>
          <w:t>5</w:t>
        </w:r>
        <w:r>
          <w:rPr>
            <w:noProof/>
          </w:rPr>
          <w:fldChar w:fldCharType="end"/>
        </w:r>
      </w:p>
    </w:sdtContent>
  </w:sdt>
  <w:p w14:paraId="3D357545" w14:textId="77777777" w:rsidR="00BA4412" w:rsidRDefault="00BA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E1A8" w14:textId="77777777" w:rsidR="008E7C78" w:rsidRDefault="008E7C78" w:rsidP="0073661D">
      <w:pPr>
        <w:spacing w:after="0" w:line="240" w:lineRule="auto"/>
      </w:pPr>
      <w:r>
        <w:separator/>
      </w:r>
    </w:p>
  </w:footnote>
  <w:footnote w:type="continuationSeparator" w:id="0">
    <w:p w14:paraId="1335E83C" w14:textId="77777777" w:rsidR="008E7C78" w:rsidRDefault="008E7C78" w:rsidP="00736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57"/>
    <w:multiLevelType w:val="multilevel"/>
    <w:tmpl w:val="EB141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82B8A"/>
    <w:multiLevelType w:val="hybridMultilevel"/>
    <w:tmpl w:val="A17ED954"/>
    <w:lvl w:ilvl="0" w:tplc="2FB46D4E">
      <w:start w:val="1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04046"/>
    <w:multiLevelType w:val="hybridMultilevel"/>
    <w:tmpl w:val="1806E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BD153A0"/>
    <w:multiLevelType w:val="multilevel"/>
    <w:tmpl w:val="EB141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CD228A"/>
    <w:multiLevelType w:val="hybridMultilevel"/>
    <w:tmpl w:val="1806E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81682099">
    <w:abstractNumId w:val="3"/>
  </w:num>
  <w:num w:numId="2" w16cid:durableId="319315114">
    <w:abstractNumId w:val="0"/>
  </w:num>
  <w:num w:numId="3" w16cid:durableId="772357348">
    <w:abstractNumId w:val="4"/>
  </w:num>
  <w:num w:numId="4" w16cid:durableId="633566418">
    <w:abstractNumId w:val="2"/>
  </w:num>
  <w:num w:numId="5" w16cid:durableId="1820917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60"/>
    <w:rsid w:val="00003771"/>
    <w:rsid w:val="0005546A"/>
    <w:rsid w:val="00060A8B"/>
    <w:rsid w:val="00072250"/>
    <w:rsid w:val="0008539B"/>
    <w:rsid w:val="000C15FA"/>
    <w:rsid w:val="000D24BE"/>
    <w:rsid w:val="00165164"/>
    <w:rsid w:val="001771F4"/>
    <w:rsid w:val="001904F6"/>
    <w:rsid w:val="00194226"/>
    <w:rsid w:val="001A06CA"/>
    <w:rsid w:val="001B1948"/>
    <w:rsid w:val="001D42CE"/>
    <w:rsid w:val="001F4269"/>
    <w:rsid w:val="00205C5B"/>
    <w:rsid w:val="002427FE"/>
    <w:rsid w:val="00253DCD"/>
    <w:rsid w:val="002578BF"/>
    <w:rsid w:val="002716C5"/>
    <w:rsid w:val="002B3958"/>
    <w:rsid w:val="002C1894"/>
    <w:rsid w:val="002C1E5A"/>
    <w:rsid w:val="002D07CE"/>
    <w:rsid w:val="00307489"/>
    <w:rsid w:val="003115F9"/>
    <w:rsid w:val="00313639"/>
    <w:rsid w:val="00315446"/>
    <w:rsid w:val="00340D47"/>
    <w:rsid w:val="003758B9"/>
    <w:rsid w:val="00382BFA"/>
    <w:rsid w:val="0039231A"/>
    <w:rsid w:val="003A39DD"/>
    <w:rsid w:val="003C3E34"/>
    <w:rsid w:val="0040558E"/>
    <w:rsid w:val="004263E9"/>
    <w:rsid w:val="00436A80"/>
    <w:rsid w:val="004579CE"/>
    <w:rsid w:val="0046084A"/>
    <w:rsid w:val="00486676"/>
    <w:rsid w:val="004B295C"/>
    <w:rsid w:val="004D4E8D"/>
    <w:rsid w:val="004E62F5"/>
    <w:rsid w:val="004E6750"/>
    <w:rsid w:val="005549B1"/>
    <w:rsid w:val="00565C67"/>
    <w:rsid w:val="00570167"/>
    <w:rsid w:val="005812FA"/>
    <w:rsid w:val="00593940"/>
    <w:rsid w:val="005A78A2"/>
    <w:rsid w:val="005B2E8D"/>
    <w:rsid w:val="005C7812"/>
    <w:rsid w:val="00606A78"/>
    <w:rsid w:val="00623964"/>
    <w:rsid w:val="0066035B"/>
    <w:rsid w:val="006645EA"/>
    <w:rsid w:val="006764C8"/>
    <w:rsid w:val="006801F9"/>
    <w:rsid w:val="00681B34"/>
    <w:rsid w:val="00690D7B"/>
    <w:rsid w:val="006A226F"/>
    <w:rsid w:val="006B19C4"/>
    <w:rsid w:val="006D2DEB"/>
    <w:rsid w:val="006F0390"/>
    <w:rsid w:val="00701183"/>
    <w:rsid w:val="007059A5"/>
    <w:rsid w:val="007246D0"/>
    <w:rsid w:val="0073388C"/>
    <w:rsid w:val="007347CD"/>
    <w:rsid w:val="0073661D"/>
    <w:rsid w:val="00745ED2"/>
    <w:rsid w:val="00746CB8"/>
    <w:rsid w:val="0075207C"/>
    <w:rsid w:val="0079106C"/>
    <w:rsid w:val="007A7946"/>
    <w:rsid w:val="007A7A87"/>
    <w:rsid w:val="007D7E65"/>
    <w:rsid w:val="007F38C6"/>
    <w:rsid w:val="0082034D"/>
    <w:rsid w:val="00834EA3"/>
    <w:rsid w:val="00842C67"/>
    <w:rsid w:val="008E5720"/>
    <w:rsid w:val="008E6176"/>
    <w:rsid w:val="008E7C78"/>
    <w:rsid w:val="00915B68"/>
    <w:rsid w:val="009404CC"/>
    <w:rsid w:val="00940D65"/>
    <w:rsid w:val="009C5D21"/>
    <w:rsid w:val="009D08A2"/>
    <w:rsid w:val="009F1762"/>
    <w:rsid w:val="009F34E9"/>
    <w:rsid w:val="009F6017"/>
    <w:rsid w:val="009F6B72"/>
    <w:rsid w:val="00A03970"/>
    <w:rsid w:val="00A07F4D"/>
    <w:rsid w:val="00A1415D"/>
    <w:rsid w:val="00A200E6"/>
    <w:rsid w:val="00A27521"/>
    <w:rsid w:val="00A343AB"/>
    <w:rsid w:val="00A531D0"/>
    <w:rsid w:val="00A53C40"/>
    <w:rsid w:val="00AB2C88"/>
    <w:rsid w:val="00AC7AF2"/>
    <w:rsid w:val="00AD630A"/>
    <w:rsid w:val="00AE0A19"/>
    <w:rsid w:val="00AF5BD1"/>
    <w:rsid w:val="00B12C8C"/>
    <w:rsid w:val="00B16D66"/>
    <w:rsid w:val="00B22CC6"/>
    <w:rsid w:val="00B2348A"/>
    <w:rsid w:val="00B36820"/>
    <w:rsid w:val="00B64A7B"/>
    <w:rsid w:val="00B82B11"/>
    <w:rsid w:val="00BA4412"/>
    <w:rsid w:val="00BB6BC6"/>
    <w:rsid w:val="00BC1D91"/>
    <w:rsid w:val="00BC66E2"/>
    <w:rsid w:val="00BC72F4"/>
    <w:rsid w:val="00BE4AE0"/>
    <w:rsid w:val="00BE6E2F"/>
    <w:rsid w:val="00C10A74"/>
    <w:rsid w:val="00C1305E"/>
    <w:rsid w:val="00C348AF"/>
    <w:rsid w:val="00C473C9"/>
    <w:rsid w:val="00C627E3"/>
    <w:rsid w:val="00C83C1D"/>
    <w:rsid w:val="00CB5416"/>
    <w:rsid w:val="00CD062B"/>
    <w:rsid w:val="00CD0800"/>
    <w:rsid w:val="00CF27A0"/>
    <w:rsid w:val="00CF5625"/>
    <w:rsid w:val="00D05560"/>
    <w:rsid w:val="00D07C69"/>
    <w:rsid w:val="00D11068"/>
    <w:rsid w:val="00D168FB"/>
    <w:rsid w:val="00D36991"/>
    <w:rsid w:val="00D42FBB"/>
    <w:rsid w:val="00D944AD"/>
    <w:rsid w:val="00DA1C0A"/>
    <w:rsid w:val="00DA5920"/>
    <w:rsid w:val="00DE1846"/>
    <w:rsid w:val="00E1787D"/>
    <w:rsid w:val="00E868AF"/>
    <w:rsid w:val="00E87144"/>
    <w:rsid w:val="00E90872"/>
    <w:rsid w:val="00EB1290"/>
    <w:rsid w:val="00EB2AEC"/>
    <w:rsid w:val="00ED419C"/>
    <w:rsid w:val="00EF3B5C"/>
    <w:rsid w:val="00EF7C96"/>
    <w:rsid w:val="00F06EE7"/>
    <w:rsid w:val="00F071F3"/>
    <w:rsid w:val="00F322D6"/>
    <w:rsid w:val="00F34993"/>
    <w:rsid w:val="00F42B14"/>
    <w:rsid w:val="00F4581C"/>
    <w:rsid w:val="00F754D6"/>
    <w:rsid w:val="00FC369A"/>
    <w:rsid w:val="00FD4E0B"/>
    <w:rsid w:val="00FF74A4"/>
    <w:rsid w:val="00FF7A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E9BE"/>
  <w15:docId w15:val="{8073FE49-C9E0-455F-97E5-C0B2490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60"/>
    <w:pPr>
      <w:ind w:left="720"/>
      <w:contextualSpacing/>
    </w:pPr>
  </w:style>
  <w:style w:type="table" w:styleId="TableGrid">
    <w:name w:val="Table Grid"/>
    <w:basedOn w:val="TableNormal"/>
    <w:uiPriority w:val="59"/>
    <w:rsid w:val="0000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6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61D"/>
    <w:rPr>
      <w:sz w:val="20"/>
      <w:szCs w:val="20"/>
    </w:rPr>
  </w:style>
  <w:style w:type="character" w:styleId="FootnoteReference">
    <w:name w:val="footnote reference"/>
    <w:basedOn w:val="DefaultParagraphFont"/>
    <w:uiPriority w:val="99"/>
    <w:semiHidden/>
    <w:unhideWhenUsed/>
    <w:rsid w:val="0073661D"/>
    <w:rPr>
      <w:vertAlign w:val="superscript"/>
    </w:rPr>
  </w:style>
  <w:style w:type="paragraph" w:styleId="BalloonText">
    <w:name w:val="Balloon Text"/>
    <w:basedOn w:val="Normal"/>
    <w:link w:val="BalloonTextChar"/>
    <w:uiPriority w:val="99"/>
    <w:semiHidden/>
    <w:unhideWhenUsed/>
    <w:rsid w:val="0074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B8"/>
    <w:rPr>
      <w:rFonts w:ascii="Tahoma" w:hAnsi="Tahoma" w:cs="Tahoma"/>
      <w:sz w:val="16"/>
      <w:szCs w:val="16"/>
    </w:rPr>
  </w:style>
  <w:style w:type="paragraph" w:styleId="Header">
    <w:name w:val="header"/>
    <w:basedOn w:val="Normal"/>
    <w:link w:val="HeaderChar"/>
    <w:uiPriority w:val="99"/>
    <w:semiHidden/>
    <w:unhideWhenUsed/>
    <w:rsid w:val="00C627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7E3"/>
  </w:style>
  <w:style w:type="paragraph" w:styleId="Footer">
    <w:name w:val="footer"/>
    <w:basedOn w:val="Normal"/>
    <w:link w:val="FooterChar"/>
    <w:uiPriority w:val="99"/>
    <w:unhideWhenUsed/>
    <w:rsid w:val="00C6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7E3"/>
  </w:style>
  <w:style w:type="character" w:styleId="Hyperlink">
    <w:name w:val="Hyperlink"/>
    <w:basedOn w:val="DefaultParagraphFont"/>
    <w:uiPriority w:val="99"/>
    <w:unhideWhenUsed/>
    <w:rsid w:val="003115F9"/>
    <w:rPr>
      <w:color w:val="0000FF" w:themeColor="hyperlink"/>
      <w:u w:val="single"/>
    </w:rPr>
  </w:style>
  <w:style w:type="paragraph" w:styleId="NormalWeb">
    <w:name w:val="Normal (Web)"/>
    <w:basedOn w:val="Normal"/>
    <w:uiPriority w:val="99"/>
    <w:unhideWhenUsed/>
    <w:rsid w:val="005812F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94538">
      <w:bodyDiv w:val="1"/>
      <w:marLeft w:val="0"/>
      <w:marRight w:val="0"/>
      <w:marTop w:val="0"/>
      <w:marBottom w:val="0"/>
      <w:divBdr>
        <w:top w:val="none" w:sz="0" w:space="0" w:color="auto"/>
        <w:left w:val="none" w:sz="0" w:space="0" w:color="auto"/>
        <w:bottom w:val="none" w:sz="0" w:space="0" w:color="auto"/>
        <w:right w:val="none" w:sz="0" w:space="0" w:color="auto"/>
      </w:divBdr>
      <w:divsChild>
        <w:div w:id="109316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5567-F5F6-450B-B351-4137D51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bguest</dc:creator>
  <cp:lastModifiedBy>Conor O'Neill</cp:lastModifiedBy>
  <cp:revision>2</cp:revision>
  <cp:lastPrinted>2017-10-27T11:40:00Z</cp:lastPrinted>
  <dcterms:created xsi:type="dcterms:W3CDTF">2024-02-28T15:56:00Z</dcterms:created>
  <dcterms:modified xsi:type="dcterms:W3CDTF">2024-02-28T15:56:00Z</dcterms:modified>
</cp:coreProperties>
</file>